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jc w:val="center"/>
        <w:rPr>
          <w:rFonts w:ascii="Calibri" w:hAnsi="Calibri" w:cs="Calibri" w:asciiTheme="minorHAnsi" w:cstheme="minorHAnsi" w:hAnsiTheme="minorHAnsi"/>
          <w:b/>
          <w:bCs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b/>
          <w:bCs/>
          <w:sz w:val="22"/>
          <w:szCs w:val="22"/>
          <w:lang w:val="en-AU"/>
        </w:rPr>
        <w:t>To the Prefect and Vicar Fr Micahel Rua</w:t>
      </w:r>
    </w:p>
    <w:p>
      <w:pPr>
        <w:pStyle w:val="NoSpacing"/>
        <w:jc w:val="center"/>
        <w:rPr>
          <w:sz w:val="20"/>
          <w:szCs w:val="20"/>
          <w:lang w:val="en-AU"/>
        </w:rPr>
      </w:pPr>
      <w:r>
        <w:rPr>
          <w:sz w:val="20"/>
          <w:szCs w:val="20"/>
          <w:lang w:val="en-AU"/>
        </w:rPr>
        <w:t>E III, 1552</w:t>
      </w:r>
    </w:p>
    <w:p>
      <w:pPr>
        <w:pStyle w:val="Normal"/>
        <w:bidi w:val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cstheme="minorHAnsi" w:ascii="Calibri" w:hAnsi="Calibri"/>
          <w:i/>
          <w:iCs/>
          <w:sz w:val="20"/>
          <w:szCs w:val="20"/>
          <w:lang w:val="en-AU"/>
        </w:rPr>
      </w:r>
    </w:p>
    <w:p>
      <w:pPr>
        <w:pStyle w:val="Normal"/>
        <w:bidi w:val="0"/>
        <w:ind w:hanging="0"/>
        <w:jc w:val="start"/>
        <w:rPr>
          <w:rFonts w:ascii="Calibri" w:hAnsi="Calibri" w:cs="Calibri" w:asciiTheme="minorHAnsi" w:cstheme="minorHAnsi" w:hAnsiTheme="minorHAnsi"/>
          <w:i/>
          <w:i/>
          <w:iCs/>
          <w:sz w:val="20"/>
          <w:szCs w:val="20"/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He has had two audiences with the Pope – he asks him to tell Fr Angelo Savio to promote the construction of the church of St John the Evangelist – important talks between the Holy See and the Government of the Kingdom of Italy – he gives instructions for the feast of St Aloysius.</w:t>
      </w:r>
    </w:p>
    <w:p>
      <w:pPr>
        <w:pStyle w:val="Normal"/>
        <w:bidi w:val="0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                              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Rome, 1 July 1871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My dear Fr Rua,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I had two audiences with the Holy Father and dealt with everything in the most satisfactory manner.  Tonight I am leaving for Florence, where I will stay for two days to collect a little money, if possible.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Tell Fr Savio to promote the construction of the church of St John the Evangelist. I believe we can set the feast day of St Aloysius for the 16th of this month.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Say hello to all our dear boys, tell them that I am eager to see them, I hope to be with them on Tuesday, and I will talk to them more; I thank them for their prayers for me; I have always recommended them to the Lord in Holy Mass.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Now this is a matter that concerns the whole world, whose success depends on prayer and the war against sin. So courage.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From Florence I will write the time of my arrival; but recommend to everyone not to have a celebration on my return</w:t>
      </w: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  <w:lang w:val="en-AU"/>
        </w:rPr>
        <w:t>: Non est conveniens luctibus ille color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. 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Greet Goffi and Fr Berto. May God bless us all and know that I am yours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most affectionately in J. C.</w:t>
      </w:r>
    </w:p>
    <w:p>
      <w:pPr>
        <w:pStyle w:val="NoSpacing"/>
        <w:jc w:val="end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J. Bosco</w:t>
      </w:r>
    </w:p>
    <w:p>
      <w:pPr>
        <w:pStyle w:val="NoSpacing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P. S. The necessary steps shall be taken for the redemption of Ambrogio Sala of the 1st Regiment, 3rd Company. </w:t>
      </w:r>
    </w:p>
    <w:p>
      <w:pPr>
        <w:pStyle w:val="NoSpacing"/>
        <w:ind w:hanging="0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Go and see at the Holy Family of St Donato if a girl named Avalle was taken in, for whom I am obliged to pay 400 francs if she is accepted. I would need you to write to me about it in Florence, as per my usual practice. She is protected by Comm. Bona.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TimesNewRomanPSMT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Spacing">
    <w:name w:val="No Spacing"/>
    <w:qFormat/>
    <w:pPr>
      <w:widowControl w:val="false"/>
      <w:suppressAutoHyphens w:val="true"/>
      <w:bidi w:val="0"/>
      <w:spacing w:lineRule="auto" w:line="240" w:before="0" w:after="0"/>
      <w:ind w:firstLine="284"/>
      <w:jc w:val="both"/>
      <w:textAlignment w:val="center"/>
    </w:pPr>
    <w:rPr>
      <w:rFonts w:ascii="TimesNewRomanPSMT" w:hAnsi="TimesNewRomanPSMT" w:eastAsia="Times New Roman" w:cs="TimesNewRomanPSMT"/>
      <w:color w:val="000000"/>
      <w:kern w:val="0"/>
      <w:sz w:val="24"/>
      <w:szCs w:val="24"/>
      <w:lang w:val="it-IT" w:eastAsia="it-IT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337</Words>
  <Characters>1380</Characters>
  <CharactersWithSpaces>1745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2025-10-13T11:43:21Z</dcterms:created>
  <dc:creator>JBF</dc:creator>
  <dc:description/>
  <dc:language>en-AU</dc:language>
  <cp:lastModifiedBy>JBF</cp:lastModifiedBy>
  <dcterms:modified xsi:type="dcterms:W3CDTF">2025-10-13T11:43:37Z</dcterms:modified>
  <cp:revision>1</cp:revision>
  <dc:subject/>
  <dc:title/>
</cp:coreProperties>
</file>