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E9" w:rsidRPr="00EC51E9" w:rsidRDefault="00EC51E9" w:rsidP="00B7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BanglaMN-Bold" w:eastAsia="Times New Roman" w:hAnsi="BanglaMN-Bold" w:cs="Times New Roman"/>
          <w:b/>
          <w:bCs/>
          <w:color w:val="418AB3"/>
          <w:sz w:val="36"/>
          <w:szCs w:val="36"/>
          <w:lang w:eastAsia="fr-FR"/>
        </w:rPr>
        <w:t>LE MESSAGE DU RECTEUR MAJEUR</w:t>
      </w:r>
    </w:p>
    <w:p w:rsidR="00EC51E9" w:rsidRDefault="00B71FE9" w:rsidP="00B71F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venir-Medium" w:eastAsia="Times New Roman" w:hAnsi="Avenir-Medium" w:cs="Times New Roman"/>
          <w:b/>
          <w:bCs/>
          <w:color w:val="F69200"/>
          <w:sz w:val="26"/>
          <w:szCs w:val="26"/>
          <w:lang w:eastAsia="fr-FR"/>
        </w:rPr>
        <w:t xml:space="preserve">Père Ángel </w:t>
      </w:r>
      <w:r w:rsidR="00EC51E9" w:rsidRPr="00EC51E9">
        <w:rPr>
          <w:rFonts w:ascii="Avenir-Medium" w:eastAsia="Times New Roman" w:hAnsi="Avenir-Medium" w:cs="Times New Roman"/>
          <w:b/>
          <w:bCs/>
          <w:color w:val="F69200"/>
          <w:sz w:val="26"/>
          <w:szCs w:val="26"/>
          <w:lang w:eastAsia="fr-FR"/>
        </w:rPr>
        <w:t>Fernández Artime</w:t>
      </w:r>
    </w:p>
    <w:p w:rsidR="00B71FE9" w:rsidRPr="00EC51E9" w:rsidRDefault="00B71FE9" w:rsidP="00B71F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51E9" w:rsidRPr="00B71FE9" w:rsidRDefault="00EC51E9" w:rsidP="00B7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 xml:space="preserve">MARIE AUXILIATRICE </w:t>
      </w:r>
    </w:p>
    <w:p w:rsidR="00EC51E9" w:rsidRPr="00B71FE9" w:rsidRDefault="00EC51E9" w:rsidP="00B7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 xml:space="preserve">DANS LA </w:t>
      </w:r>
      <w:r w:rsidR="00A1698D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>VILLE</w:t>
      </w:r>
      <w:r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 xml:space="preserve"> DE </w:t>
      </w:r>
      <w:r w:rsidR="00B71FE9"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>L’ÉTERNELLE</w:t>
      </w:r>
      <w:r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 xml:space="preserve"> </w:t>
      </w:r>
      <w:r w:rsidR="00B71FE9" w:rsidRPr="00B71FE9">
        <w:rPr>
          <w:rFonts w:ascii="Times New Roman" w:eastAsia="Times New Roman" w:hAnsi="Times New Roman" w:cs="Times New Roman"/>
          <w:color w:val="AA3B19"/>
          <w:sz w:val="44"/>
          <w:szCs w:val="44"/>
          <w:lang w:eastAsia="fr-FR"/>
        </w:rPr>
        <w:t>CHALEUR</w:t>
      </w:r>
    </w:p>
    <w:p w:rsidR="00EC51E9" w:rsidRPr="00EC51E9" w:rsidRDefault="00EC51E9" w:rsidP="00EC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C51E9" w:rsidRPr="00EC51E9" w:rsidRDefault="00EC51E9" w:rsidP="00B71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>« Une fois de plus, j’ai pu constater par moi-même, en voyageant dans le monde sal</w:t>
      </w:r>
      <w:r w:rsidR="00B71F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ésien, que Marie Auxiliatrice – 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comme l’avait promis </w:t>
      </w:r>
      <w:r w:rsidR="00B71F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Don Bosco – 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est un phare </w:t>
      </w:r>
      <w:r w:rsidR="00AE691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>qui illumine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>, un refuge</w:t>
      </w:r>
      <w:r w:rsidR="00AE691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 sûr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, l’amour maternel </w:t>
      </w:r>
      <w:r w:rsidR="00B71F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>pour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 son Fils et </w:t>
      </w:r>
      <w:r w:rsidR="00B71F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>pour</w:t>
      </w:r>
      <w:r w:rsidRPr="00EC51E9">
        <w:rPr>
          <w:rFonts w:ascii="Times New Roman" w:eastAsia="Times New Roman" w:hAnsi="Times New Roman" w:cs="Times New Roman"/>
          <w:color w:val="B86C00"/>
          <w:sz w:val="32"/>
          <w:szCs w:val="32"/>
          <w:lang w:eastAsia="fr-FR"/>
        </w:rPr>
        <w:t xml:space="preserve"> nous tous ».</w:t>
      </w:r>
    </w:p>
    <w:p w:rsidR="00EC51E9" w:rsidRPr="00EC51E9" w:rsidRDefault="00EC51E9" w:rsidP="00EC5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6919" w:rsidRPr="00526662" w:rsidRDefault="00EC51E9" w:rsidP="00AE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Chers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mis de Don Bosco, du Bulletin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alésien et de son précieux charisme, </w:t>
      </w:r>
    </w:p>
    <w:p w:rsidR="00AE6919" w:rsidRPr="00526662" w:rsidRDefault="00AE6919" w:rsidP="00AE691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526662" w:rsidRDefault="00AE6919" w:rsidP="00AE6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Comme</w:t>
      </w:r>
      <w:r w:rsidR="00EC51E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le fais souvent, je désire partager avec vous, en ce mois de mai, un 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fait que j’ai vécu récemment, qui a touché mon cœur</w:t>
      </w:r>
      <w:r w:rsidR="00EC51E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qui</w:t>
      </w:r>
      <w:r w:rsidR="00EC51E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m’a fait beaucoup réfléchir sur la responsabilité que nous avons envers la dévotion à 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Dame </w:t>
      </w:r>
      <w:r w:rsidR="00EC51E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Auxiliatrice. </w:t>
      </w:r>
    </w:p>
    <w:p w:rsidR="00AE6919" w:rsidRPr="00AE6919" w:rsidRDefault="00AE6919" w:rsidP="00AE691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526662" w:rsidRDefault="00EC51E9" w:rsidP="00A16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jour de l’entrée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séminaire 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de Jean Bosco, Maman Marguerite lui dit : « Quand tu es venu au monde, je t’ai consacré à la Sainte Vierge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uand tu as commencé tes études, 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e t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’ai recommandé la dévotion à cette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Bonne 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Mère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aintenant je te recommande d’être tout à </w:t>
      </w:r>
      <w:r w:rsidR="00AE6919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lle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A3EDF">
        <w:rPr>
          <w:rFonts w:ascii="Times New Roman" w:eastAsia="Times New Roman" w:hAnsi="Times New Roman" w:cs="Times New Roman"/>
          <w:sz w:val="24"/>
          <w:szCs w:val="24"/>
          <w:lang w:eastAsia="fr-FR"/>
        </w:rPr>
        <w:t>Sois l’ami de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 camarades qui ont une dévotion pour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Marie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si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tu 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dev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iens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prêtre,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recommande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toujours la dévotion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Marie.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 » 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concluant ces paroles,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raconte Don Bosco, 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 mère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était très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émue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 ; moi, je pleurais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Mère, ai-je répondu, je vous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remercie de tout ce que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avez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dit et fait pour moi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Vo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paroles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n’auront pas été vain</w:t>
      </w:r>
      <w:r w:rsidR="003A3EDF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je les </w:t>
      </w:r>
      <w:r w:rsidR="00A1698D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conserverai dans mon cœur durant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ma vie.</w:t>
      </w:r>
      <w:r w:rsidR="00526662"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r w:rsidRPr="005266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</w:t>
      </w:r>
    </w:p>
    <w:p w:rsidR="00A1698D" w:rsidRPr="00B749AF" w:rsidRDefault="00A1698D" w:rsidP="00A169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B749AF" w:rsidRDefault="00EC51E9" w:rsidP="00A169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9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</w:t>
      </w:r>
      <w:r w:rsidR="00A1698D" w:rsidRPr="00B749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B749A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</w:t>
      </w:r>
      <w:r w:rsidR="00A1698D" w:rsidRPr="00B749A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</w:t>
      </w:r>
      <w:r w:rsidRPr="00B749A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</w:t>
      </w:r>
      <w:r w:rsidR="00A1698D" w:rsidRPr="00B749A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rie</w:t>
      </w:r>
      <w:r w:rsidR="00B749AF" w:rsidRPr="00B749A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Biografiche</w:t>
      </w:r>
      <w:r w:rsidRPr="00B749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rappellent souvent, Don Bosco s’est jeté dans les bras de la </w:t>
      </w:r>
      <w:r w:rsidR="00A1698D" w:rsidRPr="00B749AF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Pr="00B749AF">
        <w:rPr>
          <w:rFonts w:ascii="Times New Roman" w:eastAsia="Times New Roman" w:hAnsi="Times New Roman" w:cs="Times New Roman"/>
          <w:sz w:val="24"/>
          <w:szCs w:val="24"/>
          <w:lang w:eastAsia="fr-FR"/>
        </w:rPr>
        <w:t>ivine Providence, comme un enfant dans ceux de sa mère.</w:t>
      </w:r>
    </w:p>
    <w:p w:rsidR="00EC51E9" w:rsidRPr="00A1698D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A1698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</w:p>
    <w:p w:rsidR="00EC51E9" w:rsidRPr="00EC51E9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Times New Roman" w:eastAsia="Times New Roman" w:hAnsi="Times New Roman" w:cs="Times New Roman"/>
          <w:b/>
          <w:bCs/>
          <w:color w:val="F69200"/>
          <w:sz w:val="28"/>
          <w:szCs w:val="28"/>
          <w:lang w:eastAsia="fr-FR"/>
        </w:rPr>
        <w:t>Une ville salésienne</w:t>
      </w:r>
    </w:p>
    <w:p w:rsidR="00EC51E9" w:rsidRPr="00EC51E9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C51E9" w:rsidRPr="0094413C" w:rsidRDefault="00EC51E9" w:rsidP="00AA2F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Fin mars, lo</w:t>
      </w:r>
      <w:r w:rsidR="0063277E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rsque je suis retourné au Pérou – en Amérique </w:t>
      </w:r>
      <w:r w:rsidR="0094413C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3277E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atine –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voulu me rendre dans la partie nord-ouest du pays et visiter une ville</w:t>
      </w:r>
      <w:r w:rsidR="00767D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67DBB" w:rsidRPr="00767DB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Piura</w:t>
      </w:r>
      <w:r w:rsidR="00767DB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67DBB">
        <w:rPr>
          <w:rFonts w:ascii="Times New Roman" w:eastAsia="Times New Roman" w:hAnsi="Times New Roman" w:cs="Times New Roman"/>
          <w:sz w:val="24"/>
          <w:szCs w:val="24"/>
          <w:lang w:eastAsia="fr-FR"/>
        </w:rPr>
        <w:t>où la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présence salésienne </w:t>
      </w:r>
      <w:r w:rsidR="00767D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significative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Et ce, pour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plusieurs raisons.</w:t>
      </w:r>
    </w:p>
    <w:p w:rsidR="00AA2F60" w:rsidRPr="0094413C" w:rsidRDefault="00AA2F60" w:rsidP="00AA2F6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E41E4A" w:rsidRDefault="00EC51E9" w:rsidP="00AA2F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d’abord parce que </w:t>
      </w:r>
      <w:r w:rsidRPr="0094413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Piura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appelée par les habitants eux-mêmes </w:t>
      </w:r>
      <w:r w:rsidRPr="0094413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la ville de l</w:t>
      </w:r>
      <w:r w:rsidR="00AA2F60" w:rsidRPr="0094413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’éternelle</w:t>
      </w:r>
      <w:r w:rsidRPr="0094413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chaleur »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même « la ville où l’été ne finit jamais »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certainement très chaud et l’humidité l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rend encore plus chaud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en même temps, c’est une ville très salésienne. Plus d’un siècle de 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présence ici a marqué l’esprit du peuple avec un style de relation et des liens éducatifs et relationnels très familiers, très simples, bref, très salésiens.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41E4A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surtout une ville très mariale</w:t>
      </w:r>
      <w:r w:rsidR="00E41E4A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E41E4A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l’orbite des deux présences salésiennes, elle 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>ffiche</w:t>
      </w:r>
      <w:r w:rsidR="00AA2F60"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profonde dévotion envers Notre Dame Auxiliatrice</w:t>
      </w:r>
      <w:r w:rsidRPr="0094413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41E4A" w:rsidRPr="00FB623D" w:rsidRDefault="00E41E4A" w:rsidP="00AE691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B309F8" w:rsidRDefault="00EC51E9" w:rsidP="00FB62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Enfin, je voudrais souligner le magnifique service éducatif qui a été fourni depuis le début de 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présence avec l’</w:t>
      </w:r>
      <w:r w:rsidR="00B309F8" w:rsidRPr="00B309F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</w:t>
      </w:r>
      <w:r w:rsidRPr="00B309F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cole Don Bosco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surtout, au cours des dernières décennies, avec la présence salésienne de </w:t>
      </w:r>
      <w:r w:rsidRPr="00B309F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Bosconia</w:t>
      </w:r>
      <w:r w:rsidR="00B309F8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. Celle-ci est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présence humble et belle dans l’un des quartiers</w:t>
      </w:r>
      <w:r w:rsidR="00B309F8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périphériques parmi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B309F8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plus troublés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plus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pauvres, et où, grâce à l’engagement de 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nombreuses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personnes (tant dans la société civile que dans l’Église), et surtout grâce au charisme de Don Bosco,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cette partie de la ville continue </w:t>
      </w:r>
      <w:r w:rsidR="00B309F8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de se transformer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, offr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ant des possibilités de formation professionnelle à des centain</w:t>
      </w:r>
      <w:r w:rsid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de garçons et de filles qui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n’auraient eu aucune chance</w:t>
      </w:r>
      <w:r w:rsid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cela. Or </w:t>
      </w:r>
      <w:r w:rsid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jeunes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quittent aujourd’hui cette maison salésienne </w:t>
      </w:r>
      <w:r w:rsid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ayant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appris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exercé </w:t>
      </w:r>
      <w:r w:rsidR="00FB623D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un métier, prêts à affronter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monde du travail. </w:t>
      </w:r>
    </w:p>
    <w:p w:rsidR="00FB623D" w:rsidRPr="00B309F8" w:rsidRDefault="00FB623D" w:rsidP="00AE691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B309F8" w:rsidRDefault="00B91132" w:rsidP="00B30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C51E9" w:rsidRPr="00B309F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Bosconia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y a même un magnifique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Centre médical salésien géré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branche de notre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amille, les </w:t>
      </w:r>
      <w:r w:rsidRPr="00B309F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Damas Salesianas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[des femmes laïques s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alésien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ne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 w:rsidR="00EC51E9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91132" w:rsidRPr="00271F2B" w:rsidRDefault="00B91132" w:rsidP="00271F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fr-FR"/>
        </w:rPr>
      </w:pPr>
    </w:p>
    <w:p w:rsidR="00EC51E9" w:rsidRPr="00B309F8" w:rsidRDefault="00EC51E9" w:rsidP="00271F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Je pense avoir rapidement décrit ce que j’ai trouvé dans la « ville de l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’éternelle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chaleur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Tout est remarquable, 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certes,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mais j’ai été particulièrement touché par la profonde dévotion à Marie Auxiliatrice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Presque de façon inattendue –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parce que 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uelques semaines 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peine après l’annonce de mon arrivée – 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suis retrouvé à 18 heures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jour de semaine normal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milieu d’une foule de plus de trois mille personnes rassemblées pour célébrer l’Eucharistie en l’honneur de </w:t>
      </w:r>
      <w:r w:rsidR="00271F2B"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Dame</w:t>
      </w:r>
      <w:r w:rsidRPr="00B309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Auxiliatrice. </w:t>
      </w:r>
    </w:p>
    <w:p w:rsidR="00AF1A68" w:rsidRPr="00385640" w:rsidRDefault="00AF1A68" w:rsidP="00AE691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385640" w:rsidRDefault="00EC51E9" w:rsidP="00385640">
      <w:pPr>
        <w:spacing w:after="0" w:line="240" w:lineRule="auto"/>
        <w:ind w:firstLine="284"/>
        <w:jc w:val="both"/>
      </w:pP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vu des centaines d’enfants et de jeunes avec leurs parents, des dizaines et des dizaines de garçons, filles et adolescents des différents oratoires</w:t>
      </w:r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-patronages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salésiens </w:t>
      </w:r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locaux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, des</w:t>
      </w:r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enseignants, des éducateurs ..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. L</w:t>
      </w:r>
      <w:proofErr w:type="gramStart"/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’«</w:t>
      </w:r>
      <w:proofErr w:type="gramEnd"/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éternelle chaleur 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ville » semblait </w:t>
      </w:r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385640"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>eu de chose</w:t>
      </w:r>
      <w:r w:rsidRPr="00174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comparée à la foi, à la </w:t>
      </w:r>
      <w:r w:rsidRP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>dévotion, à l’intériorité et à la pr</w:t>
      </w:r>
      <w:r w:rsidR="00174AFE" w:rsidRP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>ière, au chant et à tout ce qui pouvait</w:t>
      </w:r>
      <w:r w:rsidRP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rempli</w:t>
      </w:r>
      <w:r w:rsidR="00385640" w:rsidRP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B877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cœur de ces gens, comme il remplissait le mien.</w:t>
      </w:r>
      <w:r w:rsidR="00385640" w:rsidRPr="00174AFE">
        <w:t xml:space="preserve"> </w:t>
      </w:r>
    </w:p>
    <w:p w:rsidR="00385640" w:rsidRPr="00385640" w:rsidRDefault="00385640" w:rsidP="00385640">
      <w:pPr>
        <w:spacing w:after="0" w:line="240" w:lineRule="auto"/>
        <w:ind w:firstLine="284"/>
        <w:jc w:val="both"/>
        <w:rPr>
          <w:sz w:val="8"/>
          <w:szCs w:val="8"/>
        </w:rPr>
      </w:pPr>
    </w:p>
    <w:p w:rsidR="00EC51E9" w:rsidRPr="00A818E6" w:rsidRDefault="002D6549" w:rsidP="002D65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de plus, j’ai pu constater par moi-même, en voyageant dans le monde salésien, que Marie Auxiliatrice – comme l’avait promis Don Bosco – est un phare qui illumine, un refuge sûr, l’amour maternel pour son Fils et pour nous tous</w:t>
      </w:r>
      <w:r w:rsidR="00EC51E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ses fils et ses filles. Elle est finalement la MÈRE en qui nous nous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confio</w:t>
      </w:r>
      <w:r w:rsidR="00EC51E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 et qui nous conduira toujours à son Fils bien-aimé.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aussi vu la même chose </w:t>
      </w:r>
      <w:r w:rsidR="00EC51E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à Piura.</w:t>
      </w:r>
    </w:p>
    <w:p w:rsidR="00EC51E9" w:rsidRPr="000E18FC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</w:pPr>
      <w:r w:rsidRPr="000E18FC">
        <w:rPr>
          <w:rFonts w:ascii="Times New Roman" w:eastAsia="Times New Roman" w:hAnsi="Times New Roman" w:cs="Times New Roman"/>
          <w:color w:val="FF0000"/>
          <w:sz w:val="16"/>
          <w:szCs w:val="16"/>
          <w:lang w:eastAsia="fr-FR"/>
        </w:rPr>
        <w:t> </w:t>
      </w:r>
    </w:p>
    <w:p w:rsidR="00EC51E9" w:rsidRPr="00EC51E9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51E9">
        <w:rPr>
          <w:rFonts w:ascii="Times New Roman" w:eastAsia="Times New Roman" w:hAnsi="Times New Roman" w:cs="Times New Roman"/>
          <w:b/>
          <w:bCs/>
          <w:color w:val="F69200"/>
          <w:sz w:val="28"/>
          <w:szCs w:val="28"/>
          <w:lang w:eastAsia="fr-FR"/>
        </w:rPr>
        <w:t>La Madone sur le balcon</w:t>
      </w:r>
    </w:p>
    <w:p w:rsidR="00EC51E9" w:rsidRPr="000E18FC" w:rsidRDefault="00EC51E9" w:rsidP="00AE69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0E18FC">
        <w:rPr>
          <w:rFonts w:ascii="Times New Roman" w:eastAsia="Times New Roman" w:hAnsi="Times New Roman" w:cs="Times New Roman"/>
          <w:sz w:val="16"/>
          <w:szCs w:val="16"/>
          <w:lang w:eastAsia="fr-FR"/>
        </w:rPr>
        <w:t> </w:t>
      </w:r>
    </w:p>
    <w:p w:rsidR="00EC51E9" w:rsidRPr="00A818E6" w:rsidRDefault="00EC51E9" w:rsidP="00A818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en même temps, je voudrais ajouter un autre petit commentaire avec une autocritique nécessaire pour nous tous qui sommes fils et filles de Don Bosco. </w:t>
      </w:r>
      <w:r w:rsidR="00F3688B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Il s’agit de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ceci</w:t>
      </w:r>
      <w:r w:rsidR="000D60D7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</w:t>
      </w:r>
      <w:r w:rsidR="000D60D7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sprit de Dieu arrive là où il veut et touche le cœur de ses fidèles </w:t>
      </w:r>
      <w:r w:rsidR="00F3688B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lui seul peut le</w:t>
      </w:r>
      <w:r w:rsidR="00A818E6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faire. C’est le cas de la dév</w:t>
      </w:r>
      <w:r w:rsidR="000D60D7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otion à la Mère du Fils de Dieu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toujours voulu </w:t>
      </w:r>
      <w:r w:rsidR="00A818E6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veill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er sur nous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. 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ma 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remarque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critique est que ce n’est pas dans toutes les pa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rties du monde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avons</w:t>
      </w:r>
      <w:r w:rsidR="00997F38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réussi à faire 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connaître</w:t>
      </w:r>
      <w:r w:rsidR="00997F38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aimer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D60D7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Mère du Ciel, 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la Vierge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Auxiliatrice, avec la même intensité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même passion apostolique</w:t>
      </w:r>
      <w:r w:rsidR="00065C8C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. Et ce,</w:t>
      </w:r>
      <w:r w:rsidR="00997F38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de nombreux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endroits où nous avons </w:t>
      </w:r>
      <w:r w:rsidR="00C905DB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néanmoins </w:t>
      </w:r>
      <w:r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développé des écoles, </w:t>
      </w:r>
      <w:r w:rsidR="00C905DB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>pratiqué une bonne pastorale et</w:t>
      </w:r>
      <w:r w:rsidR="00547BC9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œuvré pour</w:t>
      </w:r>
      <w:r w:rsidR="00997F38" w:rsidRPr="00A818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bien des gens…</w:t>
      </w:r>
    </w:p>
    <w:p w:rsidR="00997F38" w:rsidRPr="00700783" w:rsidRDefault="00997F38" w:rsidP="00547B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eastAsia="fr-FR"/>
        </w:rPr>
      </w:pPr>
    </w:p>
    <w:p w:rsidR="00EC51E9" w:rsidRPr="005658D3" w:rsidRDefault="00EC51E9" w:rsidP="00A35B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Ce serait incompréhensible pour Don Bosco. Je vous dirai que c’est tout aussi incompréhensible et inacceptable pour moi</w:t>
      </w:r>
      <w:r w:rsidR="005658D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. E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e plus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si dans la 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amille de Don Bosco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y avait des gens qui ne se 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référeraient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</w:t>
      </w:r>
      <w:r w:rsidR="00481C59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l’Auxiliatrice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ils seraient autre chose, mais ils ne seraient pas fils et filles de Don Bosco. Elle, la Mère, et la dévotion à l’Auxiliatrice comme Mère du Seigneur et notre Mère </w:t>
      </w:r>
      <w:r w:rsidR="00A35B92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ne sont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</w:t>
      </w:r>
      <w:r w:rsidR="00A35B92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 chose de facultatif 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charisme salésien, comme </w:t>
      </w:r>
      <w:r w:rsidR="00A35B92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cela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l’était pas pour Don Bosco. C’est tout simplement essentiel. « La Très Sainte Vierge Marie est la fondatrice et sera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le soutien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nos œuvres, ne cessait de répéter Don Bosco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lle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généreuse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nous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5658D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grâce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temporel</w:t>
      </w:r>
      <w:r w:rsidR="005658D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s et spirituel</w:t>
      </w:r>
      <w:r w:rsidR="005658D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sera notre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uide, notre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aîtresse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vie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notre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ère. Tous les biens du Seigneur nous parviennent par 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l’intermédiaire de </w:t>
      </w:r>
      <w:r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Marie.</w:t>
      </w:r>
      <w:r w:rsidR="00DB34A3" w:rsidRPr="005658D3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DB34A3" w:rsidRPr="00DB34A3" w:rsidRDefault="00DB34A3" w:rsidP="00AE691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4A1C0E" w:rsidRDefault="00EC51E9" w:rsidP="002333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l’un de ses </w:t>
      </w:r>
      <w:r w:rsidR="00DB34A3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song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es, Don Bosco vit une très noble Dame</w:t>
      </w:r>
      <w:r w:rsidR="004A1C0E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vêtu</w:t>
      </w:r>
      <w:r w:rsidR="00DB34A3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e comme une reine</w:t>
      </w:r>
      <w:r w:rsidR="004A1C0E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se pencha</w:t>
      </w:r>
      <w:r w:rsidR="00DB34A3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son balcon en criant</w:t>
      </w:r>
      <w:r w:rsidR="00DB34A3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: « Mes enfants, venez, abritez-vous sous mon manteau</w:t>
      </w:r>
      <w:r w:rsidR="002333CD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2333CD" w:rsidRPr="004A1C0E" w:rsidRDefault="002333CD" w:rsidP="002333C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4A1C0E" w:rsidRDefault="002333CD" w:rsidP="002333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Personnellement, j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désire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vive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ment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que la Mère du Fils bien-aimé, l’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Auxiliatrice, continue d’être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l’objet d’une dévotion toute 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spéciale dans toutes les parties du monde, comme elle l’est dans la « ville de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éternelle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chaleur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4A1C0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Piura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, au Pérou</w:t>
      </w:r>
      <w:r w:rsidR="00EC51E9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333CD" w:rsidRPr="004A1C0E" w:rsidRDefault="002333CD" w:rsidP="002333C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EC51E9" w:rsidRPr="004A1C0E" w:rsidRDefault="00EC51E9" w:rsidP="002333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Bonne fête de </w:t>
      </w:r>
      <w:r w:rsidR="002333CD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Dame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Auxiliatrice à </w:t>
      </w:r>
      <w:r w:rsidR="002333CD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 w:rsidR="002333CD"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>, où que vous soyez,</w:t>
      </w:r>
      <w:r w:rsidRPr="004A1C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monde entier.</w:t>
      </w:r>
    </w:p>
    <w:bookmarkEnd w:id="0"/>
    <w:p w:rsidR="00D62F3B" w:rsidRPr="004A1C0E" w:rsidRDefault="00D62F3B" w:rsidP="00AE6919">
      <w:pPr>
        <w:spacing w:after="0" w:line="240" w:lineRule="auto"/>
      </w:pPr>
    </w:p>
    <w:sectPr w:rsidR="00D62F3B" w:rsidRPr="004A1C0E" w:rsidSect="00E1497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E9"/>
    <w:rsid w:val="00065C8C"/>
    <w:rsid w:val="000D60D7"/>
    <w:rsid w:val="000E18FC"/>
    <w:rsid w:val="00174AFE"/>
    <w:rsid w:val="002333CD"/>
    <w:rsid w:val="00271F2B"/>
    <w:rsid w:val="002D6549"/>
    <w:rsid w:val="00385640"/>
    <w:rsid w:val="003A3EDF"/>
    <w:rsid w:val="00481C59"/>
    <w:rsid w:val="004A1C0E"/>
    <w:rsid w:val="00526662"/>
    <w:rsid w:val="00547BC9"/>
    <w:rsid w:val="005658D3"/>
    <w:rsid w:val="0063277E"/>
    <w:rsid w:val="00700783"/>
    <w:rsid w:val="00767DBB"/>
    <w:rsid w:val="0094413C"/>
    <w:rsid w:val="00997F38"/>
    <w:rsid w:val="00A1698D"/>
    <w:rsid w:val="00A35B92"/>
    <w:rsid w:val="00A5234A"/>
    <w:rsid w:val="00A818E6"/>
    <w:rsid w:val="00AA2F60"/>
    <w:rsid w:val="00AE6919"/>
    <w:rsid w:val="00AF1A68"/>
    <w:rsid w:val="00B13B8E"/>
    <w:rsid w:val="00B309F8"/>
    <w:rsid w:val="00B71FE9"/>
    <w:rsid w:val="00B749AF"/>
    <w:rsid w:val="00B877E7"/>
    <w:rsid w:val="00B91132"/>
    <w:rsid w:val="00C905DB"/>
    <w:rsid w:val="00D62F3B"/>
    <w:rsid w:val="00DB34A3"/>
    <w:rsid w:val="00DB6254"/>
    <w:rsid w:val="00E14974"/>
    <w:rsid w:val="00E41E4A"/>
    <w:rsid w:val="00EC51E9"/>
    <w:rsid w:val="00F3688B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B36D"/>
  <w15:chartTrackingRefBased/>
  <w15:docId w15:val="{AB387DD8-34F4-4747-B5DB-9509175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Placide</dc:creator>
  <cp:keywords/>
  <dc:description/>
  <cp:lastModifiedBy>Placide</cp:lastModifiedBy>
  <cp:revision>28</cp:revision>
  <dcterms:created xsi:type="dcterms:W3CDTF">2023-04-11T08:43:00Z</dcterms:created>
  <dcterms:modified xsi:type="dcterms:W3CDTF">2023-04-13T07:50:00Z</dcterms:modified>
</cp:coreProperties>
</file>