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B3" w:rsidRPr="0093098E" w:rsidRDefault="002A6580" w:rsidP="00B73361">
      <w:pPr>
        <w:spacing w:after="0" w:line="240" w:lineRule="auto"/>
        <w:jc w:val="both"/>
        <w:rPr>
          <w:b/>
          <w:color w:val="FFC000" w:themeColor="accent4"/>
          <w:sz w:val="44"/>
          <w:lang w:val="pt-PT"/>
        </w:rPr>
      </w:pPr>
      <w:r w:rsidRPr="0093098E">
        <w:rPr>
          <w:b/>
          <w:color w:val="FFC000" w:themeColor="accent4"/>
          <w:sz w:val="44"/>
          <w:lang w:val="pt-PT"/>
        </w:rPr>
        <w:t>A MEN</w:t>
      </w:r>
      <w:r w:rsidR="000943B3" w:rsidRPr="0093098E">
        <w:rPr>
          <w:b/>
          <w:color w:val="FFC000" w:themeColor="accent4"/>
          <w:sz w:val="44"/>
          <w:lang w:val="pt-PT"/>
        </w:rPr>
        <w:t>SAG</w:t>
      </w:r>
      <w:r w:rsidRPr="0093098E">
        <w:rPr>
          <w:b/>
          <w:color w:val="FFC000" w:themeColor="accent4"/>
          <w:sz w:val="44"/>
          <w:lang w:val="pt-PT"/>
        </w:rPr>
        <w:t xml:space="preserve">EM DO REITOR-MOR </w:t>
      </w:r>
    </w:p>
    <w:p w:rsidR="000943B3" w:rsidRPr="0093098E" w:rsidRDefault="002A6580" w:rsidP="00B73361">
      <w:pPr>
        <w:shd w:val="clear" w:color="auto" w:fill="E7E6E6" w:themeFill="background2"/>
        <w:spacing w:after="0" w:line="240" w:lineRule="auto"/>
        <w:jc w:val="both"/>
        <w:rPr>
          <w:rFonts w:ascii="Antique Olive Roman" w:hAnsi="Antique Olive Roman"/>
          <w:b/>
          <w:color w:val="1F3864" w:themeColor="accent5" w:themeShade="80"/>
          <w:sz w:val="28"/>
          <w:lang w:val="pt-PT"/>
        </w:rPr>
      </w:pPr>
      <w:r w:rsidRPr="0093098E">
        <w:rPr>
          <w:rFonts w:ascii="Antique Olive Roman" w:hAnsi="Antique Olive Roman" w:cs="Helvetica-Compressed"/>
          <w:color w:val="1F3864" w:themeColor="accent5" w:themeShade="80"/>
          <w:sz w:val="24"/>
          <w:szCs w:val="24"/>
          <w:lang w:val="pt-PT"/>
        </w:rPr>
        <w:t xml:space="preserve">Pe. </w:t>
      </w:r>
      <w:r w:rsidR="000943B3" w:rsidRPr="0093098E">
        <w:rPr>
          <w:rFonts w:ascii="Antique Olive Roman" w:hAnsi="Antique Olive Roman" w:cs="Helvetica-Compressed"/>
          <w:color w:val="1F3864" w:themeColor="accent5" w:themeShade="80"/>
          <w:sz w:val="24"/>
          <w:szCs w:val="24"/>
          <w:lang w:val="pt-PT"/>
        </w:rPr>
        <w:t>ÁNGEL FERNÁNDEZ ARTIME</w:t>
      </w:r>
    </w:p>
    <w:p w:rsidR="000943B3" w:rsidRPr="0093098E" w:rsidRDefault="000943B3" w:rsidP="00B73361">
      <w:pPr>
        <w:spacing w:after="0" w:line="240" w:lineRule="auto"/>
        <w:jc w:val="both"/>
        <w:rPr>
          <w:b/>
          <w:sz w:val="28"/>
          <w:lang w:val="pt-PT"/>
        </w:rPr>
      </w:pPr>
    </w:p>
    <w:p w:rsidR="000943B3" w:rsidRPr="0093098E" w:rsidRDefault="00B73361" w:rsidP="00B73361">
      <w:pPr>
        <w:spacing w:after="0" w:line="240" w:lineRule="auto"/>
        <w:jc w:val="center"/>
        <w:rPr>
          <w:b/>
          <w:color w:val="ED7D31" w:themeColor="accent2"/>
          <w:sz w:val="96"/>
          <w:lang w:val="pt-PT"/>
        </w:rPr>
      </w:pPr>
      <w:r w:rsidRPr="0093098E">
        <w:rPr>
          <w:b/>
          <w:color w:val="ED7D31" w:themeColor="accent2"/>
          <w:sz w:val="96"/>
          <w:lang w:val="pt-PT"/>
        </w:rPr>
        <w:t>P</w:t>
      </w:r>
      <w:r w:rsidR="0093098E" w:rsidRPr="0093098E">
        <w:rPr>
          <w:b/>
          <w:color w:val="ED7D31" w:themeColor="accent2"/>
          <w:sz w:val="96"/>
          <w:lang w:val="pt-PT"/>
        </w:rPr>
        <w:t>áscoa</w:t>
      </w:r>
      <w:r w:rsidR="002A6580" w:rsidRPr="0093098E">
        <w:rPr>
          <w:b/>
          <w:color w:val="ED7D31" w:themeColor="accent2"/>
          <w:sz w:val="96"/>
          <w:lang w:val="pt-PT"/>
        </w:rPr>
        <w:t xml:space="preserve"> EM </w:t>
      </w:r>
      <w:r w:rsidRPr="0093098E">
        <w:rPr>
          <w:b/>
          <w:color w:val="ED7D31" w:themeColor="accent2"/>
          <w:sz w:val="96"/>
          <w:lang w:val="pt-PT"/>
        </w:rPr>
        <w:t>PALABEK</w:t>
      </w:r>
    </w:p>
    <w:p w:rsidR="00B73361" w:rsidRPr="0093098E" w:rsidRDefault="00B73361" w:rsidP="00B73361">
      <w:pPr>
        <w:spacing w:after="0" w:line="240" w:lineRule="auto"/>
        <w:jc w:val="both"/>
        <w:rPr>
          <w:b/>
          <w:color w:val="C00000"/>
          <w:sz w:val="28"/>
          <w:lang w:val="pt-PT"/>
        </w:rPr>
      </w:pPr>
    </w:p>
    <w:p w:rsidR="00CC1EC2" w:rsidRPr="0093098E" w:rsidRDefault="00CC1EC2" w:rsidP="007F73C7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  <w:lang w:val="pt-PT"/>
        </w:rPr>
      </w:pPr>
      <w:r w:rsidRPr="0093098E">
        <w:rPr>
          <w:rFonts w:ascii="Myriad Pro Light" w:hAnsi="Myriad Pro Light"/>
          <w:b/>
          <w:color w:val="C00000"/>
          <w:sz w:val="28"/>
          <w:lang w:val="pt-PT"/>
        </w:rPr>
        <w:t>Os</w:t>
      </w:r>
      <w:r w:rsidR="007F73C7" w:rsidRPr="0093098E">
        <w:rPr>
          <w:rFonts w:ascii="Myriad Pro Light" w:hAnsi="Myriad Pro Light"/>
          <w:b/>
          <w:color w:val="C00000"/>
          <w:sz w:val="28"/>
          <w:lang w:val="pt-PT"/>
        </w:rPr>
        <w:t xml:space="preserve"> salesian</w:t>
      </w:r>
      <w:r w:rsidRPr="0093098E">
        <w:rPr>
          <w:rFonts w:ascii="Myriad Pro Light" w:hAnsi="Myriad Pro Light"/>
          <w:b/>
          <w:color w:val="C00000"/>
          <w:sz w:val="28"/>
          <w:lang w:val="pt-PT"/>
        </w:rPr>
        <w:t xml:space="preserve">os de Dom </w:t>
      </w:r>
      <w:r w:rsidR="00572434" w:rsidRPr="0093098E">
        <w:rPr>
          <w:rFonts w:ascii="Myriad Pro Light" w:hAnsi="Myriad Pro Light"/>
          <w:b/>
          <w:color w:val="C00000"/>
          <w:sz w:val="28"/>
          <w:lang w:val="pt-PT"/>
        </w:rPr>
        <w:t>Bosco</w:t>
      </w:r>
      <w:r w:rsidRPr="0093098E">
        <w:rPr>
          <w:rFonts w:ascii="Myriad Pro Light" w:hAnsi="Myriad Pro Light"/>
          <w:b/>
          <w:color w:val="C00000"/>
          <w:sz w:val="28"/>
          <w:lang w:val="pt-PT"/>
        </w:rPr>
        <w:t xml:space="preserve"> chegaram ao Campo de Refugiados de Palabek no Uganda. Neste lugar de sofrimentos e de heroísmos secretos,</w:t>
      </w:r>
    </w:p>
    <w:p w:rsidR="00CC1EC2" w:rsidRPr="0093098E" w:rsidRDefault="00CC1EC2" w:rsidP="007F73C7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  <w:lang w:val="pt-PT"/>
        </w:rPr>
      </w:pPr>
      <w:r w:rsidRPr="0093098E">
        <w:rPr>
          <w:rFonts w:ascii="Myriad Pro Light" w:hAnsi="Myriad Pro Light"/>
          <w:b/>
          <w:color w:val="C00000"/>
          <w:sz w:val="28"/>
          <w:lang w:val="pt-PT"/>
        </w:rPr>
        <w:t xml:space="preserve"> fazemos ressoar com mais força do que nunca o anúncio da Ressurreição de Jesus.</w:t>
      </w:r>
    </w:p>
    <w:p w:rsidR="00B73361" w:rsidRPr="0093098E" w:rsidRDefault="00572434" w:rsidP="00E93883">
      <w:pPr>
        <w:spacing w:after="0" w:line="240" w:lineRule="auto"/>
        <w:jc w:val="center"/>
        <w:rPr>
          <w:b/>
          <w:color w:val="C00000"/>
          <w:sz w:val="28"/>
          <w:lang w:val="pt-PT"/>
        </w:rPr>
      </w:pPr>
      <w:r w:rsidRPr="0093098E">
        <w:rPr>
          <w:rFonts w:ascii="Myriad Pro Light" w:hAnsi="Myriad Pro Light"/>
          <w:b/>
          <w:color w:val="C00000"/>
          <w:sz w:val="28"/>
          <w:lang w:val="pt-PT"/>
        </w:rPr>
        <w:t xml:space="preserve"> </w:t>
      </w:r>
    </w:p>
    <w:p w:rsidR="00E93883" w:rsidRPr="0093098E" w:rsidRDefault="007F73C7" w:rsidP="0020783A">
      <w:pPr>
        <w:spacing w:after="0" w:line="240" w:lineRule="auto"/>
        <w:jc w:val="both"/>
        <w:rPr>
          <w:sz w:val="24"/>
          <w:lang w:val="pt-PT"/>
        </w:rPr>
      </w:pPr>
      <w:r w:rsidRPr="0093098E">
        <w:rPr>
          <w:sz w:val="24"/>
          <w:lang w:val="pt-PT"/>
        </w:rPr>
        <w:t>M</w:t>
      </w:r>
      <w:r w:rsidR="00E93883" w:rsidRPr="0093098E">
        <w:rPr>
          <w:sz w:val="24"/>
          <w:lang w:val="pt-PT"/>
        </w:rPr>
        <w:t xml:space="preserve">eus queridos amigos, na Páscoa de 1846 Dom Bosco inaugurava a pobre capela Pinardi, que era pouco mais do que uma barraca. Na Páscoa de 2018, os salesianos de Dom Bosco celebram debaixo de uma grande tenda no campo </w:t>
      </w:r>
      <w:r w:rsidR="0036170C" w:rsidRPr="0093098E">
        <w:rPr>
          <w:sz w:val="24"/>
          <w:lang w:val="pt-PT"/>
        </w:rPr>
        <w:t xml:space="preserve">de refugiados </w:t>
      </w:r>
      <w:r w:rsidR="00E93883" w:rsidRPr="0093098E">
        <w:rPr>
          <w:sz w:val="24"/>
          <w:lang w:val="pt-PT"/>
        </w:rPr>
        <w:t xml:space="preserve">de Palabek no Uganda. </w:t>
      </w:r>
      <w:r w:rsidR="001E3609" w:rsidRPr="0093098E">
        <w:rPr>
          <w:sz w:val="24"/>
          <w:lang w:val="pt-PT"/>
        </w:rPr>
        <w:t>Neste campo, milhares e milhares de refugiados sudaneses, quase dois terços dos quais crianças, vivem em condições deploráveis devid</w:t>
      </w:r>
      <w:r w:rsidR="0036170C" w:rsidRPr="0093098E">
        <w:rPr>
          <w:sz w:val="24"/>
          <w:lang w:val="pt-PT"/>
        </w:rPr>
        <w:t>o</w:t>
      </w:r>
      <w:r w:rsidR="001E3609" w:rsidRPr="0093098E">
        <w:rPr>
          <w:sz w:val="24"/>
          <w:lang w:val="pt-PT"/>
        </w:rPr>
        <w:t xml:space="preserve"> a uma vergonhosa falha da comunidade internacional para financiar os esforços dos refugiados no Uganda, um país que contiunou a acolher os desesperados em fuga da morte  e da fome, não obstante os limitados recursos. Os paíse</w:t>
      </w:r>
      <w:r w:rsidR="0036170C" w:rsidRPr="0093098E">
        <w:rPr>
          <w:sz w:val="24"/>
          <w:lang w:val="pt-PT"/>
        </w:rPr>
        <w:t>s</w:t>
      </w:r>
      <w:r w:rsidR="001E3609" w:rsidRPr="0093098E">
        <w:rPr>
          <w:sz w:val="24"/>
          <w:lang w:val="pt-PT"/>
        </w:rPr>
        <w:t xml:space="preserve"> mais ricos do mundo esqueceram-se tranquilamente dos sudaneses, Dom Bosco, não. E a grande árvore da Família Salesiana</w:t>
      </w:r>
      <w:r w:rsidR="0036170C" w:rsidRPr="0093098E">
        <w:rPr>
          <w:sz w:val="24"/>
          <w:lang w:val="pt-PT"/>
        </w:rPr>
        <w:t xml:space="preserve"> estendeu os seus ramos também em </w:t>
      </w:r>
      <w:r w:rsidR="001E3609" w:rsidRPr="0093098E">
        <w:rPr>
          <w:sz w:val="24"/>
          <w:lang w:val="pt-PT"/>
        </w:rPr>
        <w:t>Palabek.</w:t>
      </w:r>
    </w:p>
    <w:p w:rsidR="001E3609" w:rsidRPr="0093098E" w:rsidRDefault="001E3609" w:rsidP="0020783A">
      <w:pPr>
        <w:spacing w:after="0" w:line="240" w:lineRule="auto"/>
        <w:jc w:val="both"/>
        <w:rPr>
          <w:sz w:val="24"/>
          <w:lang w:val="pt-PT"/>
        </w:rPr>
      </w:pPr>
      <w:r w:rsidRPr="0093098E">
        <w:rPr>
          <w:sz w:val="24"/>
          <w:lang w:val="pt-PT"/>
        </w:rPr>
        <w:t>Ao todo há no norte do Uganda 1.200.000 refugiados, na sua maior parte sudaneses do sul. Com milhares de novas chegadas diariamente, o Uganda enfrenta uma das maiores crises de refugiados do mundo. No mês de março de 2016 os primeiros refugiados começaram a chegar ao campo de Palabek, a 77 km de Gulu, a maior cidade do norte do Uganda</w:t>
      </w:r>
      <w:r w:rsidR="00BB4A19" w:rsidRPr="0093098E">
        <w:rPr>
          <w:sz w:val="24"/>
          <w:lang w:val="pt-PT"/>
        </w:rPr>
        <w:t>, e a 340 km da</w:t>
      </w:r>
      <w:r w:rsidR="00901656" w:rsidRPr="0093098E">
        <w:rPr>
          <w:sz w:val="24"/>
          <w:lang w:val="pt-PT"/>
        </w:rPr>
        <w:t xml:space="preserve"> </w:t>
      </w:r>
      <w:r w:rsidR="00BB4A19" w:rsidRPr="0093098E">
        <w:rPr>
          <w:sz w:val="24"/>
          <w:lang w:val="pt-PT"/>
        </w:rPr>
        <w:t>capital, Kampala.</w:t>
      </w:r>
    </w:p>
    <w:p w:rsidR="00901656" w:rsidRPr="0093098E" w:rsidRDefault="00901656" w:rsidP="0020783A">
      <w:pPr>
        <w:spacing w:after="0" w:line="240" w:lineRule="auto"/>
        <w:jc w:val="both"/>
        <w:rPr>
          <w:sz w:val="24"/>
          <w:lang w:val="pt-PT"/>
        </w:rPr>
      </w:pPr>
      <w:r w:rsidRPr="0093098E">
        <w:rPr>
          <w:sz w:val="24"/>
          <w:lang w:val="pt-PT"/>
        </w:rPr>
        <w:t xml:space="preserve">Conhecendo a situação, o provincial da Província Salesiana da </w:t>
      </w:r>
      <w:r w:rsidR="00BB4A19" w:rsidRPr="0093098E">
        <w:rPr>
          <w:sz w:val="24"/>
          <w:lang w:val="pt-PT"/>
        </w:rPr>
        <w:t>Á</w:t>
      </w:r>
      <w:r w:rsidRPr="0093098E">
        <w:rPr>
          <w:sz w:val="24"/>
          <w:lang w:val="pt-PT"/>
        </w:rPr>
        <w:t>frica-Grandes Lagos visitou o campo e falou-me dele. Pedi a um membro do Dicastério das Missões que fosse ver a possibilidade de ali iniciar uma presença salesiana. Pois se havia crianças, adolescentes e jovens refugiados, aquele devia ser o nosso lugar como filhos de Dom Bosco. Ele tê-lo-ia feito.</w:t>
      </w:r>
    </w:p>
    <w:p w:rsidR="00901656" w:rsidRPr="0093098E" w:rsidRDefault="00901656" w:rsidP="0020783A">
      <w:pPr>
        <w:spacing w:after="0" w:line="240" w:lineRule="auto"/>
        <w:jc w:val="both"/>
        <w:rPr>
          <w:sz w:val="24"/>
          <w:lang w:val="pt-PT"/>
        </w:rPr>
      </w:pPr>
      <w:r w:rsidRPr="0093098E">
        <w:rPr>
          <w:sz w:val="24"/>
          <w:lang w:val="pt-PT"/>
        </w:rPr>
        <w:t xml:space="preserve">Atualmente há cerca de 36.000 refugiados no campo de Palabek. </w:t>
      </w:r>
      <w:r w:rsidR="00B6426B" w:rsidRPr="0093098E">
        <w:rPr>
          <w:sz w:val="24"/>
          <w:lang w:val="pt-PT"/>
        </w:rPr>
        <w:t xml:space="preserve">86% deles são mulheres, crianças e grande número de adolescentes. </w:t>
      </w:r>
    </w:p>
    <w:p w:rsidR="00B6426B" w:rsidRPr="0093098E" w:rsidRDefault="00B6426B" w:rsidP="0020783A">
      <w:pPr>
        <w:spacing w:after="0" w:line="240" w:lineRule="auto"/>
        <w:jc w:val="both"/>
        <w:rPr>
          <w:sz w:val="24"/>
          <w:lang w:val="pt-PT"/>
        </w:rPr>
      </w:pPr>
      <w:r w:rsidRPr="0093098E">
        <w:rPr>
          <w:sz w:val="24"/>
          <w:lang w:val="pt-PT"/>
        </w:rPr>
        <w:t xml:space="preserve">Há muito poucos idosos. Uma vez mais quero sublinhar que são as mulheres, a maior parte delas mães, que suportam o peso de esforços e sacrifícios </w:t>
      </w:r>
      <w:r w:rsidR="00321180" w:rsidRPr="0093098E">
        <w:rPr>
          <w:sz w:val="24"/>
          <w:lang w:val="pt-PT"/>
        </w:rPr>
        <w:t>inumanos. São elas que “salvam” a vida real de cada dia dos seus filhos.</w:t>
      </w:r>
    </w:p>
    <w:p w:rsidR="00961527" w:rsidRPr="0093098E" w:rsidRDefault="00321180" w:rsidP="00C56D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PT" w:eastAsia="it-IT"/>
        </w:rPr>
      </w:pPr>
      <w:r w:rsidRPr="0093098E">
        <w:rPr>
          <w:sz w:val="24"/>
          <w:lang w:val="pt-PT"/>
        </w:rPr>
        <w:t xml:space="preserve">Como Joyce. Com apenas 37 anos, já viu tudo. Assistiu ao abismo da crueldade humana e </w:t>
      </w:r>
      <w:r w:rsidR="00BB4A19" w:rsidRPr="0093098E">
        <w:rPr>
          <w:sz w:val="24"/>
          <w:lang w:val="pt-PT"/>
        </w:rPr>
        <w:t>sobre</w:t>
      </w:r>
      <w:r w:rsidRPr="0093098E">
        <w:rPr>
          <w:sz w:val="24"/>
          <w:lang w:val="pt-PT"/>
        </w:rPr>
        <w:t xml:space="preserve">viveu para </w:t>
      </w:r>
      <w:r w:rsidR="00961527" w:rsidRPr="0093098E">
        <w:rPr>
          <w:sz w:val="24"/>
          <w:lang w:val="pt-PT"/>
        </w:rPr>
        <w:t xml:space="preserve">narrar </w:t>
      </w:r>
      <w:r w:rsidRPr="0093098E">
        <w:rPr>
          <w:sz w:val="24"/>
          <w:lang w:val="pt-PT"/>
        </w:rPr>
        <w:t xml:space="preserve">a história. Em setembro de 2016, os soldados tomaram de assalto a sua casa em </w:t>
      </w:r>
      <w:r w:rsidR="00C56DDC" w:rsidRPr="0093098E">
        <w:rPr>
          <w:rFonts w:eastAsia="Times New Roman" w:cs="Times New Roman"/>
          <w:sz w:val="24"/>
          <w:szCs w:val="24"/>
          <w:lang w:val="pt-PT" w:eastAsia="it-IT"/>
        </w:rPr>
        <w:t>Kajo Keji, n</w:t>
      </w:r>
      <w:r w:rsidRPr="0093098E">
        <w:rPr>
          <w:rFonts w:eastAsia="Times New Roman" w:cs="Times New Roman"/>
          <w:sz w:val="24"/>
          <w:szCs w:val="24"/>
          <w:lang w:val="pt-PT" w:eastAsia="it-IT"/>
        </w:rPr>
        <w:t>o</w:t>
      </w:r>
      <w:r w:rsidR="00C56DDC" w:rsidRPr="0093098E">
        <w:rPr>
          <w:rFonts w:eastAsia="Times New Roman" w:cs="Times New Roman"/>
          <w:sz w:val="24"/>
          <w:szCs w:val="24"/>
          <w:lang w:val="pt-PT" w:eastAsia="it-IT"/>
        </w:rPr>
        <w:t> </w:t>
      </w:r>
      <w:bookmarkStart w:id="0" w:name="_GoBack"/>
      <w:bookmarkEnd w:id="0"/>
      <w:r w:rsidR="00C56DDC" w:rsidRPr="0093098E">
        <w:rPr>
          <w:rFonts w:eastAsia="Times New Roman" w:cs="Times New Roman"/>
          <w:sz w:val="24"/>
          <w:szCs w:val="24"/>
          <w:lang w:val="pt-PT" w:eastAsia="it-IT"/>
        </w:rPr>
        <w:t>Sud</w:t>
      </w:r>
      <w:r w:rsidRPr="0093098E">
        <w:rPr>
          <w:rFonts w:eastAsia="Times New Roman" w:cs="Times New Roman"/>
          <w:sz w:val="24"/>
          <w:szCs w:val="24"/>
          <w:lang w:val="pt-PT" w:eastAsia="it-IT"/>
        </w:rPr>
        <w:t>ão Sul</w:t>
      </w:r>
      <w:r w:rsidR="00C56DDC" w:rsidRPr="0093098E">
        <w:rPr>
          <w:rFonts w:eastAsia="Times New Roman" w:cs="Times New Roman"/>
          <w:sz w:val="24"/>
          <w:szCs w:val="24"/>
          <w:lang w:val="pt-PT" w:eastAsia="it-IT"/>
        </w:rPr>
        <w:t xml:space="preserve">, </w:t>
      </w:r>
      <w:r w:rsidR="00961527" w:rsidRPr="0093098E">
        <w:rPr>
          <w:rFonts w:eastAsia="Times New Roman" w:cs="Times New Roman"/>
          <w:sz w:val="24"/>
          <w:szCs w:val="24"/>
          <w:lang w:val="pt-PT" w:eastAsia="it-IT"/>
        </w:rPr>
        <w:t>onde vivia com seu marido e com seus filhos. Amarram os braços do seu marido atrás das costas e apunhalaram-no até</w:t>
      </w:r>
      <w:r w:rsidR="00BB4A19" w:rsidRPr="0093098E">
        <w:rPr>
          <w:rFonts w:eastAsia="Times New Roman" w:cs="Times New Roman"/>
          <w:sz w:val="24"/>
          <w:szCs w:val="24"/>
          <w:lang w:val="pt-PT" w:eastAsia="it-IT"/>
        </w:rPr>
        <w:t xml:space="preserve"> à morte</w:t>
      </w:r>
      <w:r w:rsidR="00961527" w:rsidRPr="0093098E">
        <w:rPr>
          <w:rFonts w:eastAsia="Times New Roman" w:cs="Times New Roman"/>
          <w:sz w:val="24"/>
          <w:szCs w:val="24"/>
          <w:lang w:val="pt-PT" w:eastAsia="it-IT"/>
        </w:rPr>
        <w:t>.</w:t>
      </w:r>
    </w:p>
    <w:p w:rsidR="00961527" w:rsidRPr="0093098E" w:rsidRDefault="00961527" w:rsidP="00C56D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PT" w:eastAsia="it-IT"/>
        </w:rPr>
      </w:pPr>
      <w:r w:rsidRPr="0093098E">
        <w:rPr>
          <w:rFonts w:eastAsia="Times New Roman" w:cs="Times New Roman"/>
          <w:sz w:val="24"/>
          <w:szCs w:val="24"/>
          <w:lang w:val="pt-PT" w:eastAsia="it-IT"/>
        </w:rPr>
        <w:t xml:space="preserve">Mãe sozinha com nove filhos a alimentar, Joyce decidiu fugir, para escapar à violência na sua terra natal. Assim se juntou às centenas de milhares de sudaneses </w:t>
      </w:r>
      <w:r w:rsidR="006442BC" w:rsidRPr="0093098E">
        <w:rPr>
          <w:rFonts w:eastAsia="Times New Roman" w:cs="Times New Roman"/>
          <w:sz w:val="24"/>
          <w:szCs w:val="24"/>
          <w:lang w:val="pt-PT" w:eastAsia="it-IT"/>
        </w:rPr>
        <w:t>que fugiam para o Uganda.</w:t>
      </w:r>
    </w:p>
    <w:p w:rsidR="006442BC" w:rsidRPr="0093098E" w:rsidRDefault="006442BC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Graças ao heroísmo destas mulheres e mães, sentimo-nos felizes e honrados por cuidar dos seus filhos.</w:t>
      </w:r>
    </w:p>
    <w:p w:rsidR="002829AC" w:rsidRPr="0093098E" w:rsidRDefault="002829AC" w:rsidP="00C56DDC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6442BC" w:rsidRPr="0093098E" w:rsidRDefault="00D64A3D" w:rsidP="00D64A3D">
      <w:pPr>
        <w:spacing w:after="0" w:line="240" w:lineRule="auto"/>
        <w:jc w:val="both"/>
        <w:rPr>
          <w:rFonts w:ascii="Arial Black" w:hAnsi="Arial Black"/>
          <w:color w:val="ED7D31" w:themeColor="accent2"/>
          <w:sz w:val="24"/>
          <w:szCs w:val="24"/>
          <w:lang w:val="pt-PT"/>
        </w:rPr>
      </w:pPr>
      <w:r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lastRenderedPageBreak/>
        <w:t>Fi</w:t>
      </w:r>
      <w:r w:rsidR="006442BC"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t xml:space="preserve">lhos de Dom </w:t>
      </w:r>
      <w:r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t>Bosco</w:t>
      </w:r>
      <w:r w:rsidR="00BB4A19"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t>,</w:t>
      </w:r>
      <w:r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t xml:space="preserve"> </w:t>
      </w:r>
      <w:r w:rsidR="006442BC" w:rsidRPr="0093098E">
        <w:rPr>
          <w:rFonts w:ascii="Arial Black" w:hAnsi="Arial Black"/>
          <w:color w:val="ED7D31" w:themeColor="accent2"/>
          <w:sz w:val="24"/>
          <w:szCs w:val="24"/>
          <w:lang w:val="pt-PT"/>
        </w:rPr>
        <w:t>começámos a olhar em frente. Para o futuro serão necessárias escolas maternas, escolas primárias, centros de formação profissional, oratórios e centros juvenis salesianos: Veremos que medidas poderemos tomar, juntar-nos-emos a outras pessoas e instituições, mas não desitiremos.</w:t>
      </w:r>
    </w:p>
    <w:p w:rsidR="002829AC" w:rsidRPr="0093098E" w:rsidRDefault="002829AC" w:rsidP="00C56DDC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6442BC" w:rsidRPr="0093098E" w:rsidRDefault="006442BC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No dia 31 de janeiro os Salesianos mo</w:t>
      </w:r>
      <w:r w:rsidR="00BB4A19" w:rsidRPr="0093098E">
        <w:rPr>
          <w:sz w:val="24"/>
          <w:szCs w:val="24"/>
          <w:lang w:val="pt-PT"/>
        </w:rPr>
        <w:t>ntaram a sua tenda no campo de P</w:t>
      </w:r>
      <w:r w:rsidRPr="0093098E">
        <w:rPr>
          <w:sz w:val="24"/>
          <w:szCs w:val="24"/>
          <w:lang w:val="pt-PT"/>
        </w:rPr>
        <w:t>alabek. A alma da comunidade é o padre Arasu e com ele outros três salesianos, todos missionários</w:t>
      </w:r>
      <w:r w:rsidR="00017A95" w:rsidRPr="0093098E">
        <w:rPr>
          <w:sz w:val="24"/>
          <w:szCs w:val="24"/>
          <w:lang w:val="pt-PT"/>
        </w:rPr>
        <w:t>, provenientes da Venezuela e da Índia. Mais três jovens sdb africanos estão a preparar-se para fazer parte desta nova presença em setembro.</w:t>
      </w:r>
    </w:p>
    <w:p w:rsidR="00017A95" w:rsidRPr="0093098E" w:rsidRDefault="00017A95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Alguém perguntará se “aterrámos” com alguma mega-construção. Não. Começámos a viver simplesmente com eles, partilhando a sua vida, caminhando e afadigando-nos com eles para buscar o modo de melhorar a situação. Empenhando-nos de modo especial na educação e na preparação de numerosas crianças e adolescentes, acompanhando-os também no seu caminho de fé. Em grande maioria são cristãos.</w:t>
      </w:r>
    </w:p>
    <w:p w:rsidR="00017A95" w:rsidRPr="0093098E" w:rsidRDefault="00017A95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Estamos já a começar a buscar o suporte material para animar liturgicamente as diversas comunidades que se formarem, porque não esquecemos que 36.000 pessoas equivalem a centenas de aldeias e pequenas cidade em muitas partes do mundo.</w:t>
      </w:r>
    </w:p>
    <w:p w:rsidR="00017A95" w:rsidRPr="0093098E" w:rsidRDefault="00207B40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E P</w:t>
      </w:r>
      <w:r w:rsidR="00017A95" w:rsidRPr="0093098E">
        <w:rPr>
          <w:sz w:val="24"/>
          <w:szCs w:val="24"/>
          <w:lang w:val="pt-PT"/>
        </w:rPr>
        <w:t xml:space="preserve">alabek é uma autêntica cidade </w:t>
      </w:r>
      <w:r w:rsidR="00CC7762" w:rsidRPr="0093098E">
        <w:rPr>
          <w:sz w:val="24"/>
          <w:szCs w:val="24"/>
          <w:lang w:val="pt-PT"/>
        </w:rPr>
        <w:t>móvel, de tendas e barracões. Os católicos fizeram um grande gesto de solidariedade doando seis grandes talhões de terra para a construção de capelas e obras educativas para crianças e jovens. Também a pequena casa em que vivem o padre Arasu e os outros missionários foi construída pelos refugiados do campo. No que se refere ao alimento, o salesiano padre Lasarte diz: «Não são os Salesianos que distribuem alimento, mas os refugiados que sustentam os salesianos e oferecem o alimento aos novos amigos e pastores».</w:t>
      </w:r>
    </w:p>
    <w:p w:rsidR="00CC7762" w:rsidRPr="0093098E" w:rsidRDefault="00CC7762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Com todo o nosso entusiasmo, prepararemos os catequistas para a nimação e o acompanhamento destas diversas comunidades cristãs; buscaremos e prepararemos</w:t>
      </w:r>
      <w:r w:rsidR="00ED3088" w:rsidRPr="0093098E">
        <w:rPr>
          <w:sz w:val="24"/>
          <w:szCs w:val="24"/>
          <w:lang w:val="pt-PT"/>
        </w:rPr>
        <w:t xml:space="preserve"> os jovens que possam animar vários oratórios dado</w:t>
      </w:r>
      <w:r w:rsidR="00207B40" w:rsidRPr="0093098E">
        <w:rPr>
          <w:sz w:val="24"/>
          <w:szCs w:val="24"/>
          <w:lang w:val="pt-PT"/>
        </w:rPr>
        <w:t xml:space="preserve"> que</w:t>
      </w:r>
      <w:r w:rsidR="00ED3088" w:rsidRPr="0093098E">
        <w:rPr>
          <w:sz w:val="24"/>
          <w:szCs w:val="24"/>
          <w:lang w:val="pt-PT"/>
        </w:rPr>
        <w:t xml:space="preserve">, felizmente, a vida </w:t>
      </w:r>
      <w:r w:rsidR="00207B40" w:rsidRPr="0093098E">
        <w:rPr>
          <w:sz w:val="24"/>
          <w:szCs w:val="24"/>
          <w:lang w:val="pt-PT"/>
        </w:rPr>
        <w:t xml:space="preserve">continua </w:t>
      </w:r>
      <w:r w:rsidR="00ED3088" w:rsidRPr="0093098E">
        <w:rPr>
          <w:sz w:val="24"/>
          <w:szCs w:val="24"/>
          <w:lang w:val="pt-PT"/>
        </w:rPr>
        <w:t>e deve ser cheia de alegria, esperança e motivos para viver cada dia.</w:t>
      </w:r>
    </w:p>
    <w:p w:rsidR="00ED3088" w:rsidRPr="0093098E" w:rsidRDefault="00ED3088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Devemos pensar em formar e habilitar os professores para as escolas e os instrutores para a formação profissional. Felizmente, não estamos sós e há já alguns leigos no campo de refugiados que estão a trabalhar com este objetivo. Temos consciência de que juntos, pouco a pouco, podemos fazer muito para dar</w:t>
      </w:r>
      <w:r w:rsidR="00207B40" w:rsidRPr="0093098E">
        <w:rPr>
          <w:sz w:val="24"/>
          <w:szCs w:val="24"/>
          <w:lang w:val="pt-PT"/>
        </w:rPr>
        <w:t xml:space="preserve"> </w:t>
      </w:r>
      <w:r w:rsidRPr="0093098E">
        <w:rPr>
          <w:sz w:val="24"/>
          <w:szCs w:val="24"/>
          <w:lang w:val="pt-PT"/>
        </w:rPr>
        <w:t>dignidade à vida de tantos milhares de desalojados. Temos consciência de que não estamos sós e centenas de pessoas de todo o mundo nos ajudarão e “cooperarão” connosco.</w:t>
      </w:r>
    </w:p>
    <w:p w:rsidR="00ED3088" w:rsidRPr="0093098E" w:rsidRDefault="00ED3088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Dom Bosco veio a Palabek no Uganda com os pés e as mãos dos seus Salesianos, e anuncia aos pobres crucificados pela violência e pela brutalidad</w:t>
      </w:r>
      <w:r w:rsidR="00207B40" w:rsidRPr="0093098E">
        <w:rPr>
          <w:sz w:val="24"/>
          <w:szCs w:val="24"/>
          <w:lang w:val="pt-PT"/>
        </w:rPr>
        <w:t>e deste mundo que são chamados à</w:t>
      </w:r>
      <w:r w:rsidRPr="0093098E">
        <w:rPr>
          <w:sz w:val="24"/>
          <w:szCs w:val="24"/>
          <w:lang w:val="pt-PT"/>
        </w:rPr>
        <w:t xml:space="preserve"> certeza da Ressurreição, </w:t>
      </w:r>
      <w:r w:rsidR="00BD5CA2" w:rsidRPr="0093098E">
        <w:rPr>
          <w:sz w:val="24"/>
          <w:szCs w:val="24"/>
          <w:lang w:val="pt-PT"/>
        </w:rPr>
        <w:t>que são amados por Deus e não abandonados, e que se pode construir uma civilização de fraternidade humana e de justiça.</w:t>
      </w:r>
    </w:p>
    <w:p w:rsidR="00BD5CA2" w:rsidRPr="0093098E" w:rsidRDefault="00BD5CA2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O sorriso que queremos acender e Palabek não desapareça nunca.</w:t>
      </w:r>
    </w:p>
    <w:p w:rsidR="00BD5CA2" w:rsidRPr="0093098E" w:rsidRDefault="00BD5CA2" w:rsidP="00C56DDC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>Boa Páscoa e Boa Ressurreição.</w:t>
      </w:r>
    </w:p>
    <w:p w:rsidR="00254620" w:rsidRPr="0093098E" w:rsidRDefault="00254620" w:rsidP="00B73361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F80025" w:rsidRPr="0093098E" w:rsidRDefault="00572434" w:rsidP="00B73361">
      <w:pPr>
        <w:spacing w:after="0" w:line="240" w:lineRule="auto"/>
        <w:jc w:val="both"/>
        <w:rPr>
          <w:sz w:val="24"/>
          <w:szCs w:val="24"/>
          <w:lang w:val="pt-PT"/>
        </w:rPr>
      </w:pPr>
      <w:r w:rsidRPr="0093098E">
        <w:rPr>
          <w:sz w:val="24"/>
          <w:szCs w:val="24"/>
          <w:lang w:val="pt-PT"/>
        </w:rPr>
        <w:tab/>
      </w:r>
    </w:p>
    <w:p w:rsidR="00C56DDC" w:rsidRPr="000943B3" w:rsidRDefault="00572434" w:rsidP="00B73361">
      <w:pPr>
        <w:spacing w:after="0" w:line="240" w:lineRule="auto"/>
        <w:jc w:val="both"/>
      </w:pPr>
      <w:r w:rsidRPr="0093098E">
        <w:rPr>
          <w:sz w:val="24"/>
          <w:szCs w:val="24"/>
          <w:lang w:val="pt-PT"/>
        </w:rPr>
        <w:lastRenderedPageBreak/>
        <w:tab/>
      </w:r>
      <w:r w:rsidR="00C56DDC">
        <w:rPr>
          <w:noProof/>
          <w:lang w:eastAsia="it-IT"/>
        </w:rPr>
        <w:drawing>
          <wp:inline distT="0" distB="0" distL="0" distR="0">
            <wp:extent cx="4048125" cy="405824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03" cy="40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DC" w:rsidRPr="000943B3" w:rsidSect="00D4197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72"/>
    <w:rsid w:val="00017A95"/>
    <w:rsid w:val="000943B3"/>
    <w:rsid w:val="001E3609"/>
    <w:rsid w:val="0020783A"/>
    <w:rsid w:val="00207B40"/>
    <w:rsid w:val="00254620"/>
    <w:rsid w:val="002829AC"/>
    <w:rsid w:val="002A6580"/>
    <w:rsid w:val="00321180"/>
    <w:rsid w:val="0036170C"/>
    <w:rsid w:val="00572434"/>
    <w:rsid w:val="005E43FC"/>
    <w:rsid w:val="006442BC"/>
    <w:rsid w:val="007F514D"/>
    <w:rsid w:val="007F73C7"/>
    <w:rsid w:val="00901656"/>
    <w:rsid w:val="0093098E"/>
    <w:rsid w:val="00961527"/>
    <w:rsid w:val="00AE76D7"/>
    <w:rsid w:val="00B6426B"/>
    <w:rsid w:val="00B73361"/>
    <w:rsid w:val="00BB4A19"/>
    <w:rsid w:val="00BD5CA2"/>
    <w:rsid w:val="00C56DDC"/>
    <w:rsid w:val="00CC1EC2"/>
    <w:rsid w:val="00CC7762"/>
    <w:rsid w:val="00D41972"/>
    <w:rsid w:val="00D5005D"/>
    <w:rsid w:val="00D64A3D"/>
    <w:rsid w:val="00E6022F"/>
    <w:rsid w:val="00E93883"/>
    <w:rsid w:val="00ED3088"/>
    <w:rsid w:val="00F80025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1943-B465-4F5A-9173-CA28DA7A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72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D41972"/>
    <w:rPr>
      <w:rFonts w:eastAsia="Calibri" w:cs="Calibri"/>
    </w:rPr>
  </w:style>
  <w:style w:type="character" w:customStyle="1" w:styleId="ListLabel2">
    <w:name w:val="ListLabel 2"/>
    <w:qFormat/>
    <w:rsid w:val="00D41972"/>
    <w:rPr>
      <w:rFonts w:cs="Courier New"/>
    </w:rPr>
  </w:style>
  <w:style w:type="paragraph" w:customStyle="1" w:styleId="Encabezado">
    <w:name w:val="Encabezado"/>
    <w:basedOn w:val="Normale"/>
    <w:next w:val="Cuerpodetexto"/>
    <w:qFormat/>
    <w:rsid w:val="00D4197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e"/>
    <w:rsid w:val="00D41972"/>
    <w:pPr>
      <w:spacing w:after="140" w:line="288" w:lineRule="auto"/>
    </w:pPr>
  </w:style>
  <w:style w:type="paragraph" w:customStyle="1" w:styleId="Lista1">
    <w:name w:val="Lista1"/>
    <w:basedOn w:val="Cuerpodetexto"/>
    <w:rsid w:val="00D41972"/>
    <w:rPr>
      <w:rFonts w:cs="FreeSans"/>
    </w:rPr>
  </w:style>
  <w:style w:type="paragraph" w:customStyle="1" w:styleId="Leyenda">
    <w:name w:val="Leyenda"/>
    <w:basedOn w:val="Normale"/>
    <w:rsid w:val="00D419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e"/>
    <w:qFormat/>
    <w:rsid w:val="00D41972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250E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783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0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Basanes</dc:creator>
  <cp:lastModifiedBy>mbaroni</cp:lastModifiedBy>
  <cp:revision>4</cp:revision>
  <dcterms:created xsi:type="dcterms:W3CDTF">2018-03-07T15:34:00Z</dcterms:created>
  <dcterms:modified xsi:type="dcterms:W3CDTF">2018-03-22T11:18:00Z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