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pPr>
      <w:r>
        <w:rPr/>
        <w:t xml:space="preserve">Verso Gerusalemme, via Emmaus </w:t>
      </w:r>
    </w:p>
    <w:p>
      <w:pPr>
        <w:pStyle w:val="BodyText"/>
        <w:bidi w:val="0"/>
        <w:spacing w:lineRule="auto" w:line="276" w:before="0" w:after="140"/>
        <w:jc w:val="start"/>
        <w:rPr/>
      </w:pPr>
      <w:r>
        <w:rPr>
          <w:rStyle w:val="Emphasis"/>
        </w:rPr>
        <w:t>Il racconto dei discepoli di Emmaus (Lc 24) è una delle pagine più belle e umane del Vangelo: due uomini delusi, con la speranza spezzata, che camminano lontano da Gerusalemme. Eppure, proprio in quel cammino buio, incontrano il Risorto senza riconoscerlo. Attraverso tre movimenti — la limitazione della sola ragione umana, la pedagogia paziente di Gesù compagno di strada, e il riconoscimento nello spezzare il pane — questo testo ci offre una riflessione profonda e attuale su come la fede si rinnova: non attraverso la certezza immediata, ma attraverso l’ascolto, l’ospitalità e la comunione.</w:t>
      </w:r>
    </w:p>
    <w:p>
      <w:pPr>
        <w:pStyle w:val="BodyText"/>
        <w:bidi w:val="0"/>
        <w:spacing w:lineRule="auto" w:line="276" w:before="0" w:after="140"/>
        <w:jc w:val="start"/>
        <w:rPr/>
      </w:pPr>
      <w:r>
        <w:rPr>
          <w:rStyle w:val="Strong"/>
        </w:rPr>
        <w:t>Speranza perduta, fede ritrovata attraverso la carità</w:t>
        <w:br/>
      </w:r>
      <w:r>
        <w:rPr/>
        <w:t>La storia dei due discepoli può essere descritta come un’esperienza di trasformazione dalla cecità spirituale al riconoscimento del Risorto. Commenterò tre passaggi che, in qualche modo, hanno qualcosa di importante da dire a noi oggi.</w:t>
      </w:r>
    </w:p>
    <w:p>
      <w:pPr>
        <w:pStyle w:val="BodyText"/>
        <w:bidi w:val="0"/>
        <w:spacing w:lineRule="auto" w:line="276" w:before="0" w:after="140"/>
        <w:jc w:val="start"/>
        <w:rPr/>
      </w:pPr>
      <w:r>
        <w:rPr>
          <w:rStyle w:val="Strong"/>
        </w:rPr>
        <w:t>La sola comprensione umana ci lascia bloccati</w:t>
        <w:br/>
      </w:r>
      <w:r>
        <w:rPr/>
        <w:t>I discepoli sulla via di Emmaus rappresentano i limiti dell’interpretazione puramente umana. Conoscevano gli eventi – la crocifissione, le voci sulla tomba vuota – ma solo come informazioni. Questi fatti rappresentavano solo una “tomba”, un “fallimento”, un “vicolo cieco”. “Noi speravamo che fosse lui a liberare Israele” (Luca 24,21). Tutto ridotto a cose del passato. La speranza era già morta.</w:t>
        <w:br/>
        <w:t>Questo sentimento parla con forza al nostro tempo. Viviamo circondati da informazioni, ma spesso arenati nell’insensatezza. I cicli di notizie, i traumi, le contraddizioni del nostro tempo – se letti solo attraverso l’analisi umana, portano alla disperazione. La conversazione dei discepoli rispecchia la nostra: i fatti privi di senso diventano un fardello anziché una luce. Il loro pensiero era chiuso nella scatola delle proprie categorie umane, e queste da sole non possono abbracciare la frontiera della risurrezione.</w:t>
        <w:br/>
        <w:t>Quante volte anche noi cerchiamo di “risolvere” la fede solo con la ragione, con l’analisi sociale, con la risoluzione dei problemi istituzionali? È uno sforzo che manca del soffio del divino, uno sforzo che perde ossigeno spirituale.</w:t>
      </w:r>
    </w:p>
    <w:p>
      <w:pPr>
        <w:pStyle w:val="BodyText"/>
        <w:bidi w:val="0"/>
        <w:spacing w:lineRule="auto" w:line="276" w:before="0" w:after="140"/>
        <w:jc w:val="start"/>
        <w:rPr/>
      </w:pPr>
      <w:r>
        <w:rPr>
          <w:rStyle w:val="Strong"/>
        </w:rPr>
        <w:t>Gesù come compagno: un allargamento profetico</w:t>
        <w:br/>
      </w:r>
      <w:r>
        <w:rPr/>
        <w:t xml:space="preserve">Ciò che colpisce è che Gesù, mettendosi in cammino con loro, non si rivela immediatamente. Invece, </w:t>
      </w:r>
      <w:r>
        <w:rPr>
          <w:rStyle w:val="Emphasis"/>
        </w:rPr>
        <w:t>prima ascolta</w:t>
      </w:r>
      <w:r>
        <w:rPr/>
        <w:t xml:space="preserve"> (“Di che cosa stavate parlando?”), poi insegna. Non sottovaluta il loro dolore, ma lo affronta con paziente pedagogia: “Cominciando da Mosè e da tutti i profeti, spiegò loro in tutte le Scritture ciò che si riferiva a lui” (Luca 24,27).</w:t>
        <w:br/>
        <w:t xml:space="preserve">Gesù non impone la comprensione, anche se è ciò di cui hanno bisogno. Gesù </w:t>
      </w:r>
      <w:r>
        <w:rPr>
          <w:rStyle w:val="Emphasis"/>
        </w:rPr>
        <w:t>li invita ad ampliare la loro comprensione. Li invita delicatamente a uscire dal loro labirinto.</w:t>
      </w:r>
      <w:r>
        <w:rPr/>
        <w:t xml:space="preserve"> Il ragionamento dei discepoli, il Messia che immaginavano, tutto questo viene ampliato e approfondito attraverso le Scritture. Il messaggio dei profeti è un testo vivo, non morto.</w:t>
        <w:br/>
        <w:t xml:space="preserve">Il dettaglio più bello è che, mentre ascoltavano attentamente, non lo riconobbero </w:t>
      </w:r>
      <w:r>
        <w:rPr>
          <w:rStyle w:val="Emphasis"/>
        </w:rPr>
        <w:t>mentre insegnava</w:t>
      </w:r>
      <w:r>
        <w:rPr/>
        <w:t>. Il riconoscimento arriva dopo. Con la speranza ancora vacillante, offrono al loro caro compagno la loro ospitalità (lo spezzare del pane).</w:t>
        <w:br/>
        <w:t xml:space="preserve">Qui c’è una bella lezione per noi oggi. Non si tratta solo di trasmettere la dottrina, per quanto nobile e urgente sia. Le persone hanno bisogno di essere aiutate con calma e pazienza a vedere la propria vita, le proprie domande, le proprie speranze </w:t>
      </w:r>
      <w:r>
        <w:rPr>
          <w:rStyle w:val="Emphasis"/>
        </w:rPr>
        <w:t>all’interno</w:t>
      </w:r>
      <w:r>
        <w:rPr/>
        <w:t xml:space="preserve"> della più ampia comprensione del messaggio di Gesù. Questo ascolto richiede comunità; si nutre di comunione. È un passo verso la vera comprensione, cioè il momento in cui si aprono gli “occhi del cuore”.</w:t>
      </w:r>
    </w:p>
    <w:p>
      <w:pPr>
        <w:pStyle w:val="BodyText"/>
        <w:bidi w:val="0"/>
        <w:spacing w:lineRule="auto" w:line="276" w:before="0" w:after="140"/>
        <w:jc w:val="start"/>
        <w:rPr/>
      </w:pPr>
      <w:r>
        <w:rPr>
          <w:rStyle w:val="Strong"/>
        </w:rPr>
        <w:t>Incontrarlo nello spezzare il pane: occhi aperti senza vedere</w:t>
        <w:br/>
      </w:r>
      <w:r>
        <w:rPr/>
        <w:t>Il paradosso è squisito: “Allora si aprirono loro gli occhi e lo riconobbero. Ma lui sparì dalla loro vista” (Luca 24,31). Lo incontrano proprio non vedendolo, ma riconoscendolo nel gesto di ospitalità e comunione.</w:t>
        <w:br/>
        <w:t>Questo è il punto più profondo. L’Eucaristia non è solo un ricordo rituale, ma la realtà continua della presenza di Cristo attraverso il dono e la condivisione di sé. I due discepoli “ora” non hanno bisogno di una prova visiva costante. Hanno sperimentato qualcosa di più profondo: la partecipazione al suo dono.</w:t>
        <w:br/>
        <w:t>Vorrei condividere alcuni spunti per il nostro cammino basati su questi tre piccoli passi.</w:t>
      </w:r>
    </w:p>
    <w:p>
      <w:pPr>
        <w:pStyle w:val="BodyText"/>
        <w:bidi w:val="0"/>
        <w:spacing w:lineRule="auto" w:line="276" w:before="0" w:after="140"/>
        <w:jc w:val="start"/>
        <w:rPr/>
      </w:pPr>
      <w:r>
        <w:rPr>
          <w:rStyle w:val="Emphasis"/>
        </w:rPr>
        <w:t>a. Abbandonare una fede schiava dell’immediato e delle apparenze.</w:t>
        <w:br/>
      </w:r>
      <w:r>
        <w:rPr/>
        <w:t>Ancora oggi rischiamo di vivere la nostra fede in Gesù con la stessa mentalità dominante del calcolo: voglio vedere, essere certo. Accetto, sì, ma a certe condizioni. Invece, Gesù, il compagno di Emmaus, ci invita a un modo diverso che inizia con la vicinanza, si arricchisce con l’ascolto e conduce alla comunione. Questo cammino è segnato dalla pazienza e dalla carità. Gradualmente, Gesù ci chiede di smantellare quelle strutture di paura e difesa che ci tengono prigionieri di noi stessi.</w:t>
        <w:br/>
        <w:t xml:space="preserve">Il Gesù che scopriamo attraverso l’insegnamento ci invita ad andare oltre: </w:t>
      </w:r>
      <w:r>
        <w:rPr>
          <w:rStyle w:val="Emphasis"/>
        </w:rPr>
        <w:t>entrare e assumere il suo modello di donazione di sé</w:t>
      </w:r>
      <w:r>
        <w:rPr/>
        <w:t>. Ci chiede di rinunciare alle false immagini, di fuggire dalle trappole della dipendenza di ogni tipo, offrendosi come esempio: offrendosi fino alla croce. Fissando lo sguardo su di lui, morto e risorto, riconosciamo senza paura le nostre “prigioni” e le superiamo con coraggio.</w:t>
      </w:r>
    </w:p>
    <w:p>
      <w:pPr>
        <w:pStyle w:val="BodyText"/>
        <w:bidi w:val="0"/>
        <w:spacing w:lineRule="auto" w:line="276" w:before="0" w:after="140"/>
        <w:jc w:val="start"/>
        <w:rPr/>
      </w:pPr>
      <w:r>
        <w:rPr>
          <w:rStyle w:val="Emphasis"/>
        </w:rPr>
        <w:t>b. L’autentica esperienza di fede si riconosce attraverso l’ospitalità.</w:t>
        <w:br/>
      </w:r>
      <w:r>
        <w:rPr/>
        <w:t>I due discepoli avrebbero potuto resistere alle parole di Gesù. Invece, non lo fecero! Si lasciarono mettere in discussione. Non dimentichiamo che avevano perso ogni speranza, forse anche la fede. Tuttavia, non avevano perso la loro capacità di accoglienza e ospitalità: erano ancora discepoli capaci di vivere la carità!</w:t>
        <w:br/>
        <w:t xml:space="preserve">Qui, a questo punto, e solo in questo momento, c’è una svolta: lo riconobbero </w:t>
      </w:r>
      <w:r>
        <w:rPr>
          <w:rStyle w:val="Emphasis"/>
        </w:rPr>
        <w:t>offrendogli ospitalità</w:t>
      </w:r>
      <w:r>
        <w:rPr/>
        <w:t>. Accogliendo Gesù, Gesù diede loro tutto, tutto sé stesso. Chiesero a Gesù di restare “con loro”. Invece, Gesù li ricompensò rimanendo “in loro”!</w:t>
      </w:r>
    </w:p>
    <w:p>
      <w:pPr>
        <w:pStyle w:val="BodyText"/>
        <w:bidi w:val="0"/>
        <w:spacing w:lineRule="auto" w:line="276" w:before="0" w:after="140"/>
        <w:jc w:val="start"/>
        <w:rPr/>
      </w:pPr>
      <w:r>
        <w:rPr>
          <w:rStyle w:val="Emphasis"/>
        </w:rPr>
        <w:t>c. L’Eucaristia come culmine e inizio.</w:t>
        <w:br/>
      </w:r>
      <w:r>
        <w:rPr/>
        <w:t>Lo spezzare il pane non è la fine della storia; piuttosto, è l’inizio della loro storia autentica. Sebbene la sera stesse calando, i due discepoli tornarono immediatamente a Gerusalemme, dalla comunità, per testimoniare. Ora il buio esterno non ha più potere sulla luce che riempie il cuore del credente. La vera forza dell’Eucaristia è quella che ci spinge fuori, verso gli altri, verso l’alto.</w:t>
        <w:br/>
        <w:t>Questa è la bellezza della fede in Cristo, sostenuta dalla speranza e vissuta con carità!</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266"/>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FreeSans"/>
      <w:b/>
      <w:bCs/>
      <w:sz w:val="48"/>
      <w:szCs w:val="48"/>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2</Pages>
  <Words>994</Words>
  <Characters>5386</Characters>
  <CharactersWithSpaces>6377</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2026-05-01T13:23:42Z</dcterms:created>
  <dc:creator/>
  <dc:description/>
  <dc:language>en-AU</dc:language>
  <cp:lastModifiedBy/>
  <dcterms:modified xsi:type="dcterms:W3CDTF">2026-05-01T13:24:21Z</dcterms:modified>
  <cp:revision>1</cp:revision>
  <dc:subject/>
  <dc:title/>
</cp:coreProperties>
</file>