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B7A" w:rsidRPr="00F93726" w:rsidRDefault="00763B7A">
      <w:pPr>
        <w:jc w:val="center"/>
        <w:rPr>
          <w:rFonts w:ascii="Times New Roman" w:hAnsi="Times New Roman"/>
          <w:b/>
          <w:sz w:val="32"/>
          <w:szCs w:val="28"/>
          <w:lang w:val="pl-PL"/>
        </w:rPr>
      </w:pPr>
      <w:r w:rsidRPr="00F93726">
        <w:rPr>
          <w:rFonts w:ascii="Times New Roman" w:hAnsi="Times New Roman"/>
          <w:b/>
          <w:sz w:val="32"/>
          <w:szCs w:val="28"/>
          <w:lang w:val="pl-PL"/>
        </w:rPr>
        <w:t>Wiązanka 2019</w:t>
      </w:r>
    </w:p>
    <w:p w:rsidR="00763B7A" w:rsidRPr="00F93726" w:rsidRDefault="00763B7A">
      <w:pPr>
        <w:spacing w:line="240" w:lineRule="auto"/>
        <w:jc w:val="center"/>
        <w:rPr>
          <w:rFonts w:ascii="Times New Roman" w:hAnsi="Times New Roman"/>
          <w:b/>
          <w:caps/>
          <w:sz w:val="40"/>
          <w:szCs w:val="24"/>
          <w:highlight w:val="white"/>
          <w:lang w:val="pl-PL"/>
        </w:rPr>
      </w:pPr>
      <w:r w:rsidRPr="00F93726">
        <w:rPr>
          <w:rFonts w:ascii="Times New Roman" w:hAnsi="Times New Roman"/>
          <w:b/>
          <w:caps/>
          <w:sz w:val="40"/>
          <w:szCs w:val="24"/>
          <w:highlight w:val="white"/>
          <w:lang w:val="pl-PL"/>
        </w:rPr>
        <w:t>«</w:t>
      </w:r>
      <w:r w:rsidRPr="00F93726">
        <w:rPr>
          <w:rFonts w:ascii="Times New Roman" w:hAnsi="Times New Roman"/>
          <w:b/>
          <w:sz w:val="40"/>
          <w:szCs w:val="24"/>
          <w:highlight w:val="white"/>
          <w:lang w:val="pl-PL"/>
        </w:rPr>
        <w:t>Aby radość moja w was była</w:t>
      </w:r>
      <w:r w:rsidRPr="00F93726">
        <w:rPr>
          <w:rFonts w:ascii="Times New Roman" w:hAnsi="Times New Roman"/>
          <w:b/>
          <w:caps/>
          <w:sz w:val="40"/>
          <w:szCs w:val="24"/>
          <w:highlight w:val="white"/>
          <w:lang w:val="pl-PL"/>
        </w:rPr>
        <w:t>» (</w:t>
      </w:r>
      <w:r w:rsidRPr="00F93726">
        <w:rPr>
          <w:rFonts w:ascii="Times New Roman" w:hAnsi="Times New Roman"/>
          <w:b/>
          <w:i/>
          <w:sz w:val="40"/>
          <w:szCs w:val="24"/>
          <w:highlight w:val="white"/>
          <w:lang w:val="pl-PL"/>
        </w:rPr>
        <w:t>J</w:t>
      </w:r>
      <w:r w:rsidRPr="00F93726">
        <w:rPr>
          <w:rFonts w:ascii="Times New Roman" w:hAnsi="Times New Roman"/>
          <w:b/>
          <w:sz w:val="40"/>
          <w:szCs w:val="24"/>
          <w:highlight w:val="white"/>
          <w:lang w:val="pl-PL"/>
        </w:rPr>
        <w:t xml:space="preserve"> </w:t>
      </w:r>
      <w:r w:rsidRPr="00F93726">
        <w:rPr>
          <w:rFonts w:ascii="Times New Roman" w:hAnsi="Times New Roman"/>
          <w:b/>
          <w:caps/>
          <w:sz w:val="40"/>
          <w:szCs w:val="24"/>
          <w:highlight w:val="white"/>
          <w:lang w:val="pl-PL"/>
        </w:rPr>
        <w:t>15, 11)</w:t>
      </w:r>
    </w:p>
    <w:p w:rsidR="00763B7A" w:rsidRPr="00FF60FE" w:rsidRDefault="00763B7A">
      <w:pPr>
        <w:spacing w:line="240" w:lineRule="auto"/>
        <w:jc w:val="center"/>
        <w:rPr>
          <w:rFonts w:ascii="Times New Roman" w:hAnsi="Times New Roman"/>
          <w:b/>
          <w:bCs/>
          <w:caps/>
          <w:sz w:val="40"/>
          <w:szCs w:val="24"/>
        </w:rPr>
      </w:pPr>
      <w:r>
        <w:rPr>
          <w:rFonts w:ascii="Times New Roman" w:hAnsi="Times New Roman"/>
          <w:b/>
          <w:caps/>
          <w:sz w:val="40"/>
          <w:szCs w:val="24"/>
          <w:highlight w:val="white"/>
        </w:rPr>
        <w:t xml:space="preserve">Świętość jest także dla ciebie </w:t>
      </w:r>
    </w:p>
    <w:p w:rsidR="00763B7A" w:rsidRPr="00FF60FE" w:rsidRDefault="00763B7A">
      <w:pPr>
        <w:spacing w:line="240" w:lineRule="auto"/>
        <w:jc w:val="both"/>
        <w:rPr>
          <w:rFonts w:ascii="Times New Roman" w:hAnsi="Times New Roman"/>
          <w:bCs/>
          <w:sz w:val="24"/>
          <w:szCs w:val="24"/>
          <w:highlight w:val="yellow"/>
        </w:rPr>
      </w:pPr>
    </w:p>
    <w:p w:rsidR="00763B7A" w:rsidRPr="00FF60FE" w:rsidRDefault="00805B36">
      <w:pPr>
        <w:spacing w:line="240" w:lineRule="auto"/>
        <w:jc w:val="both"/>
        <w:rPr>
          <w:rFonts w:ascii="Times New Roman" w:hAnsi="Times New Roman"/>
          <w:bCs/>
          <w:sz w:val="24"/>
          <w:szCs w:val="24"/>
          <w:highlight w:val="yellow"/>
        </w:rP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482.25pt;height:344.25pt;visibility:visible">
            <v:imagedata r:id="rId7" o:title=""/>
          </v:shape>
        </w:pict>
      </w:r>
    </w:p>
    <w:p w:rsidR="00763B7A" w:rsidRPr="00FF60FE" w:rsidRDefault="00763B7A">
      <w:pPr>
        <w:spacing w:line="240" w:lineRule="auto"/>
        <w:jc w:val="both"/>
        <w:rPr>
          <w:rFonts w:ascii="Times New Roman" w:hAnsi="Times New Roman"/>
          <w:bCs/>
          <w:sz w:val="24"/>
          <w:szCs w:val="24"/>
          <w:highlight w:val="yellow"/>
        </w:rPr>
      </w:pPr>
    </w:p>
    <w:p w:rsidR="00763B7A" w:rsidRPr="00FF60FE" w:rsidRDefault="00763B7A">
      <w:pPr>
        <w:spacing w:line="240" w:lineRule="auto"/>
        <w:jc w:val="both"/>
        <w:rPr>
          <w:rFonts w:ascii="Times New Roman" w:hAnsi="Times New Roman"/>
          <w:bCs/>
          <w:sz w:val="24"/>
          <w:szCs w:val="24"/>
          <w:highlight w:val="yellow"/>
        </w:rPr>
      </w:pPr>
    </w:p>
    <w:p w:rsidR="00763B7A" w:rsidRPr="00FF60FE" w:rsidRDefault="00763B7A">
      <w:pPr>
        <w:spacing w:line="240" w:lineRule="auto"/>
        <w:jc w:val="both"/>
        <w:rPr>
          <w:rFonts w:ascii="Times New Roman" w:hAnsi="Times New Roman"/>
          <w:bCs/>
          <w:sz w:val="24"/>
          <w:szCs w:val="24"/>
          <w:highlight w:val="yellow"/>
        </w:rPr>
      </w:pPr>
    </w:p>
    <w:p w:rsidR="00763B7A" w:rsidRPr="00F93726" w:rsidRDefault="00763B7A" w:rsidP="004208B1">
      <w:pPr>
        <w:spacing w:line="240" w:lineRule="auto"/>
        <w:jc w:val="both"/>
        <w:rPr>
          <w:sz w:val="24"/>
          <w:szCs w:val="24"/>
          <w:lang w:val="pl-PL"/>
        </w:rPr>
      </w:pPr>
      <w:r w:rsidRPr="00F93726">
        <w:rPr>
          <w:rFonts w:ascii="Times New Roman" w:hAnsi="Times New Roman"/>
          <w:sz w:val="24"/>
          <w:szCs w:val="24"/>
          <w:lang w:val="pl-PL"/>
        </w:rPr>
        <w:t>Drodzy bracia i siostry, najdroższa Rodzino Salezjańska!</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Kontynuując naszą stuletnią tradycję, na początku tego nowego roku, 2019, zwracam się do każdego z was, którzy znajdujecie się w każdej części tego „salezjańskiego świata”, który tworzymy jako Rodzina Salezjańska w ponad 140 krajach.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A czynię to, komentując temat, który jest nam bardzo bliski, a który już w </w:t>
      </w:r>
      <w:r w:rsidR="00F93726">
        <w:rPr>
          <w:rFonts w:ascii="Times New Roman" w:hAnsi="Times New Roman"/>
          <w:sz w:val="24"/>
          <w:szCs w:val="24"/>
          <w:lang w:val="pl-PL"/>
        </w:rPr>
        <w:t>tytule jest dosłownym zapożycze</w:t>
      </w:r>
      <w:r w:rsidRPr="00F93726">
        <w:rPr>
          <w:rFonts w:ascii="Times New Roman" w:hAnsi="Times New Roman"/>
          <w:sz w:val="24"/>
          <w:szCs w:val="24"/>
          <w:lang w:val="pl-PL"/>
        </w:rPr>
        <w:t xml:space="preserve">niem słów z adhortacji apostolskiej papieża Franciszka o powołaniu do świętości w świecie współczesnym: </w:t>
      </w:r>
      <w:r w:rsidRPr="00F93726">
        <w:rPr>
          <w:rFonts w:ascii="Times New Roman" w:hAnsi="Times New Roman"/>
          <w:i/>
          <w:sz w:val="24"/>
          <w:szCs w:val="24"/>
          <w:lang w:val="pl-PL"/>
        </w:rPr>
        <w:t>Gaudete et Exsultate</w:t>
      </w:r>
      <w:r w:rsidRPr="00B64EBB">
        <w:rPr>
          <w:rStyle w:val="Ancladenotaalpie"/>
          <w:rFonts w:ascii="Times New Roman" w:hAnsi="Times New Roman"/>
          <w:sz w:val="24"/>
          <w:szCs w:val="24"/>
        </w:rPr>
        <w:footnoteReference w:id="1"/>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Wybierając ten temat i ten tytuł, mam zamiar przełożyć na nasz język, czyniąc to także w świetle naszej charyzmatycznej wrażliwości, silne wezwanie do świętości, jakie papież Franciszek skierował do całego Kościoła</w:t>
      </w:r>
      <w:r w:rsidRPr="00B64EBB">
        <w:rPr>
          <w:rStyle w:val="Ancladenotaalpie"/>
          <w:rFonts w:ascii="Times New Roman" w:hAnsi="Times New Roman"/>
          <w:sz w:val="24"/>
          <w:szCs w:val="24"/>
          <w:lang w:val="es-ES"/>
        </w:rPr>
        <w:footnoteReference w:id="2"/>
      </w:r>
      <w:r w:rsidRPr="00F93726">
        <w:rPr>
          <w:rFonts w:ascii="Times New Roman" w:hAnsi="Times New Roman"/>
          <w:sz w:val="24"/>
          <w:szCs w:val="24"/>
          <w:lang w:val="pl-PL"/>
        </w:rPr>
        <w:t>. Stąd też pragnę uwypuklić to, co jest typowo „nasze” i jest związane z naszą salezjańską duchowością, którą podzielają wszystkie grupy Rodziny Salezjańskiej, a któ</w:t>
      </w:r>
      <w:r w:rsidR="00F93726">
        <w:rPr>
          <w:rFonts w:ascii="Times New Roman" w:hAnsi="Times New Roman"/>
          <w:sz w:val="24"/>
          <w:szCs w:val="24"/>
          <w:lang w:val="pl-PL"/>
        </w:rPr>
        <w:t>rych jest 31, traktując to jako</w:t>
      </w:r>
      <w:r w:rsidRPr="00F93726">
        <w:rPr>
          <w:rFonts w:ascii="Times New Roman" w:hAnsi="Times New Roman"/>
          <w:sz w:val="24"/>
          <w:szCs w:val="24"/>
          <w:lang w:val="pl-PL"/>
        </w:rPr>
        <w:t xml:space="preserve"> charyzmatyczne dziedzictwo otrzymane od Ducha Świętego za </w:t>
      </w:r>
      <w:r w:rsidRPr="00F93726">
        <w:rPr>
          <w:rFonts w:ascii="Times New Roman" w:hAnsi="Times New Roman"/>
          <w:sz w:val="24"/>
          <w:szCs w:val="24"/>
          <w:lang w:val="pl-PL"/>
        </w:rPr>
        <w:lastRenderedPageBreak/>
        <w:t>pośrednictwem naszego ukochanego Ojca, Księdza Bosko. Ten z pewnością pomoże nam żyć tą samą głęboką radością, pochodzącą od Pana: «Aby radość moja w was była» (</w:t>
      </w:r>
      <w:r w:rsidRPr="00F93726">
        <w:rPr>
          <w:rFonts w:ascii="Times New Roman" w:hAnsi="Times New Roman"/>
          <w:i/>
          <w:sz w:val="24"/>
          <w:szCs w:val="24"/>
          <w:lang w:val="pl-PL"/>
        </w:rPr>
        <w:t>J</w:t>
      </w:r>
      <w:r w:rsidR="004E45D2">
        <w:rPr>
          <w:rFonts w:ascii="Times New Roman" w:hAnsi="Times New Roman"/>
          <w:sz w:val="24"/>
          <w:szCs w:val="24"/>
          <w:lang w:val="pl-PL"/>
        </w:rPr>
        <w:t xml:space="preserve"> 15,</w:t>
      </w:r>
      <w:r w:rsidRPr="00F93726">
        <w:rPr>
          <w:rFonts w:ascii="Times New Roman" w:hAnsi="Times New Roman"/>
          <w:sz w:val="24"/>
          <w:szCs w:val="24"/>
          <w:lang w:val="pl-PL"/>
        </w:rPr>
        <w:t>11).</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b/>
          <w:sz w:val="24"/>
          <w:szCs w:val="24"/>
          <w:lang w:val="pl-PL"/>
        </w:rPr>
      </w:pPr>
      <w:r w:rsidRPr="00F93726">
        <w:rPr>
          <w:rFonts w:ascii="Times New Roman" w:hAnsi="Times New Roman"/>
          <w:b/>
          <w:sz w:val="24"/>
          <w:szCs w:val="24"/>
          <w:lang w:val="pl-PL"/>
        </w:rPr>
        <w:t xml:space="preserve">Do kogo są skierowane te słowa?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Mogę was zapewnić, że te słowa są skierowane do wszystkich.</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Do was wszystkich, moi drodzy współbracia salezjanie.</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Do was wszystkich, siostry i bracia z różnych zgromadzeń oraz instytutów życia konsekrowanego i świeckiego z Rodziny Salezjańskiej.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Do was wszystkich, bracia i siostry ze stowarzyszeń i różnych grup Rodziny Salezjańskiej.</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Do tatusiów i mam, do wychowawców i wychowawczyń, do katechetów i animatorów z wszystkich naszych placówek na świecie.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I do wszystkich nastolatków i młodzieży z naszego wielkiego salezjańskiego świata.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Przyjmuję zaproszenie, jakie kieruje papież do całego Kościoła. Jego adhortacja nie jest traktatem o świętości, ale apelem skierowanym do współczesnego świata, a w sposób szczególny do Kościoła, wzywającym do przeżywania życia jako powołania i jako wezwania do świętości; świętości urzeczywistnionej w czasie obecnym, w teraźniejszości, w rzeczywistości każdego i w aktualnym kontekście.</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Przywołuję to wezwanie do świętości, które jest zawsze fascynujące, ponieważ „dzisiaj” Kościoła domaga się, byśmy to uczynili. Podobnie jak ja, wszyscy poprzedni przełożeni generalni w bardzo wymowny sposób wypowiadali się na temat salezjańskiej świętości i naszych świętych patronów</w:t>
      </w:r>
      <w:r w:rsidRPr="00B64EBB">
        <w:rPr>
          <w:rStyle w:val="Rimandonotaapidipagina"/>
          <w:rFonts w:ascii="Times New Roman" w:hAnsi="Times New Roman"/>
          <w:sz w:val="24"/>
          <w:szCs w:val="24"/>
        </w:rPr>
        <w:footnoteReference w:id="3"/>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Jak w poprzednich latach uważam, że, poza osobistą lekturą, te wskazania są wystarczające i mogą posłużyć jako „przesłanki” dla propozycji wychowawczo-duszpasterskiej w odniesieniu do różnych kontekstów i sytuacji naszego „salezjańskiego świata”, w których działamy.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b/>
          <w:sz w:val="24"/>
          <w:szCs w:val="24"/>
          <w:lang w:val="pl-PL"/>
        </w:rPr>
      </w:pPr>
      <w:r w:rsidRPr="00F93726">
        <w:rPr>
          <w:rFonts w:ascii="Times New Roman" w:hAnsi="Times New Roman"/>
          <w:b/>
          <w:sz w:val="24"/>
          <w:szCs w:val="24"/>
          <w:lang w:val="pl-PL"/>
        </w:rPr>
        <w:t xml:space="preserve">I. BÓG WZYWA WSZYSTKICH DO ŚWIĘTOŚCI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Domyślam się, że niemało osób – być może i wśród nas, a i z pewnością dotyczy to wielu ludzi młodych, którzy słyszeli ten apel papieża – odniosło wrażenie, że słowo  „świętość” brzmi trochę dziwnie, a w wielu przypadkach zdecydowanie obco i dziwnie dla języka współczesnego świata. To nie do pomyślenia, że istnieją bloki kulturowe, a także inte</w:t>
      </w:r>
      <w:r w:rsidR="004E45D2">
        <w:rPr>
          <w:rFonts w:ascii="Times New Roman" w:hAnsi="Times New Roman"/>
          <w:sz w:val="24"/>
          <w:szCs w:val="24"/>
          <w:lang w:val="pl-PL"/>
        </w:rPr>
        <w:t>r</w:t>
      </w:r>
      <w:r w:rsidRPr="00F93726">
        <w:rPr>
          <w:rFonts w:ascii="Times New Roman" w:hAnsi="Times New Roman"/>
          <w:sz w:val="24"/>
          <w:szCs w:val="24"/>
          <w:lang w:val="pl-PL"/>
        </w:rPr>
        <w:t xml:space="preserve">pretacje, które dążą do sprowadzenia drogi świętości do pewnego rodzaju wyalienowanego spiritualizmu, który jest ucieczką od rzeczywistości. A być może, co najwyżej, termin „świętość” jest rozumiany jako słowo, które odnosi się, lub które można odnieść, jedynie do tych, którzy są podmiotem czci, widniejąc na obrazach w naszych kościołach.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Tak więc godzien podziwu, a nawet „zuchwały” jest wysiłek papieża, który wykazuje stałą aktualność chrześcijańskiej świętości, która, w swojej jakości wezwania pochodzącego od samego Boga w Jego Słowie, jest proponowana jako cel drogi każdego człowieka. Sam Bóg «chce, abyśmy byli świętymi i nie oczekuje, że zadowolimy się życiem przeciętnym, rozwodnionym, pustym» (</w:t>
      </w:r>
      <w:r w:rsidRPr="00F93726">
        <w:rPr>
          <w:rFonts w:ascii="Times New Roman" w:hAnsi="Times New Roman"/>
          <w:i/>
          <w:sz w:val="24"/>
          <w:szCs w:val="24"/>
          <w:lang w:val="pl-PL"/>
        </w:rPr>
        <w:t>GE</w:t>
      </w:r>
      <w:r w:rsidRPr="004E45D2">
        <w:rPr>
          <w:rFonts w:ascii="Times New Roman" w:hAnsi="Times New Roman"/>
          <w:i/>
          <w:sz w:val="24"/>
          <w:szCs w:val="24"/>
          <w:lang w:val="pl-PL"/>
        </w:rPr>
        <w:t xml:space="preserve">, </w:t>
      </w:r>
      <w:r w:rsidRPr="00F93726">
        <w:rPr>
          <w:rFonts w:ascii="Times New Roman" w:hAnsi="Times New Roman"/>
          <w:sz w:val="24"/>
          <w:szCs w:val="24"/>
          <w:lang w:val="pl-PL"/>
        </w:rPr>
        <w:t>1).</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Wezwanie do świętości jest bliskie naszej salezjańskiej tradycji (św. Franciszek Salezy). Apel papieża Franciszka przyciąga uwagę z powodu siły i determinacji, z jaką ten utrzymuje, że świętość jest powołaniem skierowanym do wszystkich, a nie tylko do niektórych, jako że odpowiada </w:t>
      </w:r>
      <w:r w:rsidRPr="00F93726">
        <w:rPr>
          <w:rFonts w:ascii="Times New Roman" w:hAnsi="Times New Roman"/>
          <w:sz w:val="24"/>
          <w:szCs w:val="24"/>
          <w:lang w:val="pl-PL"/>
        </w:rPr>
        <w:lastRenderedPageBreak/>
        <w:t>kluczowemu planowi Boga względem nas. Tak więc ta jest przeznaczona dla wszystkich ludzi, dla tych, którym towarzyszymy w codziennym życiu, na które składają się proste rzeczy, typowe dla zwykłych ludzi.</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Nie chodzi tutaj o świętość dla wybranych bohaterów albo dla osób wyjątkowych, ale o zwyczajny sposób przeżywania codziennego, chrześcijańskiego życia: sposób przeżywania chrześcijańskiego życia w obecnym kontekście, z ryzykiem, wyzwaniami i możliwościami, jakie Bóg dopuszcza na drodze życia.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Pismo święte zachęca nas do bycia świętymi: </w:t>
      </w:r>
      <w:r w:rsidRPr="006F18A1">
        <w:rPr>
          <w:rFonts w:ascii="Times New Roman" w:hAnsi="Times New Roman"/>
          <w:sz w:val="24"/>
          <w:szCs w:val="24"/>
          <w:lang w:val="pl-PL"/>
        </w:rPr>
        <w:t>«</w:t>
      </w:r>
      <w:r w:rsidRPr="00F93726">
        <w:rPr>
          <w:rStyle w:val="Enfasicorsivo"/>
          <w:rFonts w:ascii="Times New Roman" w:hAnsi="Times New Roman"/>
          <w:sz w:val="24"/>
          <w:szCs w:val="24"/>
          <w:lang w:val="pl-PL"/>
        </w:rPr>
        <w:t>Bądźcie</w:t>
      </w:r>
      <w:r w:rsidRPr="00F93726">
        <w:rPr>
          <w:rStyle w:val="st"/>
          <w:rFonts w:ascii="Times New Roman" w:hAnsi="Times New Roman"/>
          <w:sz w:val="24"/>
          <w:szCs w:val="24"/>
          <w:lang w:val="pl-PL"/>
        </w:rPr>
        <w:t xml:space="preserve"> więc wy </w:t>
      </w:r>
      <w:r w:rsidRPr="00F93726">
        <w:rPr>
          <w:rStyle w:val="Enfasicorsivo"/>
          <w:rFonts w:ascii="Times New Roman" w:hAnsi="Times New Roman"/>
          <w:sz w:val="24"/>
          <w:szCs w:val="24"/>
          <w:lang w:val="pl-PL"/>
        </w:rPr>
        <w:t>doskonali</w:t>
      </w:r>
      <w:r w:rsidRPr="00F93726">
        <w:rPr>
          <w:rStyle w:val="Enfasicorsivo"/>
          <w:rFonts w:ascii="Times New Roman" w:hAnsi="Times New Roman"/>
          <w:i w:val="0"/>
          <w:sz w:val="24"/>
          <w:szCs w:val="24"/>
          <w:lang w:val="pl-PL"/>
        </w:rPr>
        <w:t>, jak doskonały</w:t>
      </w:r>
      <w:r w:rsidRPr="00F93726">
        <w:rPr>
          <w:rStyle w:val="st"/>
          <w:rFonts w:ascii="Times New Roman" w:hAnsi="Times New Roman"/>
          <w:i/>
          <w:sz w:val="24"/>
          <w:szCs w:val="24"/>
          <w:lang w:val="pl-PL"/>
        </w:rPr>
        <w:t xml:space="preserve"> </w:t>
      </w:r>
      <w:r w:rsidRPr="00F93726">
        <w:rPr>
          <w:rStyle w:val="st"/>
          <w:rFonts w:ascii="Times New Roman" w:hAnsi="Times New Roman"/>
          <w:sz w:val="24"/>
          <w:szCs w:val="24"/>
          <w:lang w:val="pl-PL"/>
        </w:rPr>
        <w:t>jest</w:t>
      </w:r>
      <w:r w:rsidRPr="00F93726">
        <w:rPr>
          <w:rStyle w:val="st"/>
          <w:rFonts w:ascii="Times New Roman" w:hAnsi="Times New Roman"/>
          <w:i/>
          <w:sz w:val="24"/>
          <w:szCs w:val="24"/>
          <w:lang w:val="pl-PL"/>
        </w:rPr>
        <w:t xml:space="preserve"> </w:t>
      </w:r>
      <w:r w:rsidRPr="00F93726">
        <w:rPr>
          <w:rStyle w:val="Enfasicorsivo"/>
          <w:rFonts w:ascii="Times New Roman" w:hAnsi="Times New Roman"/>
          <w:i w:val="0"/>
          <w:sz w:val="24"/>
          <w:szCs w:val="24"/>
          <w:lang w:val="pl-PL"/>
        </w:rPr>
        <w:t>Ojciec wasz niebieski</w:t>
      </w:r>
      <w:r w:rsidRPr="00F93726">
        <w:rPr>
          <w:rFonts w:ascii="Times New Roman" w:hAnsi="Times New Roman"/>
          <w:sz w:val="24"/>
          <w:szCs w:val="24"/>
          <w:lang w:val="pl-PL"/>
        </w:rPr>
        <w:t>» (</w:t>
      </w:r>
      <w:r w:rsidRPr="00F93726">
        <w:rPr>
          <w:rFonts w:ascii="Times New Roman" w:hAnsi="Times New Roman"/>
          <w:i/>
          <w:sz w:val="24"/>
          <w:szCs w:val="24"/>
          <w:lang w:val="pl-PL"/>
        </w:rPr>
        <w:t>Mt</w:t>
      </w:r>
      <w:r w:rsidRPr="00F93726">
        <w:rPr>
          <w:rFonts w:ascii="Times New Roman" w:hAnsi="Times New Roman"/>
          <w:sz w:val="24"/>
          <w:szCs w:val="24"/>
          <w:lang w:val="pl-PL"/>
        </w:rPr>
        <w:t xml:space="preserve"> 5,48) oraz: «</w:t>
      </w:r>
      <w:r w:rsidRPr="00F93726">
        <w:rPr>
          <w:rFonts w:ascii="Times New Roman" w:hAnsi="Times New Roman"/>
          <w:iCs/>
          <w:sz w:val="24"/>
          <w:szCs w:val="24"/>
          <w:lang w:val="pl-PL"/>
        </w:rPr>
        <w:t>Bądźcie świętymi</w:t>
      </w:r>
      <w:r w:rsidRPr="00F93726">
        <w:rPr>
          <w:rFonts w:ascii="Times New Roman" w:hAnsi="Times New Roman"/>
          <w:sz w:val="24"/>
          <w:szCs w:val="24"/>
          <w:lang w:val="pl-PL"/>
        </w:rPr>
        <w:t xml:space="preserve">, </w:t>
      </w:r>
      <w:r w:rsidRPr="00F93726">
        <w:rPr>
          <w:rFonts w:ascii="Times New Roman" w:hAnsi="Times New Roman"/>
          <w:iCs/>
          <w:sz w:val="24"/>
          <w:szCs w:val="24"/>
          <w:lang w:val="pl-PL"/>
        </w:rPr>
        <w:t>bo Ja jestem święty</w:t>
      </w:r>
      <w:r w:rsidRPr="00F93726">
        <w:rPr>
          <w:rFonts w:ascii="Times New Roman" w:hAnsi="Times New Roman"/>
          <w:sz w:val="24"/>
          <w:szCs w:val="24"/>
          <w:lang w:val="pl-PL"/>
        </w:rPr>
        <w:t>, Pan, Bóg wasz» (</w:t>
      </w:r>
      <w:r w:rsidR="006F18A1">
        <w:rPr>
          <w:rFonts w:ascii="Times New Roman" w:hAnsi="Times New Roman"/>
          <w:i/>
          <w:sz w:val="24"/>
          <w:szCs w:val="24"/>
          <w:lang w:val="pl-PL"/>
        </w:rPr>
        <w:t>Kpł</w:t>
      </w:r>
      <w:r w:rsidRPr="00F93726">
        <w:rPr>
          <w:rFonts w:ascii="Times New Roman" w:hAnsi="Times New Roman"/>
          <w:sz w:val="24"/>
          <w:szCs w:val="24"/>
          <w:lang w:val="pl-PL"/>
        </w:rPr>
        <w:t xml:space="preserve"> 11,44).</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Istnieje więc wyraźne zaproszenie do doświadczenia i świadczenia o doskonałej miłości, która nie jest czymś innym niż świętość. Istotnie, sama świętość polega na doskonaleniu miłości; miłości, która przede wszystkim stała się ciałem w Chrystusie.</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Także św. Paweł w Liście do Efezjan, odnosząc się do Ojca, pisze: «W Nim bowiem wybrał nas przed założeniem świata, abyśmy byli święci i nieskalani przed Jego obliczem. Z miłości przeznaczył nas dla siebie jako przybranych synów przez Jezusa Chrystusa, według postanowienia swej woli, ku chwale majestatu swej łaski, którą obdarzył nas w Umiłowanym» (</w:t>
      </w:r>
      <w:r w:rsidRPr="00F93726">
        <w:rPr>
          <w:rFonts w:ascii="Times New Roman" w:hAnsi="Times New Roman"/>
          <w:i/>
          <w:iCs/>
          <w:sz w:val="24"/>
          <w:szCs w:val="24"/>
          <w:lang w:val="pl-PL"/>
        </w:rPr>
        <w:t xml:space="preserve">Ef </w:t>
      </w:r>
      <w:r w:rsidRPr="00F93726">
        <w:rPr>
          <w:rFonts w:ascii="Times New Roman" w:hAnsi="Times New Roman"/>
          <w:iCs/>
          <w:sz w:val="24"/>
          <w:szCs w:val="24"/>
          <w:lang w:val="pl-PL"/>
        </w:rPr>
        <w:t>1,4-6)</w:t>
      </w:r>
      <w:r w:rsidRPr="00F93726">
        <w:rPr>
          <w:rFonts w:ascii="Times New Roman" w:hAnsi="Times New Roman"/>
          <w:sz w:val="24"/>
          <w:szCs w:val="24"/>
          <w:lang w:val="pl-PL"/>
        </w:rPr>
        <w:t xml:space="preserve">. Już nie słudzy, ale przyjaciele (por. </w:t>
      </w:r>
      <w:r w:rsidRPr="00F93726">
        <w:rPr>
          <w:rFonts w:ascii="Times New Roman" w:hAnsi="Times New Roman"/>
          <w:i/>
          <w:iCs/>
          <w:sz w:val="24"/>
          <w:szCs w:val="24"/>
          <w:lang w:val="pl-PL"/>
        </w:rPr>
        <w:t xml:space="preserve">J </w:t>
      </w:r>
      <w:r w:rsidRPr="00F93726">
        <w:rPr>
          <w:rFonts w:ascii="Times New Roman" w:hAnsi="Times New Roman"/>
          <w:sz w:val="24"/>
          <w:szCs w:val="24"/>
          <w:lang w:val="pl-PL"/>
        </w:rPr>
        <w:t xml:space="preserve">15,15); już nie obcy ani goście, ale współobywatele świętych i domownicy Boga (por. </w:t>
      </w:r>
      <w:r w:rsidRPr="00F93726">
        <w:rPr>
          <w:rFonts w:ascii="Times New Roman" w:hAnsi="Times New Roman"/>
          <w:i/>
          <w:iCs/>
          <w:sz w:val="24"/>
          <w:szCs w:val="24"/>
          <w:lang w:val="pl-PL"/>
        </w:rPr>
        <w:t xml:space="preserve">Ef </w:t>
      </w:r>
      <w:r w:rsidRPr="00F93726">
        <w:rPr>
          <w:rFonts w:ascii="Times New Roman" w:hAnsi="Times New Roman"/>
          <w:sz w:val="24"/>
          <w:szCs w:val="24"/>
          <w:lang w:val="pl-PL"/>
        </w:rPr>
        <w:t xml:space="preserve">2,19). Dlatego wszyscy i każdy z nas jesteśmy wezwani do świętości: ona jest pełnym i spełnionym życiem, zgodnie z planem Bożym, przeżywanym w pełnej komunii z Nim i braćmi.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Nie chodzi tu więc o doskonałość zarezerwowaną dla niewielu, ale o powołanie przeznaczone dla wszystkich.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Chodzi tu o coś, co jest nieskończenie cenne, a co nie jest rzadkie ani obce, ale  dotyczy wspólnego powołania wierzących. Jest to piękna propozycja, jaką Bóg oferuje każdemu mężczyźnie i każdej kobiecie.</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Nie jest to droga fałszywej duchowości, która oddala od pełni życia, ale pełnia człowieczeństwa, doskonalana przez łaskę. „Życie w obfitości”, jakie obiecuje Jezus.</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Nie jest to jakiś odpowiednik, coś co pomniejsza, usztywnia, ale – odpowiedź na wciąż nowe tchnienie Ducha, które rodzi komunię, dowartościowując różnice, ponieważ to Duch Święty </w:t>
      </w:r>
      <w:r w:rsidRPr="00F93726">
        <w:rPr>
          <w:rFonts w:ascii="Times New Roman" w:hAnsi="Times New Roman"/>
          <w:sz w:val="24"/>
          <w:szCs w:val="24"/>
          <w:highlight w:val="white"/>
          <w:lang w:val="pl-PL"/>
        </w:rPr>
        <w:t>«</w:t>
      </w:r>
      <w:r w:rsidRPr="00F93726">
        <w:rPr>
          <w:rFonts w:ascii="Times New Roman" w:hAnsi="Times New Roman"/>
          <w:sz w:val="24"/>
          <w:szCs w:val="24"/>
          <w:lang w:val="pl-PL"/>
        </w:rPr>
        <w:t>znajduje się u źródła szlachetnych ideałów i skierowanych ku dobru inicjatyw ludzkości będącej w drodze</w:t>
      </w:r>
      <w:r w:rsidRPr="00F93726">
        <w:rPr>
          <w:rFonts w:ascii="Times New Roman" w:hAnsi="Times New Roman"/>
          <w:sz w:val="24"/>
          <w:szCs w:val="24"/>
          <w:highlight w:val="white"/>
          <w:lang w:val="pl-PL"/>
        </w:rPr>
        <w:t>»</w:t>
      </w:r>
      <w:r w:rsidRPr="00B64EBB">
        <w:rPr>
          <w:rStyle w:val="Ancladenotaalpie"/>
          <w:rFonts w:ascii="Times New Roman" w:hAnsi="Times New Roman"/>
          <w:sz w:val="24"/>
          <w:szCs w:val="24"/>
          <w:highlight w:val="white"/>
        </w:rPr>
        <w:footnoteReference w:id="4"/>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Nie chodzi tu o całość wartości abstrakcyjnie przypisywanych czy formalistycznie honorowanych, ale – o harmonię tych wszystkich cnót, które wcielają wartości w życie.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Nie chodzi tu o umiejętność odrzucenia zła, aby przylgnąć do dobra, ale o pewną stałą postawę, otwartą i radosną </w:t>
      </w:r>
      <w:r w:rsidRPr="00F93726">
        <w:rPr>
          <w:rFonts w:ascii="Times New Roman" w:hAnsi="Times New Roman"/>
          <w:i/>
          <w:sz w:val="24"/>
          <w:szCs w:val="24"/>
          <w:lang w:val="pl-PL"/>
        </w:rPr>
        <w:t xml:space="preserve">dobrego przeżywania dobra.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Nie chodzi też o cel, który się osiąga w jednej chwili, ale o progresywną drogę, przemierzaną w cierpliwości i życzliwości Boga, wymagającą wolności i osobistego zaangażowania.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Nie chodzi również o postawę, która wyklucza to, co jest odmienne, ale o kluczowe doświadczenie tego, co prawdziwe, godziwe i piękne.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Podsumowując, świętość to życie według błogosławieństw, by można było stać się solą i światłem świata; droga głębokiego człowieczeństwa, jaką jest każde atutentyczne doświadczenie duchowe. Tak więc stanie się świętymi nie wymaga alienacji od nas samych ani oddalenia od naszych braci, ale – przeżywania intensywnego życia w sposób odważny, humanizujący, co łączy się z doświadczeniem (czasem trudnym) komunii i relacji z innymi.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b/>
          <w:sz w:val="24"/>
          <w:szCs w:val="24"/>
          <w:lang w:val="pl-PL"/>
        </w:rPr>
        <w:t>„</w:t>
      </w:r>
      <w:r w:rsidRPr="00F93726">
        <w:rPr>
          <w:rFonts w:ascii="Times New Roman" w:hAnsi="Times New Roman"/>
          <w:b/>
          <w:iCs/>
          <w:sz w:val="24"/>
          <w:szCs w:val="24"/>
          <w:lang w:val="pl-PL"/>
        </w:rPr>
        <w:t>Stać się świętymi” to pierwsze i najpilniejsze zadanie dla chrześcijanina</w:t>
      </w:r>
    </w:p>
    <w:p w:rsidR="00763B7A" w:rsidRPr="00F93726" w:rsidRDefault="00763B7A" w:rsidP="004208B1">
      <w:pPr>
        <w:spacing w:line="240" w:lineRule="auto"/>
        <w:jc w:val="both"/>
        <w:rPr>
          <w:rFonts w:ascii="Times New Roman" w:hAnsi="Times New Roman"/>
          <w:sz w:val="24"/>
          <w:szCs w:val="24"/>
          <w:highlight w:val="yellow"/>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Św. Augustyn wyznaje: «Moje życie będzie życiem prawdziwym, całe napełnione Tobą»</w:t>
      </w:r>
      <w:r w:rsidRPr="00B64EBB">
        <w:rPr>
          <w:rStyle w:val="Ancladenotaalpie"/>
          <w:rFonts w:ascii="Times New Roman" w:hAnsi="Times New Roman"/>
          <w:sz w:val="24"/>
          <w:szCs w:val="24"/>
        </w:rPr>
        <w:footnoteReference w:id="5"/>
      </w:r>
      <w:r w:rsidRPr="00F93726">
        <w:rPr>
          <w:rFonts w:ascii="Times New Roman" w:hAnsi="Times New Roman"/>
          <w:sz w:val="24"/>
          <w:szCs w:val="24"/>
          <w:lang w:val="pl-PL"/>
        </w:rPr>
        <w:t>. To na Nim, tj. na samym Bogu, zasadza się możliwość kroczenia w świę</w:t>
      </w:r>
      <w:r w:rsidR="006F18A1">
        <w:rPr>
          <w:rFonts w:ascii="Times New Roman" w:hAnsi="Times New Roman"/>
          <w:sz w:val="24"/>
          <w:szCs w:val="24"/>
          <w:lang w:val="pl-PL"/>
        </w:rPr>
        <w:t>tości drogą naśladowania Chrystu</w:t>
      </w:r>
      <w:r w:rsidRPr="00F93726">
        <w:rPr>
          <w:rFonts w:ascii="Times New Roman" w:hAnsi="Times New Roman"/>
          <w:sz w:val="24"/>
          <w:szCs w:val="24"/>
          <w:lang w:val="pl-PL"/>
        </w:rPr>
        <w:t xml:space="preserve">sa. Droga świętości stała się możliwa dla chrześcijanina dzięki darowi Boga w Chrystusie: w Nim – którego wspaniałym odbiciem są święci, a zwłaszcza Dziewica Maryja – ukazuje się jednocześnie oblicze Ojca i prawdziwe oblicze człowieka.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W Jezusie Chrystusie oblicze Boga i oblicze człowieka „wspólnie” jaśnieją. W Jezusie spotykamy człowieka z Galilei i oblicze Ojca: «Kto Mnie zobaczył, zobaczył także i Ojca» (</w:t>
      </w:r>
      <w:r w:rsidRPr="00F93726">
        <w:rPr>
          <w:rFonts w:ascii="Times New Roman" w:hAnsi="Times New Roman"/>
          <w:i/>
          <w:sz w:val="24"/>
          <w:szCs w:val="24"/>
          <w:lang w:val="pl-PL"/>
        </w:rPr>
        <w:t xml:space="preserve">J </w:t>
      </w:r>
      <w:r w:rsidRPr="00F93726">
        <w:rPr>
          <w:rFonts w:ascii="Times New Roman" w:hAnsi="Times New Roman"/>
          <w:sz w:val="24"/>
          <w:szCs w:val="24"/>
          <w:lang w:val="pl-PL"/>
        </w:rPr>
        <w:t xml:space="preserve">14,9).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Jezus, Słowo, które stało się ciałem, jest pełnym i definitywnym słowem Ojca. Z chwilą wcielenia wola Boża zamieszkała w osobie Chrystusa. On nam ukazuje w swoim życiu, w swoich słowach, w swoim milczeniu, w swoich wyborach i w swoich działaniach, a przede wszystkim w swojej męce, śmierci i zmartwychwstaniu – jaki jest plan Boży względem każdego mężczyzny i każdej kobiety; jaka jest Jego wola i jak odpowiedzieć na ten plan.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Ten plan Boży względem każdego z nas oznacza dzisiaj po prostu pełnię życia chrześcijańskiego na miarę </w:t>
      </w:r>
      <w:r w:rsidRPr="00F93726">
        <w:rPr>
          <w:rFonts w:ascii="Times New Roman" w:hAnsi="Times New Roman"/>
          <w:i/>
          <w:sz w:val="24"/>
          <w:szCs w:val="24"/>
          <w:lang w:val="pl-PL"/>
        </w:rPr>
        <w:t xml:space="preserve">wielkości, jaką Chrystus w nas osiąga, i sposobu, w jaki za sprawą łaski Ducha Świętego </w:t>
      </w:r>
      <w:r w:rsidRPr="00F93726">
        <w:rPr>
          <w:rFonts w:ascii="Times New Roman" w:hAnsi="Times New Roman"/>
          <w:sz w:val="24"/>
          <w:szCs w:val="24"/>
          <w:lang w:val="pl-PL"/>
        </w:rPr>
        <w:t xml:space="preserve">kształtujemy nasze życie według życia Pana Jezusa. Nie oznacza to realizacji nadzwyczajnych rzeczy, ale życie w zjednoczeniu z Panem, czynienie Jego gestów, myśli i postaw naszymi. Istotnie, także zbliżenie się do Eucharystii oznacza wyrażenie i świadczenie o tym, iż pragniemy przyjąć i uczynić naszym Jego styl, sposób życia i samą misję Jezusa Chrystusa.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Sobór Watykański II, w Konstytucji o Kościele, wyraźnie mówi o </w:t>
      </w:r>
      <w:r w:rsidRPr="00F93726">
        <w:rPr>
          <w:rFonts w:ascii="Times New Roman" w:hAnsi="Times New Roman"/>
          <w:i/>
          <w:sz w:val="24"/>
          <w:szCs w:val="24"/>
          <w:lang w:val="pl-PL"/>
        </w:rPr>
        <w:t>powszechnym powołaniu do świętości</w:t>
      </w:r>
      <w:r w:rsidRPr="00F93726">
        <w:rPr>
          <w:rFonts w:ascii="Times New Roman" w:hAnsi="Times New Roman"/>
          <w:sz w:val="24"/>
          <w:szCs w:val="24"/>
          <w:lang w:val="pl-PL"/>
        </w:rPr>
        <w:t>, zaznaczając, że nikt tutaj nie jest wykluczony: «W rozmaitych rodzajach życia i powinnościach jedną świętość uprawiają wszyscy, którymi kieruje Duch Boży, a posłuszni głosowi Ojca i czcząc Boga Ojca w duchu i w prawdzie, podążają za Chrystusem ubogim, pokornym i dźwigającym krzyż, aby zasłużyć na uczestnictwo w Jego chwale» (</w:t>
      </w:r>
      <w:r w:rsidRPr="00F93726">
        <w:rPr>
          <w:rFonts w:ascii="Times New Roman" w:hAnsi="Times New Roman"/>
          <w:i/>
          <w:sz w:val="24"/>
          <w:szCs w:val="24"/>
          <w:lang w:val="pl-PL"/>
        </w:rPr>
        <w:t>LG,</w:t>
      </w:r>
      <w:r w:rsidRPr="00F93726">
        <w:rPr>
          <w:rFonts w:ascii="Times New Roman" w:hAnsi="Times New Roman"/>
          <w:sz w:val="24"/>
          <w:szCs w:val="24"/>
          <w:lang w:val="pl-PL"/>
        </w:rPr>
        <w:t xml:space="preserve"> 41).</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b/>
          <w:sz w:val="24"/>
          <w:szCs w:val="24"/>
          <w:lang w:val="pl-PL"/>
        </w:rPr>
        <w:t xml:space="preserve">„Świętość z sąsiedztwa” i powszechne powołanie do świętości </w:t>
      </w:r>
    </w:p>
    <w:p w:rsidR="00763B7A" w:rsidRPr="00F93726" w:rsidRDefault="00763B7A" w:rsidP="004208B1">
      <w:pPr>
        <w:spacing w:line="240" w:lineRule="auto"/>
        <w:jc w:val="both"/>
        <w:rPr>
          <w:rFonts w:ascii="Times New Roman" w:hAnsi="Times New Roman"/>
          <w:bCs/>
          <w:iCs/>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Edyta Stein, jeszcze ateistka, pisze, że zdecydowanym bodźcem w kierunku nawrócenia były w jej życiu dwa spotkania. Pierwsze, z żoną przyjaciela zamordowanego w czasie wojny, która, chociaż została wdową i była pogrążona w wielkim bólu, promieniowała niesamowitym światłem i siłą wiary, a drugie – w pewnym kościele (w którym Edyta znalazła się jedynie z powodów artystycznych), gdzie spotkała się z panią w podeszłym wieku, która weszła tam z torbami na zakupy w środku męczącego dnia, aby przeżyć zażyły moment zawierzenia i adoracji Jezusa Eucharystycznego.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Ksiądz Bosko miał za mamę i pierwszą nauczycielkę – Małgorzatę Occhiena: prostą wieśniaczkę, niewykształconą, nie mającą żadnego przygotowania teologicznego, ale posiadającą mądrość serca i posłuszeństwo wiary.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Święta Teresa z Lisieux mawiała, że będąc dzieckiem niewiele rozumiała z tego, co mówił ksiądz, ale wystarczyło jej spojrzenie na oblicze taty Louisa, aby wszystko zrozumieć.</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Nikt z tych świeckich – Anna Reinach, przyjaciółka Edyty, nieznana pani z torbami na zakupy, mama Małgorzata czy tata Louis Martin – nigdy nie myślał w swoim życiu, że zostanie świętym ani też nie zauważył wpływu, jaki wywierał na otaczające go osoby swoim normalnym postępowaniem.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Obecność tych prostych i zdecydowanych osób, tych «świętych z sąsiedztwa» – jak ich określa papież Franciszek (</w:t>
      </w:r>
      <w:r w:rsidRPr="00F93726">
        <w:rPr>
          <w:rFonts w:ascii="Times New Roman" w:hAnsi="Times New Roman"/>
          <w:i/>
          <w:sz w:val="24"/>
          <w:szCs w:val="24"/>
          <w:lang w:val="pl-PL"/>
        </w:rPr>
        <w:t>GE</w:t>
      </w:r>
      <w:r w:rsidRPr="006F18A1">
        <w:rPr>
          <w:rFonts w:ascii="Times New Roman" w:hAnsi="Times New Roman"/>
          <w:i/>
          <w:sz w:val="24"/>
          <w:szCs w:val="24"/>
          <w:lang w:val="pl-PL"/>
        </w:rPr>
        <w:t>,</w:t>
      </w:r>
      <w:r w:rsidRPr="00F93726">
        <w:rPr>
          <w:rFonts w:ascii="Times New Roman" w:hAnsi="Times New Roman"/>
          <w:sz w:val="24"/>
          <w:szCs w:val="24"/>
          <w:lang w:val="pl-PL"/>
        </w:rPr>
        <w:t xml:space="preserve"> 7) – przypomina nam, że istotne jest, abyśmy w naszym życiu byli świętymi, pewnego dnia zostali uznani za takich. A poza tym – pomaga nam uświadomić sobie, że </w:t>
      </w:r>
      <w:r w:rsidRPr="00F93726">
        <w:rPr>
          <w:rFonts w:ascii="Times New Roman" w:hAnsi="Times New Roman"/>
          <w:sz w:val="24"/>
          <w:szCs w:val="24"/>
          <w:lang w:val="pl-PL"/>
        </w:rPr>
        <w:lastRenderedPageBreak/>
        <w:t xml:space="preserve">kanonizowani jako pierwsi czerpią z pokornej świętości ludu Bożego: chwała jednych jest także chwałą drugich, co zachodzi w głębokiej i silnej komunii. </w:t>
      </w:r>
    </w:p>
    <w:p w:rsidR="00763B7A" w:rsidRPr="00F93726" w:rsidRDefault="00763B7A" w:rsidP="004208B1">
      <w:pPr>
        <w:spacing w:line="240" w:lineRule="auto"/>
        <w:jc w:val="both"/>
        <w:rPr>
          <w:sz w:val="24"/>
          <w:szCs w:val="24"/>
          <w:lang w:val="pl-PL"/>
        </w:rPr>
      </w:pPr>
      <w:r w:rsidRPr="00F93726">
        <w:rPr>
          <w:rFonts w:ascii="Times New Roman" w:hAnsi="Times New Roman"/>
          <w:sz w:val="24"/>
          <w:szCs w:val="24"/>
          <w:lang w:val="pl-PL"/>
        </w:rPr>
        <w:t>Tak więc życie świętością to doświadczenie bycia poprzedzonym przez innych i zbawionym, a także – uczenie się dostosowania do tej wiernej miłości. Jest to odpowiedzialność za udzielenie odpowiedzi na ten wielki dar.</w:t>
      </w:r>
    </w:p>
    <w:p w:rsidR="00763B7A" w:rsidRPr="00F93726" w:rsidRDefault="00763B7A" w:rsidP="004208B1">
      <w:pPr>
        <w:spacing w:line="240" w:lineRule="auto"/>
        <w:jc w:val="both"/>
        <w:rPr>
          <w:rFonts w:ascii="Times New Roman" w:hAnsi="Times New Roman"/>
          <w:bCs/>
          <w:iCs/>
          <w:sz w:val="24"/>
          <w:szCs w:val="24"/>
          <w:highlight w:val="yellow"/>
          <w:lang w:val="pl-PL"/>
        </w:rPr>
      </w:pPr>
    </w:p>
    <w:p w:rsidR="00763B7A" w:rsidRPr="00F93726" w:rsidRDefault="00763B7A" w:rsidP="002509BE">
      <w:pPr>
        <w:spacing w:line="240" w:lineRule="auto"/>
        <w:jc w:val="both"/>
        <w:rPr>
          <w:rFonts w:ascii="Times New Roman" w:hAnsi="Times New Roman"/>
          <w:bCs/>
          <w:iCs/>
          <w:sz w:val="24"/>
          <w:szCs w:val="24"/>
          <w:highlight w:val="yellow"/>
          <w:lang w:val="pl-PL"/>
        </w:rPr>
      </w:pPr>
      <w:r w:rsidRPr="00F93726">
        <w:rPr>
          <w:rFonts w:ascii="Times New Roman" w:hAnsi="Times New Roman"/>
          <w:bCs/>
          <w:iCs/>
          <w:sz w:val="24"/>
          <w:szCs w:val="24"/>
          <w:lang w:val="pl-PL"/>
        </w:rPr>
        <w:t xml:space="preserve">Być może tutaj największy wkład w chrześcijańską duchowość wniósł biskup z Genewy, Franciszek Salezy, który właśnie zaproponował </w:t>
      </w:r>
      <w:r w:rsidRPr="00F93726">
        <w:rPr>
          <w:rFonts w:ascii="Times New Roman" w:hAnsi="Times New Roman"/>
          <w:bCs/>
          <w:i/>
          <w:iCs/>
          <w:sz w:val="24"/>
          <w:szCs w:val="24"/>
          <w:lang w:val="pl-PL"/>
        </w:rPr>
        <w:t>świętość dla wszystkich</w:t>
      </w:r>
      <w:r w:rsidRPr="00F93726">
        <w:rPr>
          <w:rFonts w:ascii="Times New Roman" w:hAnsi="Times New Roman"/>
          <w:bCs/>
          <w:iCs/>
          <w:sz w:val="24"/>
          <w:szCs w:val="24"/>
          <w:lang w:val="pl-PL"/>
        </w:rPr>
        <w:t xml:space="preserve">, przenosząc </w:t>
      </w:r>
      <w:r w:rsidRPr="00F93726">
        <w:rPr>
          <w:rFonts w:ascii="Times New Roman" w:hAnsi="Times New Roman"/>
          <w:bCs/>
          <w:i/>
          <w:iCs/>
          <w:sz w:val="24"/>
          <w:szCs w:val="24"/>
          <w:lang w:val="pl-PL"/>
        </w:rPr>
        <w:t xml:space="preserve">pobożność </w:t>
      </w:r>
      <w:r w:rsidRPr="00F93726">
        <w:rPr>
          <w:rFonts w:ascii="Times New Roman" w:hAnsi="Times New Roman"/>
          <w:bCs/>
          <w:iCs/>
          <w:sz w:val="24"/>
          <w:szCs w:val="24"/>
          <w:lang w:val="pl-PL"/>
        </w:rPr>
        <w:t xml:space="preserve">z klasztorów do świata. W swoim wspaniałym dziele </w:t>
      </w:r>
      <w:r w:rsidRPr="00F93726">
        <w:rPr>
          <w:rFonts w:ascii="Times New Roman" w:hAnsi="Times New Roman"/>
          <w:bCs/>
          <w:i/>
          <w:iCs/>
          <w:sz w:val="24"/>
          <w:szCs w:val="24"/>
          <w:lang w:val="pl-PL"/>
        </w:rPr>
        <w:t xml:space="preserve">Wprowadzenie do życia pobożnego </w:t>
      </w:r>
      <w:r w:rsidRPr="00F93726">
        <w:rPr>
          <w:rFonts w:ascii="Times New Roman" w:hAnsi="Times New Roman"/>
          <w:bCs/>
          <w:iCs/>
          <w:sz w:val="24"/>
          <w:szCs w:val="24"/>
          <w:lang w:val="pl-PL"/>
        </w:rPr>
        <w:t>pisze: «</w:t>
      </w:r>
      <w:r w:rsidRPr="00F93726">
        <w:rPr>
          <w:rFonts w:ascii="Times New Roman" w:hAnsi="Times New Roman"/>
          <w:sz w:val="24"/>
          <w:szCs w:val="24"/>
          <w:lang w:val="pl-PL"/>
        </w:rPr>
        <w:t xml:space="preserve">Bóg przy stworzeniu świata rozkazał roślinom, by każda rodziła owoc według swego rodzaju; podobnie nakazuje chrześcijanom, żywym roślinom Kościoła, by każdy z nich wydawał owoce pobożności według swego stanu i powołania. Inaczej ma się ćwiczyć w pobożności możny tego świata, inaczej wyrobnik, inaczej sługa, inaczej król, inaczej wdowa, inaczej dziewica, inaczej małżonka. A prócz tego, w każdym stanie należy dostosowywać ćwiczenia pobożności do sił, do zajęć i do obowiązków każdego człowieka </w:t>
      </w:r>
      <w:r w:rsidRPr="00F93726">
        <w:rPr>
          <w:rFonts w:ascii="Times New Roman" w:hAnsi="Times New Roman"/>
          <w:bCs/>
          <w:iCs/>
          <w:sz w:val="24"/>
          <w:szCs w:val="24"/>
          <w:lang w:val="pl-PL"/>
        </w:rPr>
        <w:t>[...]. W jakimkolwiek znajdujemy się stanie, możemy i powinniśmy starać się o życie doskonałe»</w:t>
      </w:r>
      <w:r w:rsidRPr="00B64EBB">
        <w:rPr>
          <w:rStyle w:val="Rimandonotaapidipagina"/>
          <w:rFonts w:ascii="Times New Roman" w:hAnsi="Times New Roman"/>
          <w:bCs/>
          <w:iCs/>
          <w:sz w:val="24"/>
          <w:szCs w:val="24"/>
        </w:rPr>
        <w:footnoteReference w:id="6"/>
      </w:r>
      <w:r w:rsidRPr="00F93726">
        <w:rPr>
          <w:rFonts w:ascii="Times New Roman" w:hAnsi="Times New Roman"/>
          <w:bCs/>
          <w:iCs/>
          <w:sz w:val="24"/>
          <w:szCs w:val="24"/>
          <w:lang w:val="pl-PL"/>
        </w:rPr>
        <w:t>.</w:t>
      </w:r>
    </w:p>
    <w:p w:rsidR="00763B7A" w:rsidRPr="00F93726" w:rsidRDefault="00763B7A" w:rsidP="004208B1">
      <w:pPr>
        <w:spacing w:line="240" w:lineRule="auto"/>
        <w:jc w:val="both"/>
        <w:rPr>
          <w:rFonts w:ascii="Times New Roman" w:hAnsi="Times New Roman"/>
          <w:bCs/>
          <w:iCs/>
          <w:sz w:val="24"/>
          <w:szCs w:val="24"/>
          <w:highlight w:val="yellow"/>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Historia Kościoła jest silnie naznaczona obecnością wielu kobiet i mężczyzn, którzy swoją wiarą, swoją miłością i swoim życiem byli niczym latarnie, które oświetlały i nadal oświetlają liczne pokolenia na przestrzeni czasów, również teraz. Są oni żywym świadectwem tego, iż moc Zmartwychwstałego osiągnęła w ich życiu taki poziom, że mogli powiedzieć za św. Pawłem (wielokrotnie nie używając słów):</w:t>
      </w:r>
      <w:r w:rsidRPr="00F93726">
        <w:rPr>
          <w:sz w:val="24"/>
          <w:szCs w:val="24"/>
          <w:lang w:val="pl-PL"/>
        </w:rPr>
        <w:t xml:space="preserve"> </w:t>
      </w:r>
      <w:r w:rsidRPr="00F93726">
        <w:rPr>
          <w:rFonts w:ascii="Times New Roman" w:hAnsi="Times New Roman"/>
          <w:sz w:val="24"/>
          <w:szCs w:val="24"/>
          <w:lang w:val="pl-PL"/>
        </w:rPr>
        <w:t>«Teraz zaś już nie ja żyję, lecz żyje we mnie Chrystus» (</w:t>
      </w:r>
      <w:r w:rsidRPr="00F93726">
        <w:rPr>
          <w:rFonts w:ascii="Times New Roman" w:hAnsi="Times New Roman"/>
          <w:i/>
          <w:sz w:val="24"/>
          <w:szCs w:val="24"/>
          <w:lang w:val="pl-PL"/>
        </w:rPr>
        <w:t>Ga</w:t>
      </w:r>
      <w:r w:rsidRPr="00F93726">
        <w:rPr>
          <w:rFonts w:ascii="Times New Roman" w:hAnsi="Times New Roman"/>
          <w:sz w:val="24"/>
          <w:szCs w:val="24"/>
          <w:lang w:val="pl-PL"/>
        </w:rPr>
        <w:t xml:space="preserve"> 2, 20).</w:t>
      </w:r>
      <w:r w:rsidRPr="00F93726">
        <w:rPr>
          <w:sz w:val="24"/>
          <w:szCs w:val="24"/>
          <w:lang w:val="pl-PL"/>
        </w:rPr>
        <w:t xml:space="preserve"> </w:t>
      </w:r>
      <w:r w:rsidRPr="00F93726">
        <w:rPr>
          <w:rFonts w:ascii="Times New Roman" w:hAnsi="Times New Roman"/>
          <w:sz w:val="24"/>
          <w:szCs w:val="24"/>
          <w:lang w:val="pl-PL"/>
        </w:rPr>
        <w:t>Potwierdzili to heroicznością w praktykowaniu cnót, oddaniem życia w męczeństwie, a także «ofiarowaniem swego życia dla innych, trwającym aż do śmierci» (</w:t>
      </w:r>
      <w:r w:rsidRPr="00F93726">
        <w:rPr>
          <w:rFonts w:ascii="Times New Roman" w:hAnsi="Times New Roman"/>
          <w:i/>
          <w:sz w:val="24"/>
          <w:szCs w:val="24"/>
          <w:lang w:val="pl-PL"/>
        </w:rPr>
        <w:t>GE</w:t>
      </w:r>
      <w:r w:rsidR="006F18A1" w:rsidRPr="006F18A1">
        <w:rPr>
          <w:rFonts w:ascii="Times New Roman" w:hAnsi="Times New Roman"/>
          <w:i/>
          <w:sz w:val="24"/>
          <w:szCs w:val="24"/>
          <w:lang w:val="pl-PL"/>
        </w:rPr>
        <w:t>,</w:t>
      </w:r>
      <w:r w:rsidR="006F18A1">
        <w:rPr>
          <w:rFonts w:ascii="Times New Roman" w:hAnsi="Times New Roman"/>
          <w:sz w:val="24"/>
          <w:szCs w:val="24"/>
          <w:lang w:val="pl-PL"/>
        </w:rPr>
        <w:t xml:space="preserve"> 5). </w:t>
      </w:r>
      <w:r w:rsidRPr="00F93726">
        <w:rPr>
          <w:rFonts w:ascii="Times New Roman" w:hAnsi="Times New Roman"/>
          <w:sz w:val="24"/>
          <w:szCs w:val="24"/>
          <w:lang w:val="pl-PL"/>
        </w:rPr>
        <w:t>Jednakże istnieje także świętość bezimienna, świętość tych, którzy nie dostąpili chwały ołtarzy, których życie «może nie zawsze było doskonałe, ale, nawet pośród niedoskonałości i upadków, szli naprzód i podobali się Panu» (</w:t>
      </w:r>
      <w:r w:rsidRPr="00F93726">
        <w:rPr>
          <w:rFonts w:ascii="Times New Roman" w:hAnsi="Times New Roman"/>
          <w:i/>
          <w:sz w:val="24"/>
          <w:szCs w:val="24"/>
          <w:lang w:val="pl-PL"/>
        </w:rPr>
        <w:t>GE</w:t>
      </w:r>
      <w:r w:rsidRPr="00F93726">
        <w:rPr>
          <w:rFonts w:ascii="Times New Roman" w:hAnsi="Times New Roman"/>
          <w:sz w:val="24"/>
          <w:szCs w:val="24"/>
          <w:lang w:val="pl-PL"/>
        </w:rPr>
        <w:t xml:space="preserve">, 3). To może być świętość naszej własnej matki, babci lub innych bliskich osób; świętość małżeństwa, które jest bardzo piękną drogą wzrastania w miłości; świętość ojców, którzy pomagają wzrastać i dojrzewać swoim dzieciom oraz wspaniałomyślnie się dla nich poświęcają, ponosząc często nieprzewidziane ofiary. Są to mężczyźni i kobiety, którzy, jak przypomina papież, intensywnie pracują na chleb dla rodziny. Chorzy, którzy przeżywają swoją chorobę w pokoju, w duchu wiary i zjednoczeniu z cierpiącym Jezusem; starsze zakonnice, ze swoim darowanym i zniszczonym życiem, które nadal się uśmiechają i żywią nadzieję... (por. </w:t>
      </w:r>
      <w:r w:rsidRPr="00F93726">
        <w:rPr>
          <w:rFonts w:ascii="Times New Roman" w:hAnsi="Times New Roman"/>
          <w:i/>
          <w:sz w:val="24"/>
          <w:szCs w:val="24"/>
          <w:lang w:val="pl-PL"/>
        </w:rPr>
        <w:t>GE</w:t>
      </w:r>
      <w:r w:rsidRPr="006F18A1">
        <w:rPr>
          <w:rFonts w:ascii="Times New Roman" w:hAnsi="Times New Roman"/>
          <w:i/>
          <w:sz w:val="24"/>
          <w:szCs w:val="24"/>
          <w:lang w:val="pl-PL"/>
        </w:rPr>
        <w:t>,</w:t>
      </w:r>
      <w:r w:rsidRPr="00F93726">
        <w:rPr>
          <w:rFonts w:ascii="Times New Roman" w:hAnsi="Times New Roman"/>
          <w:sz w:val="24"/>
          <w:szCs w:val="24"/>
          <w:lang w:val="pl-PL"/>
        </w:rPr>
        <w:t xml:space="preserve"> 7).</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Można z pewnością stwierdzić, że w całej historii Kościoła i na wszystkich szerokościach geograficznych byli i są święci w różnym wieku, wszystkich stanów, bardzo różniący się między sobą pod względem posiadanych cech.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Bardzo dobrze to wyraził papież Benedykt XVI, który, dzieląc się swoim świadectwem, powiedział: «Pragnę dodać również, że dla mnie „drogowskazami” są nie tylko pewni wielcy święci, których kocham i dobrze znam, ale także prości święci, czyli dobrzy ludzie, których spotykam w moim życiu, a którzy nigdy nie zostaną kanonizowani. To ludzie, że tak powiem, zwyczajni, nie odznaczający się na pozór heroizmem, ale w ich codziennej dobroci dostrzegam prawdę wiary»</w:t>
      </w:r>
      <w:r w:rsidRPr="00B64EBB">
        <w:rPr>
          <w:rStyle w:val="Ancladenotaalpie"/>
          <w:rFonts w:ascii="Times New Roman" w:hAnsi="Times New Roman"/>
          <w:sz w:val="24"/>
          <w:szCs w:val="24"/>
        </w:rPr>
        <w:footnoteReference w:id="7"/>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Z pewnością odkrywamy to wszystko w sposobie, w jaki liczne te osoby wcieliły życie chrześcijańskie w swoje życie. Niektórzy mogą się wydawać „mali”, a inni – „wielcy”, ale wszyscy przemierzyli pociągającą i fascynującą drogę.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Sam papież Benedykt wypowiedział na koniec bardzo cenne stwierdzenie, które, moim zdaniem, może wspaniale podsumować przesłanie tegorocznej Wiązanki: «Drodzy przyjaciele, jakże wielkie </w:t>
      </w:r>
      <w:r w:rsidRPr="00F93726">
        <w:rPr>
          <w:rFonts w:ascii="Times New Roman" w:hAnsi="Times New Roman"/>
          <w:sz w:val="24"/>
          <w:szCs w:val="24"/>
          <w:lang w:val="pl-PL"/>
        </w:rPr>
        <w:lastRenderedPageBreak/>
        <w:t>i piękne, ale też proste jest w takim świetle chrześcijańskie powołanie! Wszyscy jesteśmy powołani do świętości — jest ona miarą chrześcijańskiego życia»</w:t>
      </w:r>
      <w:r w:rsidRPr="00B64EBB">
        <w:rPr>
          <w:rStyle w:val="Ancladenotaalpie"/>
          <w:rFonts w:ascii="Times New Roman" w:hAnsi="Times New Roman"/>
          <w:sz w:val="24"/>
          <w:szCs w:val="24"/>
        </w:rPr>
        <w:footnoteReference w:id="8"/>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b/>
          <w:sz w:val="24"/>
          <w:szCs w:val="24"/>
          <w:lang w:val="pl-PL"/>
        </w:rPr>
      </w:pPr>
      <w:r w:rsidRPr="00F93726">
        <w:rPr>
          <w:rFonts w:ascii="Times New Roman" w:hAnsi="Times New Roman"/>
          <w:b/>
          <w:sz w:val="24"/>
          <w:szCs w:val="24"/>
          <w:lang w:val="pl-PL"/>
        </w:rPr>
        <w:t xml:space="preserve">Maryja z Nazaretu: szczególne światło na drodze świętości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Wszystkie te drogi świętości, proste i bardzo często anonimowe, mają zawsze wzór, na który można spojrzeć i do którego można się odnieść. Chrześcijańska świętość znajduje w Maryi z Nazaretu, Matce Pana, Syna Bożego, najpiękniejszy i najbardziej bliski wzór.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Maryja to kobieta „fiat”, w pełni i całkowicie uległa woli Bożej. Mówiąc: «Niech mi się stanie według twego słowa» (</w:t>
      </w:r>
      <w:r w:rsidRPr="00F93726">
        <w:rPr>
          <w:rFonts w:ascii="Times New Roman" w:hAnsi="Times New Roman"/>
          <w:i/>
          <w:sz w:val="24"/>
          <w:szCs w:val="24"/>
          <w:lang w:val="pl-PL"/>
        </w:rPr>
        <w:t>Łk</w:t>
      </w:r>
      <w:r w:rsidRPr="00F93726">
        <w:rPr>
          <w:rFonts w:ascii="Times New Roman" w:hAnsi="Times New Roman"/>
          <w:sz w:val="24"/>
          <w:szCs w:val="24"/>
          <w:lang w:val="pl-PL"/>
        </w:rPr>
        <w:t xml:space="preserve"> 1,38), Maryja oświadcza, że znajduje pełne i głębokie szczęście w tym wszystkim, co to „fiat” wyraża na poziomie wiary. Nie tylko kiedy Syn opuszcza dom i odłącza się od niej, aby realizować misję zleconą przez Ojca, ale również w tym ekstremalnym momencie, w którym Maryja doświadcza bólu z powodu Jego ukrzyżowania i śmierci; rozdzierającego bólu, który doświadczyła jako matka.</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W Maryi, Matce Pana, możemy znaleźć bogactwo </w:t>
      </w:r>
      <w:r w:rsidRPr="00F93726">
        <w:rPr>
          <w:rFonts w:ascii="Times New Roman" w:hAnsi="Times New Roman"/>
          <w:i/>
          <w:sz w:val="24"/>
          <w:szCs w:val="24"/>
          <w:lang w:val="pl-PL"/>
        </w:rPr>
        <w:t>życia przyjmującego plan Boży w każdej chwili</w:t>
      </w:r>
      <w:r w:rsidRPr="00F93726">
        <w:rPr>
          <w:rFonts w:ascii="Times New Roman" w:hAnsi="Times New Roman"/>
          <w:sz w:val="24"/>
          <w:szCs w:val="24"/>
          <w:lang w:val="pl-PL"/>
        </w:rPr>
        <w:t>;</w:t>
      </w:r>
      <w:r w:rsidRPr="00F93726">
        <w:rPr>
          <w:rFonts w:ascii="Times New Roman" w:hAnsi="Times New Roman"/>
          <w:i/>
          <w:sz w:val="24"/>
          <w:szCs w:val="24"/>
          <w:lang w:val="pl-PL"/>
        </w:rPr>
        <w:t xml:space="preserve"> </w:t>
      </w:r>
      <w:r w:rsidRPr="00F93726">
        <w:rPr>
          <w:rFonts w:ascii="Times New Roman" w:hAnsi="Times New Roman"/>
          <w:sz w:val="24"/>
          <w:szCs w:val="24"/>
          <w:lang w:val="pl-PL"/>
        </w:rPr>
        <w:t>życia, które było jednym „fiat”, stale wypowiadanym Bogu. Jakże fascynujące jest kontemplowanie z tej perspektywy Maryi oraz rozmyślanie nad wartością ludzkiego istnienia i jego pełnym znaczeniem na horyzoncie wieczności!</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Odważne przyjęcie tajemniczego planu Boga sprawia, że Maryja staje się Matką wszystkich wierzących, wzorem słuchania i przyjęcia Słowa Bożego dla każdego z nas i pewnym przewodnikiem w kierunku świętości. A to dlatego, że uczy nas, iż tylko Bóg czyni wielkim nasze życie. «</w:t>
      </w:r>
      <w:r w:rsidRPr="00F93726">
        <w:rPr>
          <w:rFonts w:ascii="Times New Roman" w:hAnsi="Times New Roman"/>
          <w:iCs/>
          <w:sz w:val="24"/>
          <w:szCs w:val="24"/>
          <w:lang w:val="pl-PL"/>
        </w:rPr>
        <w:t>Człowiek jest wielki tylko jeśli Bóg jest wielki. Z Maryją możemy zrozumieć, że właśnie tak jest. Nie powinniśmy oddalać się od Boga, ale czynić, by Bóg był obecny, starać się, by Bóg był wielki w naszym życiu, a w ten sposób także my będziemy boscy, będziemy posiadali cały splendor boskiej godności</w:t>
      </w:r>
      <w:r w:rsidRPr="00F93726">
        <w:rPr>
          <w:rFonts w:ascii="Times New Roman" w:hAnsi="Times New Roman"/>
          <w:sz w:val="24"/>
          <w:szCs w:val="24"/>
          <w:lang w:val="pl-PL"/>
        </w:rPr>
        <w:t>»</w:t>
      </w:r>
      <w:r w:rsidRPr="00B64EBB">
        <w:rPr>
          <w:rStyle w:val="Rimandonotaapidipagina"/>
          <w:rFonts w:ascii="Times New Roman" w:hAnsi="Times New Roman"/>
          <w:sz w:val="24"/>
          <w:szCs w:val="24"/>
        </w:rPr>
        <w:footnoteReference w:id="9"/>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Z tej też racji jest nie do pomyślenia, by ta łatwa droga świętości mogła być przemierzona przez chrześcijanina bez spojrzenia na Maryję jako na Matkę. Kontemplowanie jej to </w:t>
      </w:r>
      <w:r w:rsidRPr="00F93726">
        <w:rPr>
          <w:rFonts w:ascii="Times New Roman" w:hAnsi="Times New Roman"/>
          <w:i/>
          <w:sz w:val="24"/>
          <w:szCs w:val="24"/>
          <w:lang w:val="pl-PL"/>
        </w:rPr>
        <w:t xml:space="preserve">uczenie się wiary, uczenie się nadziei, uczenie się miłości. </w:t>
      </w:r>
      <w:r w:rsidRPr="00F93726">
        <w:rPr>
          <w:rFonts w:ascii="Times New Roman" w:hAnsi="Times New Roman"/>
          <w:sz w:val="24"/>
          <w:szCs w:val="24"/>
          <w:lang w:val="pl-PL"/>
        </w:rPr>
        <w:t>I jeśli będziemy modlić się jak Ona i z Nią, doświadczymy osobiście na naszej codziennej drodze tej pociechy, która może pochodzić tylko od Boga. A poza tym, wzywając ją jako Matkę Syna Bożego, otworzymy nasze oczy na dar jej wstawiennictwa jako Matki Syna i jej dzieci</w:t>
      </w:r>
      <w:r w:rsidRPr="00B64EBB">
        <w:rPr>
          <w:rStyle w:val="Rimandonotaapidipagina"/>
          <w:rFonts w:ascii="Times New Roman" w:hAnsi="Times New Roman"/>
          <w:sz w:val="24"/>
          <w:szCs w:val="24"/>
        </w:rPr>
        <w:footnoteReference w:id="10"/>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b/>
          <w:sz w:val="24"/>
          <w:szCs w:val="24"/>
          <w:lang w:val="pl-PL"/>
        </w:rPr>
      </w:pPr>
      <w:r w:rsidRPr="00F93726">
        <w:rPr>
          <w:rFonts w:ascii="Times New Roman" w:hAnsi="Times New Roman"/>
          <w:b/>
          <w:sz w:val="24"/>
          <w:szCs w:val="24"/>
          <w:lang w:val="pl-PL"/>
        </w:rPr>
        <w:t xml:space="preserve">Z salezjańską wrażliwością...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Tak więc można powiedzieć, że jeśli staje się świętym, posiada się wszystko. Cel świętości i zaproszenie do jej osiągnięcia, prawie że rozdzierające, jest także wielkim przesłaniem Księdza Bosko, czopem, na którym osadzona jest cała jego propozycja duchowa i świadectwo życia.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Świętość, jaką proponuje Ksiądz Bosko, jest łatwa i sympatyczna, ale także wymagająca, i taka właśnie jest przekazywana. W stwierdzeniu Dominika Savio: «Chcę zostać świętym, muszę stać się świętym i nie będę szczęśliwy dopóki nie stanę się świętym»</w:t>
      </w:r>
      <w:r w:rsidRPr="00B64EBB">
        <w:rPr>
          <w:rStyle w:val="Rimandonotaapidipagina"/>
          <w:rFonts w:ascii="Times New Roman" w:hAnsi="Times New Roman"/>
          <w:sz w:val="24"/>
          <w:szCs w:val="24"/>
        </w:rPr>
        <w:footnoteReference w:id="11"/>
      </w:r>
      <w:r w:rsidRPr="00F93726">
        <w:rPr>
          <w:rFonts w:ascii="Times New Roman" w:hAnsi="Times New Roman"/>
          <w:sz w:val="24"/>
          <w:szCs w:val="24"/>
          <w:lang w:val="pl-PL"/>
        </w:rPr>
        <w:t xml:space="preserve"> silnie odzywa się – jeśli nie całkowicie – to, co Ksiądz Bosko był w stanie mu przekazać, zaczynając od homilii, w czasie której Dominik usłyszał te zachęcające słowa: «Stanie się świętym jest łatwe. Wszyscy musimy stać się </w:t>
      </w:r>
      <w:r w:rsidRPr="00F93726">
        <w:rPr>
          <w:rFonts w:ascii="Times New Roman" w:hAnsi="Times New Roman"/>
          <w:sz w:val="24"/>
          <w:szCs w:val="24"/>
          <w:lang w:val="pl-PL"/>
        </w:rPr>
        <w:lastRenderedPageBreak/>
        <w:t>świętymi. W niebie jest przygotowana wielka nagroda dla tego, kto stanie się świętym»</w:t>
      </w:r>
      <w:r w:rsidRPr="00B64EBB">
        <w:rPr>
          <w:rStyle w:val="Rimandonotaapidipagina"/>
          <w:rFonts w:ascii="Times New Roman" w:hAnsi="Times New Roman"/>
          <w:sz w:val="24"/>
          <w:szCs w:val="24"/>
        </w:rPr>
        <w:footnoteReference w:id="12"/>
      </w:r>
      <w:r w:rsidRPr="00F93726">
        <w:rPr>
          <w:rFonts w:ascii="Times New Roman" w:hAnsi="Times New Roman"/>
          <w:sz w:val="24"/>
          <w:szCs w:val="24"/>
          <w:lang w:val="pl-PL"/>
        </w:rPr>
        <w:t>. Sa</w:t>
      </w:r>
      <w:r w:rsidR="006F18A1">
        <w:rPr>
          <w:rFonts w:ascii="Times New Roman" w:hAnsi="Times New Roman"/>
          <w:sz w:val="24"/>
          <w:szCs w:val="24"/>
          <w:lang w:val="pl-PL"/>
        </w:rPr>
        <w:t>m Ksiądz Bosko pisze, że ta hom</w:t>
      </w:r>
      <w:r w:rsidRPr="00F93726">
        <w:rPr>
          <w:rFonts w:ascii="Times New Roman" w:hAnsi="Times New Roman"/>
          <w:sz w:val="24"/>
          <w:szCs w:val="24"/>
          <w:lang w:val="pl-PL"/>
        </w:rPr>
        <w:t>ilia stała się iskrą, która rozpaliła serce Dominika Savio, czyniąc go zakochanym w Bogu. Z mądrego podejścia Księdza Bosko, który starał się łagodzić pragnienie pokuty u Dominika i zalecał mu raczej wierność modlitwie, nauce, dobrze wykonywanym obowiązkom i wytrwałość w rekreacji (i dodajmy także – całemu wymiarowi życia relacji), wyłaniała się świadomość, typowo salezjańska, co do powszechnego powołania do świętości.</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Zakładając najpierw Towarzystwo św. Franciszka Salezego, a potem – Instytut Córek Maryi Wspmożycielki (wraz z Marią Dominiką Mazzarello, współzałożycielką), Ksiądz Bosko proponuje jako cel, aktualny także dzisiaj, uświęcenie ich członków</w:t>
      </w:r>
      <w:r w:rsidRPr="00B64EBB">
        <w:rPr>
          <w:rStyle w:val="Rimandonotaapidipagina"/>
          <w:rFonts w:ascii="Times New Roman" w:hAnsi="Times New Roman"/>
          <w:sz w:val="24"/>
          <w:szCs w:val="24"/>
        </w:rPr>
        <w:footnoteReference w:id="13"/>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Przypomina o tym salezjanom ksiądz Rua niedługo potem, zwracając się do nich w tych słowach: «To wpoił nam nasz ukochany Ksiądz Bosko w 1. artykule Świętej Reguły, gdzie mówi, że celem naszego Pobożnego Towarzystwa jest najpierw chrześcijańska doskonałość jego członków, a następnie – każdy czyn względem duszy i ciała w odniesieniu do młodzieży»</w:t>
      </w:r>
      <w:r w:rsidRPr="00B64EBB">
        <w:rPr>
          <w:rStyle w:val="Rimandonotaapidipagina"/>
          <w:rFonts w:ascii="Times New Roman" w:hAnsi="Times New Roman"/>
          <w:sz w:val="24"/>
          <w:szCs w:val="24"/>
        </w:rPr>
        <w:footnoteReference w:id="14"/>
      </w:r>
      <w:r w:rsidRPr="00F93726">
        <w:rPr>
          <w:rFonts w:ascii="Times New Roman" w:hAnsi="Times New Roman"/>
          <w:sz w:val="24"/>
          <w:szCs w:val="24"/>
          <w:lang w:val="pl-PL"/>
        </w:rPr>
        <w:t xml:space="preserve">. Bez niej cały zapał apostolski w odniesieniu do młodzieży jawi się jałowy. Ksiądz Bosko doskonale wiedział, że pierwszym, najbardziej radykalnym i zdecydowanym sposobem pomocy innym jest być świętym. </w:t>
      </w:r>
    </w:p>
    <w:p w:rsidR="00763B7A" w:rsidRPr="00F93726" w:rsidRDefault="006F18A1" w:rsidP="004208B1">
      <w:pPr>
        <w:spacing w:line="240" w:lineRule="auto"/>
        <w:jc w:val="both"/>
        <w:rPr>
          <w:rFonts w:ascii="Times New Roman" w:hAnsi="Times New Roman"/>
          <w:sz w:val="24"/>
          <w:szCs w:val="24"/>
          <w:lang w:val="pl-PL"/>
        </w:rPr>
      </w:pPr>
      <w:r>
        <w:rPr>
          <w:rFonts w:ascii="Times New Roman" w:hAnsi="Times New Roman"/>
          <w:sz w:val="24"/>
          <w:szCs w:val="24"/>
          <w:lang w:val="pl-PL"/>
        </w:rPr>
        <w:t>W tej «szkole nowej i pociągają</w:t>
      </w:r>
      <w:r w:rsidR="00763B7A" w:rsidRPr="00F93726">
        <w:rPr>
          <w:rFonts w:ascii="Times New Roman" w:hAnsi="Times New Roman"/>
          <w:sz w:val="24"/>
          <w:szCs w:val="24"/>
          <w:lang w:val="pl-PL"/>
        </w:rPr>
        <w:t>cej duchowości apostolskiej»</w:t>
      </w:r>
      <w:r w:rsidR="00763B7A" w:rsidRPr="00B64EBB">
        <w:rPr>
          <w:rStyle w:val="Rimandonotaapidipagina"/>
          <w:rFonts w:ascii="Times New Roman" w:hAnsi="Times New Roman"/>
          <w:sz w:val="24"/>
          <w:szCs w:val="24"/>
        </w:rPr>
        <w:footnoteReference w:id="15"/>
      </w:r>
      <w:r w:rsidR="00763B7A" w:rsidRPr="00F93726">
        <w:rPr>
          <w:rFonts w:ascii="Times New Roman" w:hAnsi="Times New Roman"/>
          <w:sz w:val="24"/>
          <w:szCs w:val="24"/>
          <w:lang w:val="pl-PL"/>
        </w:rPr>
        <w:t xml:space="preserve"> Ksiądz Bosko odczytuje Ewangelię, czyniąc to w oryginalny sposób pedagogiczny i duszpasterski, który «zawiera zasadniczo „nową syntezę”, zrównoważoną, harmonijną i na swój sposób – organiczną, na którą składają się elementy, które są wspólne dla chrześcijańskiej świętości; w której cnoty i środki uświęcenia mają odpowiednią kolokację, proporcje, symetrię i piękno, które je charakteryzują»</w:t>
      </w:r>
      <w:r w:rsidR="00763B7A" w:rsidRPr="00B64EBB">
        <w:rPr>
          <w:rStyle w:val="Rimandonotaapidipagina"/>
          <w:rFonts w:ascii="Times New Roman" w:hAnsi="Times New Roman"/>
          <w:sz w:val="24"/>
          <w:szCs w:val="24"/>
        </w:rPr>
        <w:footnoteReference w:id="16"/>
      </w:r>
      <w:r w:rsidR="00763B7A"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b/>
          <w:sz w:val="24"/>
          <w:szCs w:val="24"/>
          <w:lang w:val="pl-PL"/>
        </w:rPr>
      </w:pPr>
      <w:r w:rsidRPr="00F93726">
        <w:rPr>
          <w:rFonts w:ascii="Times New Roman" w:hAnsi="Times New Roman"/>
          <w:b/>
          <w:sz w:val="24"/>
          <w:szCs w:val="24"/>
          <w:lang w:val="pl-PL"/>
        </w:rPr>
        <w:t xml:space="preserve">II. JEZUS I SZCZĘŚCIE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Propozycja świętości jest skierowana do każdego chrześcijanina, ponieważ dotyczy ona pełni życia i jest synonimem szczęścia, błogosławieństwa. A my, chrześcijanie, spotykamy szczęście naśladując Jezusa Chrystusa.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Te słowa są skierowane do młodych, są dla nich, ale wiemy dobrze, że «świętość jest także dla ciebie», dotyczy wszystkich: młodych, wychowawców, ojców i matek, konsekrowanych laików, zakonnic i zakonników, kapłanów. Krótko mówiąc, te moje słowa są skierowane do wszystkich, każdego z członków nasz</w:t>
      </w:r>
      <w:r w:rsidR="006F18A1">
        <w:rPr>
          <w:rFonts w:ascii="Times New Roman" w:hAnsi="Times New Roman"/>
          <w:sz w:val="24"/>
          <w:szCs w:val="24"/>
          <w:lang w:val="pl-PL"/>
        </w:rPr>
        <w:t>ej Rodziny</w:t>
      </w:r>
      <w:r w:rsidRPr="00F93726">
        <w:rPr>
          <w:rFonts w:ascii="Times New Roman" w:hAnsi="Times New Roman"/>
          <w:sz w:val="24"/>
          <w:szCs w:val="24"/>
          <w:lang w:val="pl-PL"/>
        </w:rPr>
        <w:t xml:space="preserve"> Salezjańskiej, jako że dotyczą nas wszystkich, i, oczywiście, całego ludu Bożego.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Piękne są te przesłania, jakie, z wielkim przekonaniem, skierowali do młodzieży papieże: Jan Paweł II, Benedykt XVI i Franciszek; nie powinny one być dla nas obce. Podam tylko małą próbkę tych przesłań, które łączy ten sam mianownik: w nich wszystkich papieże proszą ludzi młodych, by podjęli ryzyko przyjęcia Jezusa jako gwarancji swojego szczęścia.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To złożyło się na wielkie wyzwanie, jakie rzucił Jan Paweł II, mówiąc do młodych: « Rzeczywiście </w:t>
      </w:r>
      <w:r w:rsidRPr="00F93726">
        <w:rPr>
          <w:rFonts w:ascii="Times New Roman" w:hAnsi="Times New Roman"/>
          <w:b/>
          <w:sz w:val="24"/>
          <w:szCs w:val="24"/>
          <w:lang w:val="pl-PL"/>
        </w:rPr>
        <w:t>szukacie właśnie Jezusa, kiedy marzycie o szczęściu</w:t>
      </w:r>
      <w:r w:rsidRPr="00F93726">
        <w:rPr>
          <w:rFonts w:ascii="Times New Roman" w:hAnsi="Times New Roman"/>
          <w:sz w:val="24"/>
          <w:szCs w:val="24"/>
          <w:lang w:val="pl-PL"/>
        </w:rPr>
        <w:t xml:space="preserve">. To On na was czeka, gdy nic z tego, co znajdujecie, nie zadowala was. To On jest pięknem, które tak was pociąga. To On wzbudza w was pragnienie radykalności, które nie pozwala wam iść na kompromisy. To On pobudza was do zrzucania masek, które czynią życie fałszywym. To On czyta wam w sercach decyzje najbardziej </w:t>
      </w:r>
      <w:r w:rsidRPr="00F93726">
        <w:rPr>
          <w:rFonts w:ascii="Times New Roman" w:hAnsi="Times New Roman"/>
          <w:sz w:val="24"/>
          <w:szCs w:val="24"/>
          <w:lang w:val="pl-PL"/>
        </w:rPr>
        <w:lastRenderedPageBreak/>
        <w:t>autentyczne, które inne chcieliby przytłumić. To Jezus wzbudza w was pragnienie, byście uczynili ze swojego życia coś wielkiego. Budzi w was wolę pójścia za ideałem. Skłania do tego, byście nie dali się pochłonąć przeciętności»</w:t>
      </w:r>
      <w:r w:rsidRPr="00B64EBB">
        <w:rPr>
          <w:rStyle w:val="Ancladenotaalpie"/>
          <w:rFonts w:ascii="Times New Roman" w:hAnsi="Times New Roman"/>
          <w:sz w:val="24"/>
          <w:szCs w:val="24"/>
        </w:rPr>
        <w:footnoteReference w:id="17"/>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Nie mniej wyraźnie wypowiedział się papież Benedykt XVI, kierując do młodych następujące słowa: «Drodzy młodzi, szczęście, którego szukacie, szczęście, którego macie prawo zakosztować, ma imię, ma oblicze, jest nim Jezus z Nazaretu, ukryty w Eucharystii [...]. Możecie być o tym w pełni przekonani: Chrystus nie ujmuje nic z tego, co jest w was piękne i wielkie, lecz wszystko doprowadza do doskonałości na chwałę Boga, dla szczęścia wszystkich ludzi, zbawienia świata</w:t>
      </w:r>
      <w:r w:rsidR="006F18A1">
        <w:rPr>
          <w:rFonts w:ascii="Times New Roman" w:hAnsi="Times New Roman"/>
          <w:sz w:val="24"/>
          <w:szCs w:val="24"/>
          <w:lang w:val="pl-PL"/>
        </w:rPr>
        <w:t xml:space="preserve"> </w:t>
      </w:r>
      <w:r w:rsidRPr="00F93726">
        <w:rPr>
          <w:rFonts w:ascii="Times New Roman" w:hAnsi="Times New Roman"/>
          <w:sz w:val="24"/>
          <w:szCs w:val="24"/>
          <w:lang w:val="pl-PL"/>
        </w:rPr>
        <w:t>[...]. Pozwólcie Chrystusowi, by was zadziwił! Udzielcie Mu “prawa głosu”»</w:t>
      </w:r>
      <w:r w:rsidRPr="00B64EBB">
        <w:rPr>
          <w:rStyle w:val="Ancladenotaalpie"/>
          <w:rFonts w:ascii="Times New Roman" w:hAnsi="Times New Roman"/>
          <w:sz w:val="24"/>
          <w:szCs w:val="24"/>
        </w:rPr>
        <w:footnoteReference w:id="18"/>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Również papież Franciszek mówi młodym, że szczęście nie jest negocjowalne, nie zakłada redukcji oczekiwań do poziomów, które ostatecznie nie zapewniają go w sposób stały i wzniosły, a jedynie jako coś, co może być skonsumowane w „małych dawkach”, a co, jak to się dzieje, mija i oczywiście nie jest prawdziwym szczęściem czy ludzką drogą pełnej realizacji: «Wasze szczęście jest bezcenne i nie jest na sprzedaż; to nie aplikacja, którą można pobrać na telefon komórkowy»</w:t>
      </w:r>
      <w:r w:rsidRPr="00B64EBB">
        <w:rPr>
          <w:rStyle w:val="Ancladenotaalpie"/>
          <w:rFonts w:ascii="Times New Roman" w:hAnsi="Times New Roman"/>
          <w:sz w:val="24"/>
          <w:szCs w:val="24"/>
        </w:rPr>
        <w:footnoteReference w:id="19"/>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b/>
          <w:sz w:val="24"/>
          <w:szCs w:val="24"/>
          <w:lang w:val="pl-PL"/>
        </w:rPr>
        <w:t>Ksiądz Bosko chce, by młodzi byli szczęślliwi teraz i w wieczności</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Na początku Listu z Rzymu, z 10 maja 1884 roku, Ksiądz Bosko pisze do chłopców: «Mam tylko jedno pragnienie: widzieć was szczęśliwymi teraz i w wieczności»</w:t>
      </w:r>
      <w:r w:rsidRPr="00B64EBB">
        <w:rPr>
          <w:rStyle w:val="Rimandonotaapidipagina"/>
          <w:rFonts w:ascii="Times New Roman" w:hAnsi="Times New Roman"/>
          <w:sz w:val="24"/>
          <w:szCs w:val="24"/>
        </w:rPr>
        <w:footnoteReference w:id="20"/>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Słowa te, wypowiedziane pod koniec jego ziemskiego życia, stanowią sedno jego przesłania do młodych każdej epoki i całego świata. Być szczęśliwym to cel, o którym śni każdy człowiek młody dnia dzisiejszego, jutra i przyszłości. Ale nie tylko. Owo „w wieczności” jest tym „więcej”, co tylko Jezus i Jego propozycja szczęścia, świętości właśnie, może zaoferować. Jest to odpowiedź na głębokie pragnienie szczęścia „na zawsze”, jakie płonie w sercu każdego młodego człowieka.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Świat, społeczeństwa wszystkich krajów nie są w stanie zaproponować owego „na zawsze”, a tym bardziej – wiecznego szczęścia. Bóg – tak. </w:t>
      </w:r>
    </w:p>
    <w:p w:rsidR="00763B7A" w:rsidRPr="00F93726" w:rsidRDefault="00763B7A" w:rsidP="004208B1">
      <w:pPr>
        <w:spacing w:line="240" w:lineRule="auto"/>
        <w:jc w:val="both"/>
        <w:rPr>
          <w:rFonts w:ascii="Times New Roman" w:hAnsi="Times New Roman"/>
          <w:bCs/>
          <w:iCs/>
          <w:sz w:val="24"/>
          <w:szCs w:val="24"/>
          <w:lang w:val="pl-PL"/>
        </w:rPr>
      </w:pPr>
      <w:r w:rsidRPr="00F93726">
        <w:rPr>
          <w:rFonts w:ascii="Times New Roman" w:hAnsi="Times New Roman"/>
          <w:sz w:val="24"/>
          <w:szCs w:val="24"/>
          <w:lang w:val="pl-PL"/>
        </w:rPr>
        <w:t>W przypadku Księdza Bosko wszystko było bardzo jasne. Umiał on zaszczepić w swoich chłopcach silne pragnienie stania się świętym, życia dla Boga i osiągnięcia nieba: «Prowadził chłopców drogą prostej świętości, pogodnej i radosnej, łącząc w jedno doświadczenie życia podwórko, poważną naukę i stałe poczucie obowiązku</w:t>
      </w:r>
      <w:r w:rsidRPr="00F93726">
        <w:rPr>
          <w:rFonts w:ascii="Times New Roman" w:hAnsi="Times New Roman"/>
          <w:bCs/>
          <w:iCs/>
          <w:sz w:val="24"/>
          <w:szCs w:val="24"/>
          <w:lang w:val="pl-PL"/>
        </w:rPr>
        <w:t>»</w:t>
      </w:r>
      <w:r w:rsidRPr="00B64EBB">
        <w:rPr>
          <w:rStyle w:val="Rimandonotaapidipagina"/>
          <w:rFonts w:ascii="Times New Roman" w:hAnsi="Times New Roman"/>
          <w:bCs/>
          <w:iCs/>
          <w:sz w:val="24"/>
          <w:szCs w:val="24"/>
        </w:rPr>
        <w:footnoteReference w:id="21"/>
      </w:r>
      <w:r w:rsidRPr="00F93726">
        <w:rPr>
          <w:rFonts w:ascii="Times New Roman" w:hAnsi="Times New Roman"/>
          <w:bCs/>
          <w:iCs/>
          <w:sz w:val="24"/>
          <w:szCs w:val="24"/>
          <w:lang w:val="pl-PL"/>
        </w:rPr>
        <w:t>.</w:t>
      </w:r>
    </w:p>
    <w:p w:rsidR="00763B7A" w:rsidRPr="00F93726" w:rsidRDefault="00763B7A" w:rsidP="004208B1">
      <w:pPr>
        <w:spacing w:line="240" w:lineRule="auto"/>
        <w:jc w:val="both"/>
        <w:rPr>
          <w:rFonts w:ascii="Times New Roman" w:hAnsi="Times New Roman"/>
          <w:bCs/>
          <w:iCs/>
          <w:sz w:val="24"/>
          <w:szCs w:val="24"/>
          <w:lang w:val="pl-PL"/>
        </w:rPr>
      </w:pPr>
    </w:p>
    <w:p w:rsidR="00763B7A" w:rsidRPr="00F93726" w:rsidRDefault="00763B7A" w:rsidP="004208B1">
      <w:pPr>
        <w:spacing w:line="240" w:lineRule="auto"/>
        <w:jc w:val="both"/>
        <w:rPr>
          <w:rFonts w:ascii="Times New Roman" w:hAnsi="Times New Roman"/>
          <w:bCs/>
          <w:iCs/>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b/>
          <w:bCs/>
          <w:iCs/>
          <w:caps/>
          <w:sz w:val="24"/>
          <w:szCs w:val="24"/>
          <w:lang w:val="pl-PL"/>
        </w:rPr>
        <w:t>III. ŚWIĘCI DLA MŁODYCH I Z MŁODYMI</w:t>
      </w:r>
    </w:p>
    <w:p w:rsidR="00763B7A" w:rsidRPr="00F93726" w:rsidRDefault="00763B7A" w:rsidP="004208B1">
      <w:pPr>
        <w:spacing w:line="240" w:lineRule="auto"/>
        <w:jc w:val="both"/>
        <w:rPr>
          <w:rFonts w:ascii="Times New Roman" w:hAnsi="Times New Roman"/>
          <w:bCs/>
          <w:iCs/>
          <w:caps/>
          <w:sz w:val="24"/>
          <w:szCs w:val="24"/>
          <w:lang w:val="pl-PL"/>
        </w:rPr>
      </w:pPr>
    </w:p>
    <w:p w:rsidR="00763B7A" w:rsidRPr="00F93726" w:rsidRDefault="00763B7A" w:rsidP="004208B1">
      <w:pPr>
        <w:spacing w:line="240" w:lineRule="auto"/>
        <w:jc w:val="both"/>
        <w:rPr>
          <w:rFonts w:ascii="Times New Roman" w:hAnsi="Times New Roman"/>
          <w:bCs/>
          <w:iCs/>
          <w:caps/>
          <w:sz w:val="24"/>
          <w:szCs w:val="24"/>
          <w:lang w:val="pl-PL"/>
        </w:rPr>
      </w:pPr>
    </w:p>
    <w:p w:rsidR="00763B7A" w:rsidRPr="00F93726" w:rsidRDefault="00763B7A" w:rsidP="004208B1">
      <w:pPr>
        <w:spacing w:line="240" w:lineRule="auto"/>
        <w:contextualSpacing/>
        <w:jc w:val="both"/>
        <w:rPr>
          <w:rFonts w:ascii="Times New Roman" w:hAnsi="Times New Roman"/>
          <w:sz w:val="24"/>
          <w:szCs w:val="24"/>
          <w:lang w:val="pl-PL"/>
        </w:rPr>
      </w:pPr>
      <w:r w:rsidRPr="00F93726">
        <w:rPr>
          <w:rFonts w:ascii="Times New Roman" w:hAnsi="Times New Roman"/>
          <w:sz w:val="24"/>
          <w:szCs w:val="24"/>
          <w:lang w:val="pl-PL"/>
        </w:rPr>
        <w:t xml:space="preserve">Świętość, która jest cechą salezjańskiego charyzmatu, przestrzenią dla wszystkich, osób konsekrowanych i świeckich, przekłada się następnie w bardzo specyficzny sposób na świętość młodzieżową. Ks. Pascual Chávez, mój poprzednik, napisał na początku swojej posługi w liście </w:t>
      </w:r>
      <w:r w:rsidRPr="00F93726">
        <w:rPr>
          <w:rFonts w:ascii="Times New Roman" w:hAnsi="Times New Roman"/>
          <w:i/>
          <w:sz w:val="24"/>
          <w:szCs w:val="24"/>
          <w:lang w:val="pl-PL"/>
        </w:rPr>
        <w:t>Drodzy salezjanie, bądźcie święci!:</w:t>
      </w:r>
      <w:r w:rsidRPr="00F93726">
        <w:rPr>
          <w:rFonts w:ascii="Times New Roman" w:hAnsi="Times New Roman"/>
          <w:sz w:val="24"/>
          <w:szCs w:val="24"/>
          <w:lang w:val="pl-PL"/>
        </w:rPr>
        <w:t xml:space="preserve"> «Sami młodzi pomogli Księdzu Bosko „</w:t>
      </w:r>
      <w:r w:rsidRPr="00B64EBB">
        <w:rPr>
          <w:rFonts w:ascii="Times New Roman" w:hAnsi="Times New Roman"/>
          <w:sz w:val="24"/>
          <w:szCs w:val="24"/>
          <w:lang w:val="pl-PL"/>
        </w:rPr>
        <w:t xml:space="preserve">zainicjować, w doświadczeniu życia codziennego, nowy styl świętości, dostosowany do typowych potrzeb rozwojowych chłopców, którzy stali się w ten sposób </w:t>
      </w:r>
      <w:r w:rsidRPr="00B64EBB">
        <w:rPr>
          <w:rFonts w:ascii="Times New Roman" w:hAnsi="Times New Roman"/>
          <w:i/>
          <w:iCs/>
          <w:sz w:val="24"/>
          <w:szCs w:val="24"/>
          <w:lang w:val="pl-PL"/>
        </w:rPr>
        <w:t>zarazem uczniami</w:t>
      </w:r>
      <w:r w:rsidRPr="00F93726">
        <w:rPr>
          <w:rFonts w:ascii="Times New Roman" w:hAnsi="Times New Roman"/>
          <w:i/>
          <w:iCs/>
          <w:sz w:val="24"/>
          <w:szCs w:val="24"/>
          <w:lang w:val="pl-PL"/>
        </w:rPr>
        <w:t>, jak</w:t>
      </w:r>
      <w:r w:rsidRPr="00B64EBB">
        <w:rPr>
          <w:rFonts w:ascii="Times New Roman" w:hAnsi="Times New Roman"/>
          <w:i/>
          <w:iCs/>
          <w:sz w:val="24"/>
          <w:szCs w:val="24"/>
          <w:lang w:val="pl-PL"/>
        </w:rPr>
        <w:t xml:space="preserve"> i nauczycielami</w:t>
      </w:r>
      <w:r w:rsidRPr="00B64EBB">
        <w:rPr>
          <w:rFonts w:ascii="Times New Roman" w:hAnsi="Times New Roman"/>
          <w:sz w:val="24"/>
          <w:szCs w:val="24"/>
          <w:lang w:val="pl-PL"/>
        </w:rPr>
        <w:t xml:space="preserve">. Nasza świętość jest świętością </w:t>
      </w:r>
      <w:r w:rsidRPr="00F93726">
        <w:rPr>
          <w:rFonts w:ascii="Times New Roman" w:hAnsi="Times New Roman"/>
          <w:iCs/>
          <w:sz w:val="24"/>
          <w:szCs w:val="24"/>
          <w:lang w:val="pl-PL"/>
        </w:rPr>
        <w:t>dla młodych i z młodymi</w:t>
      </w:r>
      <w:r w:rsidRPr="00B64EBB">
        <w:rPr>
          <w:rFonts w:ascii="Times New Roman" w:hAnsi="Times New Roman"/>
          <w:sz w:val="24"/>
          <w:szCs w:val="24"/>
          <w:lang w:val="pl-PL"/>
        </w:rPr>
        <w:t>, jako że również w p</w:t>
      </w:r>
      <w:r w:rsidRPr="00F93726">
        <w:rPr>
          <w:rFonts w:ascii="Times New Roman" w:hAnsi="Times New Roman"/>
          <w:sz w:val="24"/>
          <w:szCs w:val="24"/>
          <w:lang w:val="pl-PL"/>
        </w:rPr>
        <w:t>oszukiwaniu świętości „młodzi i s</w:t>
      </w:r>
      <w:r w:rsidRPr="00B64EBB">
        <w:rPr>
          <w:rFonts w:ascii="Times New Roman" w:hAnsi="Times New Roman"/>
          <w:sz w:val="24"/>
          <w:szCs w:val="24"/>
          <w:lang w:val="pl-PL"/>
        </w:rPr>
        <w:t>alezjanie kroczą razem</w:t>
      </w:r>
      <w:r w:rsidRPr="00F93726">
        <w:rPr>
          <w:rFonts w:ascii="Times New Roman" w:hAnsi="Times New Roman"/>
          <w:sz w:val="24"/>
          <w:szCs w:val="24"/>
          <w:lang w:val="pl-PL"/>
        </w:rPr>
        <w:t>”</w:t>
      </w:r>
      <w:r w:rsidRPr="00B64EBB">
        <w:rPr>
          <w:rFonts w:ascii="Times New Roman" w:hAnsi="Times New Roman"/>
          <w:sz w:val="24"/>
          <w:szCs w:val="24"/>
          <w:lang w:val="pl-PL"/>
        </w:rPr>
        <w:t xml:space="preserve">: albo uświęcimy się </w:t>
      </w:r>
      <w:r w:rsidRPr="00F93726">
        <w:rPr>
          <w:rFonts w:ascii="Times New Roman" w:hAnsi="Times New Roman"/>
          <w:sz w:val="24"/>
          <w:szCs w:val="24"/>
          <w:lang w:val="pl-PL"/>
        </w:rPr>
        <w:t xml:space="preserve">z nimi, </w:t>
      </w:r>
      <w:r w:rsidRPr="00B64EBB">
        <w:rPr>
          <w:rFonts w:ascii="Times New Roman" w:hAnsi="Times New Roman"/>
          <w:sz w:val="24"/>
          <w:szCs w:val="24"/>
          <w:lang w:val="pl-PL"/>
        </w:rPr>
        <w:t>krocząc i ucząc się wraz z nimi, albo nigdy nie będziemy święci</w:t>
      </w:r>
      <w:r w:rsidRPr="00F93726">
        <w:rPr>
          <w:rFonts w:ascii="Times New Roman" w:hAnsi="Times New Roman"/>
          <w:sz w:val="24"/>
          <w:szCs w:val="24"/>
          <w:lang w:val="pl-PL"/>
        </w:rPr>
        <w:t>»</w:t>
      </w:r>
      <w:r w:rsidRPr="00B64EBB">
        <w:rPr>
          <w:rStyle w:val="Ancladenotaalpie"/>
          <w:rFonts w:ascii="Times New Roman" w:hAnsi="Times New Roman"/>
          <w:sz w:val="24"/>
          <w:szCs w:val="24"/>
        </w:rPr>
        <w:footnoteReference w:id="22"/>
      </w:r>
      <w:r w:rsidRPr="00F93726">
        <w:rPr>
          <w:rFonts w:ascii="Times New Roman" w:hAnsi="Times New Roman"/>
          <w:sz w:val="24"/>
          <w:szCs w:val="24"/>
          <w:lang w:val="pl-PL"/>
        </w:rPr>
        <w:t xml:space="preserve">. Autentyczne, salezjańskie serce naszej Rodziny musi być </w:t>
      </w:r>
      <w:r w:rsidRPr="00F93726">
        <w:rPr>
          <w:rFonts w:ascii="Times New Roman" w:hAnsi="Times New Roman"/>
          <w:sz w:val="24"/>
          <w:szCs w:val="24"/>
          <w:lang w:val="pl-PL"/>
        </w:rPr>
        <w:lastRenderedPageBreak/>
        <w:t xml:space="preserve">święte, aby dotrzeć do młodzieży; nie możemy pomijać tego bardziej radykalnego obowiązku – uświęcenia się wśród młodych i </w:t>
      </w:r>
      <w:r w:rsidRPr="00F93726">
        <w:rPr>
          <w:rFonts w:ascii="Times New Roman" w:hAnsi="Times New Roman"/>
          <w:i/>
          <w:sz w:val="24"/>
          <w:szCs w:val="24"/>
          <w:lang w:val="pl-PL"/>
        </w:rPr>
        <w:t xml:space="preserve">razem </w:t>
      </w:r>
      <w:r w:rsidRPr="00F93726">
        <w:rPr>
          <w:rFonts w:ascii="Times New Roman" w:hAnsi="Times New Roman"/>
          <w:sz w:val="24"/>
          <w:szCs w:val="24"/>
          <w:lang w:val="pl-PL"/>
        </w:rPr>
        <w:t>z nimi.</w:t>
      </w:r>
    </w:p>
    <w:p w:rsidR="00763B7A" w:rsidRPr="00F93726" w:rsidRDefault="00763B7A" w:rsidP="004208B1">
      <w:pPr>
        <w:spacing w:line="240" w:lineRule="auto"/>
        <w:contextualSpacing/>
        <w:jc w:val="both"/>
        <w:rPr>
          <w:rFonts w:ascii="Times New Roman" w:hAnsi="Times New Roman"/>
          <w:sz w:val="24"/>
          <w:szCs w:val="24"/>
          <w:lang w:val="pl-PL"/>
        </w:rPr>
      </w:pPr>
      <w:r w:rsidRPr="00F93726">
        <w:rPr>
          <w:rFonts w:ascii="Times New Roman" w:hAnsi="Times New Roman"/>
          <w:sz w:val="24"/>
          <w:szCs w:val="24"/>
          <w:lang w:val="pl-PL"/>
        </w:rPr>
        <w:t xml:space="preserve">To pragnienie odnosi się do wszystkich i każdej z 31 grup, które tworzą naszą Rodzinę Salezjańską. Z wielkim zainteresowaniem poszukiwałem odniesień do świętości w Konstytucjach i Regulaminach różnych zgromadzeń naszej Rodziny, w Programie Życia Apostolskiego salezjanów współpracowników, Statutach i Regulaminach wszystkich gałęzi składających się na drzewo naszego charyzmatu. Mogę was zapewnić, że w taki czy inny sposób wszyscy postrzegamy świętość jako cel, dla którego żeśmy się zrodzili, także jako instytucja zakonna, i który mamy osiągnąć w naszym życiu. Tak więc świętość jest propozycją dla każdego z członków, proponowaną jako cel w apostolacie ukierunkowanym na innych.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b/>
          <w:sz w:val="24"/>
          <w:szCs w:val="24"/>
          <w:lang w:val="pl-PL"/>
        </w:rPr>
      </w:pPr>
      <w:r w:rsidRPr="00F93726">
        <w:rPr>
          <w:rFonts w:ascii="Times New Roman" w:hAnsi="Times New Roman"/>
          <w:b/>
          <w:sz w:val="24"/>
          <w:szCs w:val="24"/>
          <w:lang w:val="pl-PL"/>
        </w:rPr>
        <w:t>Młodość czasem odpowiednim dla świętości</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hd w:val="clear" w:color="auto" w:fill="FFFFFF"/>
        <w:spacing w:line="240" w:lineRule="auto"/>
        <w:jc w:val="both"/>
        <w:rPr>
          <w:rFonts w:ascii="Times New Roman" w:hAnsi="Times New Roman"/>
          <w:sz w:val="24"/>
          <w:szCs w:val="24"/>
          <w:lang w:val="pl-PL" w:eastAsia="it-IT"/>
        </w:rPr>
      </w:pPr>
      <w:r w:rsidRPr="00F93726">
        <w:rPr>
          <w:rFonts w:ascii="Times New Roman" w:hAnsi="Times New Roman"/>
          <w:sz w:val="24"/>
          <w:szCs w:val="24"/>
          <w:lang w:val="pl-PL" w:eastAsia="it-IT"/>
        </w:rPr>
        <w:t>Przekonani o tym, że «</w:t>
      </w:r>
      <w:r w:rsidRPr="00F93726">
        <w:rPr>
          <w:rFonts w:ascii="Times New Roman" w:hAnsi="Times New Roman"/>
          <w:sz w:val="24"/>
          <w:szCs w:val="24"/>
          <w:lang w:val="pl-PL"/>
        </w:rPr>
        <w:t>świętość jest najpiękniejszym obliczem Kościoła</w:t>
      </w:r>
      <w:r w:rsidRPr="00F93726">
        <w:rPr>
          <w:rFonts w:ascii="Times New Roman" w:hAnsi="Times New Roman"/>
          <w:sz w:val="24"/>
          <w:szCs w:val="24"/>
          <w:highlight w:val="white"/>
          <w:lang w:val="pl-PL" w:eastAsia="it-IT"/>
        </w:rPr>
        <w:t>» (</w:t>
      </w:r>
      <w:r w:rsidRPr="00F93726">
        <w:rPr>
          <w:rFonts w:ascii="Times New Roman" w:hAnsi="Times New Roman"/>
          <w:i/>
          <w:sz w:val="24"/>
          <w:szCs w:val="24"/>
          <w:highlight w:val="white"/>
          <w:lang w:val="pl-PL" w:eastAsia="it-IT"/>
        </w:rPr>
        <w:t>GE,</w:t>
      </w:r>
      <w:r w:rsidR="006F18A1">
        <w:rPr>
          <w:rFonts w:ascii="Times New Roman" w:hAnsi="Times New Roman"/>
          <w:sz w:val="24"/>
          <w:szCs w:val="24"/>
          <w:highlight w:val="white"/>
          <w:lang w:val="pl-PL" w:eastAsia="it-IT"/>
        </w:rPr>
        <w:t xml:space="preserve"> </w:t>
      </w:r>
      <w:r w:rsidRPr="00F93726">
        <w:rPr>
          <w:rFonts w:ascii="Times New Roman" w:hAnsi="Times New Roman"/>
          <w:sz w:val="24"/>
          <w:szCs w:val="24"/>
          <w:highlight w:val="white"/>
          <w:lang w:val="pl-PL" w:eastAsia="it-IT"/>
        </w:rPr>
        <w:t>9), zanim zaproponujemy ją młodzieży, sami musimy najpierw</w:t>
      </w:r>
      <w:r w:rsidRPr="00F93726">
        <w:rPr>
          <w:rFonts w:ascii="Times New Roman" w:hAnsi="Times New Roman"/>
          <w:sz w:val="24"/>
          <w:szCs w:val="24"/>
          <w:lang w:val="pl-PL" w:eastAsia="it-IT"/>
        </w:rPr>
        <w:t xml:space="preserve"> nią żyć i o niej świadczyć, stając się w ten sposób </w:t>
      </w:r>
      <w:r w:rsidRPr="00F93726">
        <w:rPr>
          <w:rFonts w:ascii="Times New Roman" w:hAnsi="Times New Roman"/>
          <w:sz w:val="24"/>
          <w:szCs w:val="24"/>
          <w:lang w:val="pl-PL"/>
        </w:rPr>
        <w:t>„</w:t>
      </w:r>
      <w:r w:rsidRPr="00F93726">
        <w:rPr>
          <w:rFonts w:ascii="Times New Roman" w:hAnsi="Times New Roman"/>
          <w:sz w:val="24"/>
          <w:szCs w:val="24"/>
          <w:lang w:val="pl-PL" w:eastAsia="it-IT"/>
        </w:rPr>
        <w:t xml:space="preserve">sympatyczną” wspólnotą, jak to opisują przy różnych okazjach Dzieje Apostolskie (por. </w:t>
      </w:r>
      <w:r w:rsidRPr="00F93726">
        <w:rPr>
          <w:rFonts w:ascii="Times New Roman" w:hAnsi="Times New Roman"/>
          <w:i/>
          <w:sz w:val="24"/>
          <w:szCs w:val="24"/>
          <w:lang w:val="pl-PL" w:eastAsia="it-IT"/>
        </w:rPr>
        <w:t>GE,</w:t>
      </w:r>
      <w:r w:rsidRPr="00F93726">
        <w:rPr>
          <w:rFonts w:ascii="Times New Roman" w:hAnsi="Times New Roman"/>
          <w:sz w:val="24"/>
          <w:szCs w:val="24"/>
          <w:lang w:val="pl-PL" w:eastAsia="it-IT"/>
        </w:rPr>
        <w:t xml:space="preserve"> 93). Tylko żyjąc koherentnie, możemy towarzyszyć ludziom młodym na drogach świętości. </w:t>
      </w:r>
    </w:p>
    <w:p w:rsidR="00763B7A" w:rsidRPr="00F93726" w:rsidRDefault="00763B7A" w:rsidP="004208B1">
      <w:pPr>
        <w:shd w:val="clear" w:color="auto" w:fill="FFFFFF"/>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eastAsia="it-IT"/>
        </w:rPr>
      </w:pPr>
      <w:r w:rsidRPr="00F93726">
        <w:rPr>
          <w:rFonts w:ascii="Times New Roman" w:hAnsi="Times New Roman"/>
          <w:sz w:val="24"/>
          <w:szCs w:val="24"/>
          <w:lang w:val="pl-PL" w:eastAsia="it-IT"/>
        </w:rPr>
        <w:t>Skoro św. Ambroży twierdził, że «każdy wiek jest dojrzały dla świętości»</w:t>
      </w:r>
      <w:r w:rsidRPr="00B64EBB">
        <w:rPr>
          <w:rStyle w:val="Ancladenotaalpie"/>
          <w:rFonts w:ascii="Times New Roman" w:hAnsi="Times New Roman"/>
          <w:sz w:val="24"/>
          <w:szCs w:val="24"/>
          <w:lang w:eastAsia="it-IT"/>
        </w:rPr>
        <w:footnoteReference w:id="23"/>
      </w:r>
      <w:r w:rsidRPr="00F93726">
        <w:rPr>
          <w:rFonts w:ascii="Times New Roman" w:hAnsi="Times New Roman"/>
          <w:sz w:val="24"/>
          <w:szCs w:val="24"/>
          <w:lang w:val="pl-PL" w:eastAsia="it-IT"/>
        </w:rPr>
        <w:t xml:space="preserve">, niewątpliwie takim jest także młodość! W świętości licznych ludzi młodych Kościół rozpoznaje łaskę Bożą, która poprzedza i towarzyszy historii każdego człowieka, wychowawczą wartość sakramentów Eucharystii i Pojednania, owocność dróg przemierzanych w wierze i w miłości oraz profetyczną  energię tych </w:t>
      </w:r>
      <w:r w:rsidRPr="00F93726">
        <w:rPr>
          <w:rFonts w:ascii="Times New Roman" w:hAnsi="Times New Roman"/>
          <w:sz w:val="24"/>
          <w:szCs w:val="24"/>
          <w:lang w:val="pl-PL"/>
        </w:rPr>
        <w:t>„</w:t>
      </w:r>
      <w:r w:rsidRPr="00F93726">
        <w:rPr>
          <w:rFonts w:ascii="Times New Roman" w:hAnsi="Times New Roman"/>
          <w:sz w:val="24"/>
          <w:szCs w:val="24"/>
          <w:lang w:val="pl-PL" w:eastAsia="it-IT"/>
        </w:rPr>
        <w:t xml:space="preserve">mistrzów”, którzy często przypieczętowywali krwią swoje bycie uczniami Chrystusa i misjonarzami Ewangelii. Tym, czego najbardziej domaga się dzisiaj młodzież, jest </w:t>
      </w:r>
      <w:r w:rsidRPr="00F93726">
        <w:rPr>
          <w:rFonts w:ascii="Times New Roman" w:hAnsi="Times New Roman"/>
          <w:i/>
          <w:sz w:val="24"/>
          <w:szCs w:val="24"/>
          <w:lang w:val="pl-PL" w:eastAsia="it-IT"/>
        </w:rPr>
        <w:t xml:space="preserve">świadectwo autentycznego życia. </w:t>
      </w:r>
      <w:r w:rsidRPr="00F93726">
        <w:rPr>
          <w:rFonts w:ascii="Times New Roman" w:hAnsi="Times New Roman"/>
          <w:sz w:val="24"/>
          <w:szCs w:val="24"/>
          <w:lang w:val="pl-PL" w:eastAsia="it-IT"/>
        </w:rPr>
        <w:t xml:space="preserve">Z tego powodu życie młodych świętych jest prawdziwym </w:t>
      </w:r>
      <w:r w:rsidRPr="00F93726">
        <w:rPr>
          <w:rFonts w:ascii="Times New Roman" w:hAnsi="Times New Roman"/>
          <w:sz w:val="24"/>
          <w:szCs w:val="24"/>
          <w:lang w:val="pl-PL"/>
        </w:rPr>
        <w:t>„</w:t>
      </w:r>
      <w:r w:rsidRPr="00F93726">
        <w:rPr>
          <w:rFonts w:ascii="Times New Roman" w:hAnsi="Times New Roman"/>
          <w:sz w:val="24"/>
          <w:szCs w:val="24"/>
          <w:lang w:val="pl-PL" w:eastAsia="it-IT"/>
        </w:rPr>
        <w:t xml:space="preserve">słowem” Kościoła; jest zachętą do podjęcia świętego życia; jest najbardziej pilnym apelem, którego potrzebuje współczesna młodzież. Prawdziwa dynamika duchowa i owocna pedagogika świętości nie stanowią rozczarowania dla głębokich aspiracji ludzi młodych: potrzeby życia, miłości, rozwoju, radości, wolności, przyszłości, a także – miłosierdzia i pojednania. </w:t>
      </w:r>
    </w:p>
    <w:p w:rsidR="00763B7A" w:rsidRPr="00F93726" w:rsidRDefault="00763B7A" w:rsidP="004208B1">
      <w:pPr>
        <w:spacing w:line="240" w:lineRule="auto"/>
        <w:jc w:val="both"/>
        <w:rPr>
          <w:rFonts w:ascii="Times New Roman" w:hAnsi="Times New Roman"/>
          <w:sz w:val="24"/>
          <w:szCs w:val="24"/>
          <w:lang w:val="pl-PL" w:eastAsia="it-IT"/>
        </w:rPr>
      </w:pPr>
    </w:p>
    <w:p w:rsidR="00763B7A" w:rsidRPr="00F93726" w:rsidRDefault="00763B7A" w:rsidP="004208B1">
      <w:pPr>
        <w:spacing w:line="240" w:lineRule="auto"/>
        <w:jc w:val="both"/>
        <w:rPr>
          <w:rFonts w:ascii="Times New Roman" w:hAnsi="Times New Roman"/>
          <w:sz w:val="24"/>
          <w:szCs w:val="24"/>
          <w:lang w:val="pl-PL" w:eastAsia="it-IT"/>
        </w:rPr>
      </w:pPr>
      <w:r w:rsidRPr="00F93726">
        <w:rPr>
          <w:rFonts w:ascii="Times New Roman" w:hAnsi="Times New Roman"/>
          <w:sz w:val="24"/>
          <w:szCs w:val="24"/>
          <w:lang w:val="pl-PL"/>
        </w:rPr>
        <w:t>Z pewnością ta propozycja posiada smak prawdziwego wyzwania. Jeśli z jednej strony jest bardzo pociągająca, to z drugiej – rodzi lęk i niezdecydowanie. Wymaga ryzyka odrzucenia «życia przeciętnego, rozwodnionego, pustego» (</w:t>
      </w:r>
      <w:r w:rsidRPr="00F93726">
        <w:rPr>
          <w:rFonts w:ascii="Times New Roman" w:hAnsi="Times New Roman"/>
          <w:i/>
          <w:sz w:val="24"/>
          <w:szCs w:val="24"/>
          <w:lang w:val="pl-PL"/>
        </w:rPr>
        <w:t>GE,</w:t>
      </w:r>
      <w:r w:rsidRPr="00F93726">
        <w:rPr>
          <w:rFonts w:ascii="Times New Roman" w:hAnsi="Times New Roman"/>
          <w:sz w:val="24"/>
          <w:szCs w:val="24"/>
          <w:lang w:val="pl-PL"/>
        </w:rPr>
        <w:t xml:space="preserve"> 1); zakłada przezwyciężenie pokusy “wegetowania”, ponieważ wyzwanie związane ze świętością nie jest czymś, co odbiega od życia wszystkich dni, ale jest dokładnie tą samą zwyczajną egzystencją, przeżywaną w nadzwyczajny, piękny sposób za sprawą łaski Bożej. Istotnie, owocem Ducha Świętego jest życie w radości i w miłości, i na tym polega świętość. W tym znaczeniu cenny jawi się przykład, jaki papież przytacza w adhortacji apostolskiej, przybliżając świadectwo życia kard. François-Xaviera Nguena Van Thuana, który wiele lat spędził w więzieniu. Ten postanowił nie wypalać się w jałowym oczekiwaniu na uwolnienie, podejmując następującą decyzję: </w:t>
      </w:r>
      <w:r w:rsidRPr="00F93726">
        <w:rPr>
          <w:rFonts w:ascii="Times New Roman" w:hAnsi="Times New Roman"/>
          <w:sz w:val="24"/>
          <w:szCs w:val="24"/>
          <w:lang w:val="pl-PL" w:eastAsia="it-IT"/>
        </w:rPr>
        <w:t>«Będę przeżywał chwilę obecną, napełniając ją miłością […], wykorzystam te okazje, które nadarzają się każdego dnia, żeby dokonywać zwykłych czynów w niezwykły sposób» (</w:t>
      </w:r>
      <w:r w:rsidRPr="00F93726">
        <w:rPr>
          <w:rFonts w:ascii="Times New Roman" w:hAnsi="Times New Roman"/>
          <w:i/>
          <w:sz w:val="24"/>
          <w:szCs w:val="24"/>
          <w:lang w:val="pl-PL" w:eastAsia="it-IT"/>
        </w:rPr>
        <w:t>GE,</w:t>
      </w:r>
      <w:r w:rsidRPr="00F93726">
        <w:rPr>
          <w:rFonts w:ascii="Times New Roman" w:hAnsi="Times New Roman"/>
          <w:sz w:val="24"/>
          <w:szCs w:val="24"/>
          <w:lang w:val="pl-PL" w:eastAsia="it-IT"/>
        </w:rPr>
        <w:t xml:space="preserve"> 17).</w:t>
      </w:r>
      <w:r w:rsidRPr="00F93726">
        <w:rPr>
          <w:sz w:val="24"/>
          <w:szCs w:val="24"/>
          <w:lang w:val="pl-PL"/>
        </w:rPr>
        <w:t xml:space="preserve"> </w:t>
      </w:r>
      <w:r w:rsidRPr="00F93726">
        <w:rPr>
          <w:rFonts w:ascii="Times New Roman" w:hAnsi="Times New Roman"/>
          <w:sz w:val="24"/>
          <w:szCs w:val="24"/>
          <w:lang w:val="pl-PL"/>
        </w:rPr>
        <w:t xml:space="preserve"> </w:t>
      </w:r>
    </w:p>
    <w:p w:rsidR="00763B7A" w:rsidRPr="00F93726" w:rsidRDefault="00763B7A" w:rsidP="004208B1">
      <w:pPr>
        <w:spacing w:line="240" w:lineRule="auto"/>
        <w:jc w:val="both"/>
        <w:rPr>
          <w:rFonts w:ascii="Times New Roman" w:hAnsi="Times New Roman"/>
          <w:sz w:val="24"/>
          <w:szCs w:val="24"/>
          <w:lang w:val="pl-PL" w:eastAsia="it-IT"/>
        </w:rPr>
      </w:pPr>
    </w:p>
    <w:p w:rsidR="00763B7A" w:rsidRPr="00F93726" w:rsidRDefault="00763B7A" w:rsidP="004208B1">
      <w:pPr>
        <w:shd w:val="clear" w:color="auto" w:fill="FFFFFF"/>
        <w:spacing w:line="240" w:lineRule="auto"/>
        <w:jc w:val="both"/>
        <w:rPr>
          <w:rFonts w:ascii="Times New Roman" w:hAnsi="Times New Roman"/>
          <w:sz w:val="24"/>
          <w:szCs w:val="24"/>
          <w:lang w:val="pl-PL"/>
        </w:rPr>
      </w:pPr>
      <w:r w:rsidRPr="00F93726">
        <w:rPr>
          <w:rFonts w:ascii="Times New Roman" w:hAnsi="Times New Roman"/>
          <w:b/>
          <w:sz w:val="24"/>
          <w:szCs w:val="24"/>
          <w:lang w:val="pl-PL" w:eastAsia="it-IT"/>
        </w:rPr>
        <w:t xml:space="preserve">Młodzi święci i młodość świętych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sz w:val="24"/>
          <w:szCs w:val="24"/>
          <w:lang w:val="pl-PL"/>
        </w:rPr>
      </w:pPr>
      <w:r w:rsidRPr="00F93726">
        <w:rPr>
          <w:rFonts w:ascii="Times New Roman" w:hAnsi="Times New Roman"/>
          <w:sz w:val="24"/>
          <w:szCs w:val="24"/>
          <w:lang w:val="pl-PL" w:eastAsia="it-IT"/>
        </w:rPr>
        <w:t>«</w:t>
      </w:r>
      <w:r w:rsidRPr="00F93726">
        <w:rPr>
          <w:rFonts w:ascii="Times New Roman" w:hAnsi="Times New Roman"/>
          <w:sz w:val="24"/>
          <w:szCs w:val="24"/>
          <w:lang w:val="pl-PL"/>
        </w:rPr>
        <w:t xml:space="preserve">Jezus zachęca każdego ze swoich uczniów, by całkowicie oddał swoje życie, bez kalkulacji czy korzyści osobistych. Święci przyjmują to wymagające żądanie i wyruszają z pokorną uległością, idąc za Chrystusem ukrzyżowanym i zmartwychwstałym. Kościół spogląda w niebo świętości i widzi coraz większą i jasną konstelację młodych mężczyzn i kobiet, nastolatków, młodych świętych i błogosławionych, którzy od czasów pierwszych wspólnot chrześcijańskich docierają aż do nas. </w:t>
      </w:r>
      <w:r w:rsidRPr="00F93726">
        <w:rPr>
          <w:rFonts w:ascii="Times New Roman" w:hAnsi="Times New Roman"/>
          <w:sz w:val="24"/>
          <w:szCs w:val="24"/>
          <w:lang w:val="pl-PL"/>
        </w:rPr>
        <w:lastRenderedPageBreak/>
        <w:t>Przyzywając ich jako orędowników, wskazuje ich ludziom młodym jako odniesienie dla ich życia</w:t>
      </w:r>
      <w:r w:rsidRPr="00F93726">
        <w:rPr>
          <w:rFonts w:ascii="Times New Roman" w:hAnsi="Times New Roman"/>
          <w:sz w:val="24"/>
          <w:szCs w:val="24"/>
          <w:lang w:val="pl-PL" w:eastAsia="it-IT"/>
        </w:rPr>
        <w:t>»</w:t>
      </w:r>
      <w:r w:rsidRPr="00B64EBB">
        <w:rPr>
          <w:rStyle w:val="Rimandonotaapidipagina"/>
          <w:rFonts w:ascii="Times New Roman" w:hAnsi="Times New Roman"/>
          <w:sz w:val="24"/>
          <w:szCs w:val="24"/>
          <w:lang w:eastAsia="it-IT"/>
        </w:rPr>
        <w:footnoteReference w:id="24"/>
      </w:r>
      <w:r w:rsidRPr="00F93726">
        <w:rPr>
          <w:rFonts w:ascii="Times New Roman" w:hAnsi="Times New Roman"/>
          <w:sz w:val="24"/>
          <w:szCs w:val="24"/>
          <w:lang w:val="pl-PL" w:eastAsia="it-IT"/>
        </w:rPr>
        <w:t>. W różnych ankietach, także w tej poprzedzającej ostatni Synod Biskupów, sami młodzi przyznają, że «</w:t>
      </w:r>
      <w:r w:rsidRPr="00F93726">
        <w:rPr>
          <w:rFonts w:ascii="Times New Roman" w:hAnsi="Times New Roman"/>
          <w:sz w:val="24"/>
          <w:szCs w:val="24"/>
          <w:lang w:val="pl-PL"/>
        </w:rPr>
        <w:t>bardziej niż abstrakcyjne rozprawy teologiczne przemawia do młodych „literatura życia”</w:t>
      </w:r>
      <w:r w:rsidRPr="00F93726">
        <w:rPr>
          <w:rFonts w:ascii="Times New Roman" w:hAnsi="Times New Roman"/>
          <w:sz w:val="24"/>
          <w:szCs w:val="24"/>
          <w:lang w:val="pl-PL" w:eastAsia="it-IT"/>
        </w:rPr>
        <w:t>»</w:t>
      </w:r>
      <w:r w:rsidRPr="00B64EBB">
        <w:rPr>
          <w:rStyle w:val="Ancladenotaalpie"/>
          <w:rFonts w:ascii="Times New Roman" w:hAnsi="Times New Roman"/>
          <w:sz w:val="24"/>
          <w:szCs w:val="24"/>
          <w:lang w:eastAsia="it-IT"/>
        </w:rPr>
        <w:footnoteReference w:id="25"/>
      </w:r>
      <w:r w:rsidRPr="00F93726">
        <w:rPr>
          <w:rFonts w:ascii="Times New Roman" w:hAnsi="Times New Roman"/>
          <w:sz w:val="24"/>
          <w:szCs w:val="24"/>
          <w:lang w:val="pl-PL" w:eastAsia="it-IT"/>
        </w:rPr>
        <w:t>; postrzegają jako bardzo dla nich znaczące życie świętych. Stąd też niewątpliwie ważne jest zaprezentowanie ich im w sposób odpowiedni do ich wieku i  stanu.</w:t>
      </w:r>
    </w:p>
    <w:p w:rsidR="00763B7A" w:rsidRPr="00F93726" w:rsidRDefault="00763B7A" w:rsidP="004208B1">
      <w:pPr>
        <w:spacing w:line="240" w:lineRule="auto"/>
        <w:jc w:val="both"/>
        <w:rPr>
          <w:rFonts w:ascii="Times New Roman" w:hAnsi="Times New Roman"/>
          <w:sz w:val="24"/>
          <w:szCs w:val="24"/>
          <w:lang w:val="pl-PL" w:eastAsia="it-IT"/>
        </w:rPr>
      </w:pPr>
    </w:p>
    <w:p w:rsidR="00763B7A" w:rsidRPr="00F93726" w:rsidRDefault="00763B7A" w:rsidP="004208B1">
      <w:pPr>
        <w:spacing w:line="240" w:lineRule="auto"/>
        <w:jc w:val="both"/>
        <w:rPr>
          <w:rFonts w:ascii="Times New Roman" w:hAnsi="Times New Roman"/>
          <w:sz w:val="24"/>
          <w:szCs w:val="24"/>
          <w:lang w:val="pl-PL" w:eastAsia="it-IT"/>
        </w:rPr>
      </w:pPr>
      <w:r w:rsidRPr="00F93726">
        <w:rPr>
          <w:rFonts w:ascii="Times New Roman" w:hAnsi="Times New Roman"/>
          <w:sz w:val="24"/>
          <w:szCs w:val="24"/>
          <w:lang w:val="pl-PL" w:eastAsia="it-IT"/>
        </w:rPr>
        <w:t xml:space="preserve">Warto także pamiętać, by przybliżając </w:t>
      </w:r>
      <w:r w:rsidRPr="00F93726">
        <w:rPr>
          <w:rFonts w:ascii="Times New Roman" w:hAnsi="Times New Roman"/>
          <w:sz w:val="24"/>
          <w:szCs w:val="24"/>
          <w:lang w:val="pl-PL"/>
        </w:rPr>
        <w:t>„</w:t>
      </w:r>
      <w:r w:rsidRPr="00F93726">
        <w:rPr>
          <w:rFonts w:ascii="Times New Roman" w:hAnsi="Times New Roman"/>
          <w:sz w:val="24"/>
          <w:szCs w:val="24"/>
          <w:lang w:val="pl-PL" w:eastAsia="it-IT"/>
        </w:rPr>
        <w:t xml:space="preserve">młodych świętych”, prezentować również </w:t>
      </w:r>
      <w:r w:rsidRPr="00F93726">
        <w:rPr>
          <w:rFonts w:ascii="Times New Roman" w:hAnsi="Times New Roman"/>
          <w:sz w:val="24"/>
          <w:szCs w:val="24"/>
          <w:lang w:val="pl-PL"/>
        </w:rPr>
        <w:t>„</w:t>
      </w:r>
      <w:r w:rsidRPr="00F93726">
        <w:rPr>
          <w:rFonts w:ascii="Times New Roman" w:hAnsi="Times New Roman"/>
          <w:sz w:val="24"/>
          <w:szCs w:val="24"/>
          <w:lang w:val="pl-PL" w:eastAsia="it-IT"/>
        </w:rPr>
        <w:t>młodość świętych”. Istotnie, wszyscy święci przeszli przez wiek młodości i byłoby rzeczą użyteczną pokazanie dzisiaj, w jaki sposób ci święci</w:t>
      </w:r>
      <w:r w:rsidR="006F18A1">
        <w:rPr>
          <w:rFonts w:ascii="Times New Roman" w:hAnsi="Times New Roman"/>
          <w:sz w:val="24"/>
          <w:szCs w:val="24"/>
          <w:lang w:val="pl-PL" w:eastAsia="it-IT"/>
        </w:rPr>
        <w:t xml:space="preserve"> przeżyli czas swojej młodości.</w:t>
      </w:r>
      <w:r w:rsidRPr="00F93726">
        <w:rPr>
          <w:rFonts w:ascii="Times New Roman" w:hAnsi="Times New Roman"/>
          <w:sz w:val="24"/>
          <w:szCs w:val="24"/>
          <w:lang w:val="pl-PL" w:eastAsia="it-IT"/>
        </w:rPr>
        <w:t xml:space="preserve"> Tak oto można by przywołać wiele młodzieżowych sytuacji, które nie są łatwe, ani proste, a w których Bóg jest obecny i tajemniczo działa. Wykazanie, że Jego łaska działa na krętych drogach cierpliwego budowania świętości, która dojrzewa z czasem na wielu nieprzewidzianych szlakach, może pomóc ludziom młodym, nie wyłączając nikogo, w pielęgnowaniu nadziei w odniesieniu do</w:t>
      </w:r>
      <w:r w:rsidR="006F18A1">
        <w:rPr>
          <w:rFonts w:ascii="Times New Roman" w:hAnsi="Times New Roman"/>
          <w:sz w:val="24"/>
          <w:szCs w:val="24"/>
          <w:lang w:val="pl-PL" w:eastAsia="it-IT"/>
        </w:rPr>
        <w:t xml:space="preserve"> świętości, któ</w:t>
      </w:r>
      <w:r w:rsidRPr="00F93726">
        <w:rPr>
          <w:rFonts w:ascii="Times New Roman" w:hAnsi="Times New Roman"/>
          <w:sz w:val="24"/>
          <w:szCs w:val="24"/>
          <w:lang w:val="pl-PL" w:eastAsia="it-IT"/>
        </w:rPr>
        <w:t xml:space="preserve">ra zawsze jest możliwa.  </w:t>
      </w:r>
    </w:p>
    <w:p w:rsidR="00763B7A" w:rsidRPr="00F93726" w:rsidRDefault="00763B7A" w:rsidP="004208B1">
      <w:pPr>
        <w:spacing w:line="240" w:lineRule="auto"/>
        <w:jc w:val="both"/>
        <w:rPr>
          <w:rFonts w:ascii="Times New Roman" w:hAnsi="Times New Roman"/>
          <w:sz w:val="24"/>
          <w:szCs w:val="24"/>
          <w:lang w:val="pl-PL" w:eastAsia="it-IT"/>
        </w:rPr>
      </w:pPr>
    </w:p>
    <w:p w:rsidR="00763B7A" w:rsidRPr="00F93726" w:rsidRDefault="00763B7A" w:rsidP="004208B1">
      <w:pPr>
        <w:spacing w:line="240" w:lineRule="auto"/>
        <w:jc w:val="both"/>
        <w:rPr>
          <w:rFonts w:ascii="Times New Roman" w:hAnsi="Times New Roman"/>
          <w:sz w:val="24"/>
          <w:szCs w:val="24"/>
          <w:lang w:val="pl-PL" w:eastAsia="it-IT"/>
        </w:rPr>
      </w:pPr>
      <w:r w:rsidRPr="00F93726">
        <w:rPr>
          <w:rFonts w:ascii="Times New Roman" w:hAnsi="Times New Roman"/>
          <w:sz w:val="24"/>
          <w:szCs w:val="24"/>
          <w:lang w:val="pl-PL" w:eastAsia="it-IT"/>
        </w:rPr>
        <w:t>Ostatni artykuł końcowego dokumentu Synodu utrzymuje, zgodnie z tym, co powiedzieliśmy, że także świętość młodzieży należy do świętości Kościoła, ponieważ «</w:t>
      </w:r>
      <w:r w:rsidRPr="00F93726">
        <w:rPr>
          <w:rFonts w:ascii="Times New Roman" w:hAnsi="Times New Roman"/>
          <w:sz w:val="24"/>
          <w:szCs w:val="24"/>
          <w:lang w:val="pl-PL"/>
        </w:rPr>
        <w:t>młodzi są integralną częścią Kościoła. Jest nią zatem również ich świętość, która w ostatnich dziesięcioleciach przyniosła wielki wielopostaciowy rozkwit we wszystkich częściach świata. Poruszało nas kontemplowanie i medytowanie podczas Synodu odwagi tak wielu młodych ludzi, którzy oddali swoje życie, aby dochować wierności Ewangelii. Orzeźwiające było wysłuchanie świadectw ludzi młodych obecnych na Synodzie, którzy pośród prześladowań postanowili dzielić mękę Pana Jezusa. Poprzez świętość młodych Kościół może odnowić swój zapał duchowy i energię apostolską»</w:t>
      </w:r>
      <w:r w:rsidRPr="00B64EBB">
        <w:rPr>
          <w:rStyle w:val="Rimandonotaapidipagina"/>
          <w:rFonts w:ascii="Times New Roman" w:hAnsi="Times New Roman"/>
          <w:sz w:val="24"/>
          <w:szCs w:val="24"/>
        </w:rPr>
        <w:footnoteReference w:id="26"/>
      </w:r>
      <w:r w:rsidRPr="00F93726">
        <w:rPr>
          <w:rFonts w:ascii="Times New Roman" w:hAnsi="Times New Roman"/>
          <w:sz w:val="24"/>
          <w:szCs w:val="24"/>
          <w:lang w:val="pl-PL" w:eastAsia="it-IT"/>
        </w:rPr>
        <w:t>.</w:t>
      </w:r>
    </w:p>
    <w:p w:rsidR="00763B7A" w:rsidRPr="00F93726" w:rsidRDefault="00763B7A" w:rsidP="004208B1">
      <w:pPr>
        <w:spacing w:line="240" w:lineRule="auto"/>
        <w:jc w:val="both"/>
        <w:rPr>
          <w:rFonts w:ascii="Times New Roman" w:hAnsi="Times New Roman"/>
          <w:sz w:val="24"/>
          <w:szCs w:val="24"/>
          <w:lang w:val="pl-PL" w:eastAsia="it-IT"/>
        </w:rPr>
      </w:pPr>
    </w:p>
    <w:p w:rsidR="00763B7A" w:rsidRPr="00F93726" w:rsidRDefault="00763B7A" w:rsidP="004208B1">
      <w:pPr>
        <w:spacing w:line="240" w:lineRule="auto"/>
        <w:jc w:val="both"/>
        <w:rPr>
          <w:rFonts w:ascii="Times New Roman" w:hAnsi="Times New Roman"/>
          <w:sz w:val="24"/>
          <w:szCs w:val="24"/>
          <w:lang w:val="pl-PL" w:eastAsia="it-IT"/>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b/>
          <w:sz w:val="24"/>
          <w:szCs w:val="24"/>
          <w:lang w:val="pl-PL"/>
        </w:rPr>
        <w:t>IV. CO TO ZNACZY: «ŚWIĘTOŚĆ JEST TAKŻE DLA CIEBIE!»?</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Papież Franciszek wyraża to w prosty i bezpośredni sposób.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Po stwierdzeniu, że aby być świętym, nie trzeba być biskupem, kapłanem, zakonnikiem, zakonnicą, dodaje: «Wszyscy jesteśmy powołani, by być świętymi, żyjąc z miłością i dając swe świadectwo w codziennych zajęciach, tam, gdzie każdy się znajduje. Jesteś osobą konsekrowaną? Bądź świętym, żyjąc radośnie swoim darem. Jesteś żonaty albo jesteś mężatką? Bądź świętym, kochając i troszcząc się o męża lub żonę, jak Chrystus o Kościół. Jesteś pracownikiem? Bądź świętym wypełniając uczciwie i kompetentnie twoją pracę w służbie braciom. Jesteś rodzicem, babcią lub dziadkiem? Bądź świętym, cierpliwie ucząc dzieci naśladowania Jezusa. Sprawujesz władzę? Bądź świętym, walcząc o dobro wspólne i wyrzekając się swoich interesów osobistych» (</w:t>
      </w:r>
      <w:r w:rsidRPr="00F93726">
        <w:rPr>
          <w:rFonts w:ascii="Times New Roman" w:hAnsi="Times New Roman"/>
          <w:i/>
          <w:sz w:val="24"/>
          <w:szCs w:val="24"/>
          <w:lang w:val="pl-PL"/>
        </w:rPr>
        <w:t>GE</w:t>
      </w:r>
      <w:r w:rsidR="006F18A1">
        <w:rPr>
          <w:rFonts w:ascii="Times New Roman" w:hAnsi="Times New Roman"/>
          <w:i/>
          <w:sz w:val="24"/>
          <w:szCs w:val="24"/>
          <w:lang w:val="pl-PL"/>
        </w:rPr>
        <w:t>,</w:t>
      </w:r>
      <w:r w:rsidRPr="00F93726">
        <w:rPr>
          <w:rFonts w:ascii="Times New Roman" w:hAnsi="Times New Roman"/>
          <w:sz w:val="24"/>
          <w:szCs w:val="24"/>
          <w:lang w:val="pl-PL"/>
        </w:rPr>
        <w:t xml:space="preserve"> 14).</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To nas zachęca do przełożenia na proste słowa wyzwania, jakie przed nami stoi, a które jawi się jako cenne wezwanie dla wszystkich i każdego z nas, niezależnie od wieku i etapu życia.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i/>
          <w:sz w:val="24"/>
          <w:szCs w:val="24"/>
          <w:lang w:val="pl-PL"/>
        </w:rPr>
      </w:pPr>
      <w:r w:rsidRPr="00F93726">
        <w:rPr>
          <w:rFonts w:ascii="Times New Roman" w:hAnsi="Times New Roman"/>
          <w:i/>
          <w:sz w:val="24"/>
          <w:szCs w:val="24"/>
          <w:lang w:val="pl-PL"/>
        </w:rPr>
        <w:t>Tak więc, czym jest świętość, ta świętość, która jest przedstawiana jako bardzo bliska i dostępna dla człowieka młodego, współczesnej kobiety i współczesnego mężczyzny?</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pStyle w:val="Paragrafoelenco"/>
        <w:spacing w:line="240" w:lineRule="auto"/>
        <w:ind w:left="0"/>
        <w:jc w:val="both"/>
        <w:rPr>
          <w:rFonts w:ascii="Times New Roman" w:hAnsi="Times New Roman"/>
          <w:sz w:val="24"/>
          <w:szCs w:val="24"/>
          <w:lang w:val="pl-PL"/>
        </w:rPr>
      </w:pPr>
      <w:r w:rsidRPr="00F93726">
        <w:rPr>
          <w:rFonts w:ascii="Times New Roman" w:hAnsi="Times New Roman"/>
          <w:sz w:val="24"/>
          <w:szCs w:val="24"/>
          <w:lang w:val="pl-PL"/>
        </w:rPr>
        <w:t xml:space="preserve">→ Mowa tu o czymś bliskim, realnym, konkretnym i możliwym. Więcej, jest to </w:t>
      </w:r>
      <w:r w:rsidRPr="00F93726">
        <w:rPr>
          <w:rFonts w:ascii="Times New Roman" w:hAnsi="Times New Roman"/>
          <w:b/>
          <w:sz w:val="24"/>
          <w:szCs w:val="24"/>
          <w:lang w:val="pl-PL"/>
        </w:rPr>
        <w:t>fundamentalne powołanie do miłości</w:t>
      </w:r>
      <w:r w:rsidRPr="00F93726">
        <w:rPr>
          <w:rFonts w:ascii="Times New Roman" w:hAnsi="Times New Roman"/>
          <w:sz w:val="24"/>
          <w:szCs w:val="24"/>
          <w:lang w:val="pl-PL"/>
        </w:rPr>
        <w:t xml:space="preserve">, o którym mówi Sobór Watykański II (por. </w:t>
      </w:r>
      <w:r w:rsidRPr="00F93726">
        <w:rPr>
          <w:rFonts w:ascii="Times New Roman" w:hAnsi="Times New Roman"/>
          <w:i/>
          <w:sz w:val="24"/>
          <w:szCs w:val="24"/>
          <w:lang w:val="pl-PL"/>
        </w:rPr>
        <w:t>LG,</w:t>
      </w:r>
      <w:r w:rsidRPr="00F93726">
        <w:rPr>
          <w:rFonts w:ascii="Times New Roman" w:hAnsi="Times New Roman"/>
          <w:sz w:val="24"/>
          <w:szCs w:val="24"/>
          <w:lang w:val="pl-PL"/>
        </w:rPr>
        <w:t xml:space="preserve"> 11); duszą, istotą tego </w:t>
      </w:r>
      <w:r w:rsidRPr="00F93726">
        <w:rPr>
          <w:rFonts w:ascii="Times New Roman" w:hAnsi="Times New Roman"/>
          <w:sz w:val="24"/>
          <w:szCs w:val="24"/>
          <w:lang w:val="pl-PL"/>
        </w:rPr>
        <w:lastRenderedPageBreak/>
        <w:t>wezwania do świętości każdego człowieka jest miłość w pełni przeżyta: «Bóg jest miłością: kto trwa w miłości, trwa w Bogu, a Bóg trwa w nim» (</w:t>
      </w:r>
      <w:r w:rsidRPr="00F93726">
        <w:rPr>
          <w:rFonts w:ascii="Times New Roman" w:hAnsi="Times New Roman"/>
          <w:i/>
          <w:iCs/>
          <w:sz w:val="24"/>
          <w:szCs w:val="24"/>
          <w:lang w:val="pl-PL"/>
        </w:rPr>
        <w:t xml:space="preserve">1 J  </w:t>
      </w:r>
      <w:r w:rsidRPr="00F93726">
        <w:rPr>
          <w:rFonts w:ascii="Times New Roman" w:hAnsi="Times New Roman"/>
          <w:sz w:val="24"/>
          <w:szCs w:val="24"/>
          <w:lang w:val="pl-PL"/>
        </w:rPr>
        <w:t>4,16).</w:t>
      </w:r>
    </w:p>
    <w:p w:rsidR="00763B7A" w:rsidRPr="00F93726" w:rsidRDefault="00763B7A" w:rsidP="004208B1">
      <w:pPr>
        <w:pStyle w:val="Paragrafoelenco"/>
        <w:spacing w:line="240" w:lineRule="auto"/>
        <w:ind w:left="0"/>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 Chodzi o to, byśmy pozwolili owocować </w:t>
      </w:r>
      <w:r w:rsidRPr="00F93726">
        <w:rPr>
          <w:rFonts w:ascii="Times New Roman" w:hAnsi="Times New Roman"/>
          <w:b/>
          <w:sz w:val="24"/>
          <w:szCs w:val="24"/>
          <w:lang w:val="pl-PL"/>
        </w:rPr>
        <w:t xml:space="preserve">łasce chrztu, </w:t>
      </w:r>
      <w:r w:rsidRPr="00F93726">
        <w:rPr>
          <w:rFonts w:ascii="Times New Roman" w:hAnsi="Times New Roman"/>
          <w:b/>
          <w:i/>
          <w:sz w:val="24"/>
          <w:szCs w:val="24"/>
          <w:lang w:val="pl-PL"/>
        </w:rPr>
        <w:t>nie lękając się, że Bóg zażąda od nas zbyt wiele</w:t>
      </w:r>
      <w:r w:rsidRPr="00F93726">
        <w:rPr>
          <w:rFonts w:ascii="Times New Roman" w:hAnsi="Times New Roman"/>
          <w:sz w:val="24"/>
          <w:szCs w:val="24"/>
          <w:lang w:val="pl-PL"/>
        </w:rPr>
        <w:t>: «Pozwól, by łaska twego chrztu owocowała na drodze świętości. Pozwól, aby wszystko było otwarte na Boga i dlatego wybierz Jego, wybieraj Boga wciąż na nowo» (</w:t>
      </w:r>
      <w:r w:rsidRPr="00F93726">
        <w:rPr>
          <w:rFonts w:ascii="Times New Roman" w:hAnsi="Times New Roman"/>
          <w:i/>
          <w:sz w:val="24"/>
          <w:szCs w:val="24"/>
          <w:lang w:val="pl-PL"/>
        </w:rPr>
        <w:t>EG,</w:t>
      </w:r>
      <w:r w:rsidRPr="00F93726">
        <w:rPr>
          <w:rFonts w:ascii="Times New Roman" w:hAnsi="Times New Roman"/>
          <w:sz w:val="24"/>
          <w:szCs w:val="24"/>
          <w:lang w:val="pl-PL"/>
        </w:rPr>
        <w:t xml:space="preserve"> 15). A konkretnie, chodzi o to, aby żyć w Duchu, pozwolić prowadzić się Duchowi Świętemu w prostocie codziennego życia, nie bojąc się mierzyć wysoko i pozwalając się kochać oraz wyzwolić przez samego Boga.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Papież Benedykt XVI zachęca ludzi młodych, wszystkich młodych do «otwarcia się na działanie Ducha Świętego, przekształcającego nasze życie, abyśmy także my stawali się jakby fragmentami wielkiej mozaiki świętości, jaką Bóg tworzy w dziejach, aby oblicze Chrystusa jaśniało pełnią swego blasku. Nie lękajmy się dążenia do doskonałości, ku wyżynom Bożym. </w:t>
      </w:r>
      <w:r w:rsidRPr="00F93726">
        <w:rPr>
          <w:rFonts w:ascii="Times New Roman" w:hAnsi="Times New Roman"/>
          <w:i/>
          <w:sz w:val="24"/>
          <w:szCs w:val="24"/>
          <w:lang w:val="pl-PL"/>
        </w:rPr>
        <w:t>Nie lękajmy się, że Bóg zażąda od nas zbyt wiele</w:t>
      </w:r>
      <w:r w:rsidRPr="00F93726">
        <w:rPr>
          <w:rFonts w:ascii="Times New Roman" w:hAnsi="Times New Roman"/>
          <w:sz w:val="24"/>
          <w:szCs w:val="24"/>
          <w:lang w:val="pl-PL"/>
        </w:rPr>
        <w:t>»</w:t>
      </w:r>
      <w:r w:rsidRPr="00B64EBB">
        <w:rPr>
          <w:rStyle w:val="Ancladenotaalpie"/>
          <w:rFonts w:ascii="Times New Roman" w:hAnsi="Times New Roman"/>
          <w:sz w:val="24"/>
          <w:szCs w:val="24"/>
        </w:rPr>
        <w:footnoteReference w:id="27"/>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b/>
          <w:sz w:val="24"/>
          <w:szCs w:val="24"/>
          <w:lang w:val="pl-PL"/>
        </w:rPr>
      </w:pPr>
      <w:r w:rsidRPr="00F93726">
        <w:rPr>
          <w:rFonts w:ascii="Times New Roman" w:hAnsi="Times New Roman"/>
          <w:sz w:val="24"/>
          <w:szCs w:val="24"/>
          <w:lang w:val="pl-PL"/>
        </w:rPr>
        <w:t>→</w:t>
      </w:r>
      <w:r w:rsidRPr="00F93726">
        <w:rPr>
          <w:rFonts w:ascii="Times New Roman" w:hAnsi="Times New Roman"/>
          <w:b/>
          <w:sz w:val="24"/>
          <w:szCs w:val="24"/>
          <w:lang w:val="pl-PL"/>
        </w:rPr>
        <w:t xml:space="preserve"> </w:t>
      </w:r>
      <w:r w:rsidRPr="00F93726">
        <w:rPr>
          <w:rFonts w:ascii="Times New Roman" w:hAnsi="Times New Roman"/>
          <w:sz w:val="24"/>
          <w:szCs w:val="24"/>
          <w:lang w:val="pl-PL"/>
        </w:rPr>
        <w:t xml:space="preserve">Chodzi o to, by </w:t>
      </w:r>
      <w:r w:rsidRPr="00F93726">
        <w:rPr>
          <w:rFonts w:ascii="Times New Roman" w:hAnsi="Times New Roman"/>
          <w:b/>
          <w:sz w:val="24"/>
          <w:szCs w:val="24"/>
          <w:lang w:val="pl-PL"/>
        </w:rPr>
        <w:t>być świętymi zadowolonymi, ponieważ takimi chce nas Bóg</w:t>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«To, co zostało powiedziane do tej pory, nie oznacza ducha zamkniętego, smutnego, gorzkiego, melancholijnego lub nie zwracania na siebie uwagi, braku energii. Święty jest zdolny do życia pełnego radości i poczucia humoru» (</w:t>
      </w:r>
      <w:r w:rsidRPr="00F93726">
        <w:rPr>
          <w:rFonts w:ascii="Times New Roman" w:hAnsi="Times New Roman"/>
          <w:i/>
          <w:sz w:val="24"/>
          <w:szCs w:val="24"/>
          <w:lang w:val="pl-PL"/>
        </w:rPr>
        <w:t>GE</w:t>
      </w:r>
      <w:r w:rsidRPr="00F93726">
        <w:rPr>
          <w:rFonts w:ascii="Times New Roman" w:hAnsi="Times New Roman"/>
          <w:sz w:val="24"/>
          <w:szCs w:val="24"/>
          <w:lang w:val="pl-PL"/>
        </w:rPr>
        <w:t xml:space="preserve">, 122). Jan Bosko, jako młody człowiek, założył </w:t>
      </w:r>
      <w:r w:rsidRPr="00F93726">
        <w:rPr>
          <w:rFonts w:ascii="Times New Roman" w:hAnsi="Times New Roman"/>
          <w:i/>
          <w:sz w:val="24"/>
          <w:szCs w:val="24"/>
          <w:lang w:val="pl-PL"/>
        </w:rPr>
        <w:t xml:space="preserve">Towarzystwo Wesołości, </w:t>
      </w:r>
      <w:r w:rsidRPr="00F93726">
        <w:rPr>
          <w:rFonts w:ascii="Times New Roman" w:hAnsi="Times New Roman"/>
          <w:sz w:val="24"/>
          <w:szCs w:val="24"/>
          <w:lang w:val="pl-PL"/>
        </w:rPr>
        <w:t>a Dominik Savio zwykł mówić do nowych przybyłych do oratorium: «</w:t>
      </w:r>
      <w:r w:rsidRPr="00F93726">
        <w:rPr>
          <w:rStyle w:val="FootnoteTextChar"/>
          <w:rFonts w:ascii="Times New Roman" w:hAnsi="Times New Roman"/>
          <w:sz w:val="24"/>
          <w:szCs w:val="24"/>
          <w:lang w:val="pl-PL"/>
        </w:rPr>
        <w:t>Tutaj nasza świętość polega na tym, by być bardzo radosnym</w:t>
      </w:r>
      <w:r w:rsidRPr="00F93726">
        <w:rPr>
          <w:rFonts w:ascii="Times New Roman" w:hAnsi="Times New Roman"/>
          <w:sz w:val="24"/>
          <w:szCs w:val="24"/>
          <w:lang w:val="pl-PL"/>
        </w:rPr>
        <w:t>»</w:t>
      </w:r>
      <w:r w:rsidRPr="00B64EBB">
        <w:rPr>
          <w:rStyle w:val="Rimandonotaapidipagina"/>
          <w:rFonts w:ascii="Times New Roman" w:hAnsi="Times New Roman"/>
          <w:sz w:val="24"/>
          <w:szCs w:val="24"/>
        </w:rPr>
        <w:footnoteReference w:id="28"/>
      </w:r>
      <w:r w:rsidRPr="00F93726">
        <w:rPr>
          <w:rFonts w:ascii="Times New Roman" w:hAnsi="Times New Roman"/>
          <w:sz w:val="24"/>
          <w:szCs w:val="24"/>
          <w:lang w:val="pl-PL"/>
        </w:rPr>
        <w:t xml:space="preserve"> (chociaż wiemy, że nie była to radość powierzchowna, ale dobrze zakorzeniona w głębi, w duchowości, w odpowiedzialności za życie i w odniesieniu do samego Boga).</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Ksiądz Bosko bardzo dobrze rozumiał, i w ten sposób przekazał to swoim chłopcom, że obowiązek i radość idą w parze, i że świętość oraz radość stanowią nierozerwalny dwumian. Stąd też w jego przypadku mowa jest o zaproszeniu i wezwaniu do „radosnej świętości” i radości przeżwanej w świętym życiu. Nie oznacza to ignorowania faktu, iż stanie się świętym wymaga odwagi, ponieważ mamy tutaj do czynienia z drogą, która „idzie pod prąd”; drogą, która niejednokrotnie budzi kontestację, na której w pewnych momentach musimy być jak Jezus – „znakami sprzeciwu”.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 Mowa tu o drodze, drodze świętości, która przyjmuje </w:t>
      </w:r>
      <w:r w:rsidRPr="00F93726">
        <w:rPr>
          <w:rFonts w:ascii="Times New Roman" w:hAnsi="Times New Roman"/>
          <w:b/>
          <w:sz w:val="24"/>
          <w:szCs w:val="24"/>
          <w:lang w:val="pl-PL"/>
        </w:rPr>
        <w:t>wymiar krzyża</w:t>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Papież Franciszek przypomina nam o wewnętrznej sile, abyśmy byli stali i wytrwali w czynieniu dobra; wzywa do czujności: «musimy być czujni i walczyć z własnymi agresywnymi i egocentrycznymi skłonnościami, by nie pozwolić im na zakorzenienie się w nas» (</w:t>
      </w:r>
      <w:r w:rsidRPr="00F93726">
        <w:rPr>
          <w:rFonts w:ascii="Times New Roman" w:hAnsi="Times New Roman"/>
          <w:i/>
          <w:sz w:val="24"/>
          <w:szCs w:val="24"/>
          <w:lang w:val="pl-PL"/>
        </w:rPr>
        <w:t>EG,</w:t>
      </w:r>
      <w:r w:rsidRPr="00F93726">
        <w:rPr>
          <w:rFonts w:ascii="Times New Roman" w:hAnsi="Times New Roman"/>
          <w:sz w:val="24"/>
          <w:szCs w:val="24"/>
          <w:lang w:val="pl-PL"/>
        </w:rPr>
        <w:t xml:space="preserve"> 114); zachęca do ewangelicznej </w:t>
      </w:r>
      <w:r w:rsidRPr="00F93726">
        <w:rPr>
          <w:rFonts w:ascii="Times New Roman" w:hAnsi="Times New Roman"/>
          <w:i/>
          <w:sz w:val="24"/>
          <w:szCs w:val="24"/>
          <w:lang w:val="pl-PL"/>
        </w:rPr>
        <w:t>parezji</w:t>
      </w:r>
      <w:r w:rsidRPr="00F93726">
        <w:rPr>
          <w:rFonts w:ascii="Times New Roman" w:hAnsi="Times New Roman"/>
          <w:sz w:val="24"/>
          <w:szCs w:val="24"/>
          <w:lang w:val="pl-PL"/>
        </w:rPr>
        <w:t>, aby nie dać się zwyciężyć lękowi; wzywa przede wszystkim do stałego kontemplowania Ukrzyżowanego, źródła łaski i wyzwolenia: «A jeśli przed obliczem Chrystusa nadal nie potrafisz dać się wyleczyć i przemienić, to wówczas przeniknij do wnętrza Pana, wejdź w Jego rany, ponieważ tam ma swe mieszkanie Boże miłosierdzie» (</w:t>
      </w:r>
      <w:r w:rsidRPr="00F93726">
        <w:rPr>
          <w:rFonts w:ascii="Times New Roman" w:hAnsi="Times New Roman"/>
          <w:i/>
          <w:sz w:val="24"/>
          <w:szCs w:val="24"/>
          <w:lang w:val="pl-PL"/>
        </w:rPr>
        <w:t>EG,</w:t>
      </w:r>
      <w:r w:rsidRPr="00F93726">
        <w:rPr>
          <w:rFonts w:ascii="Times New Roman" w:hAnsi="Times New Roman"/>
          <w:sz w:val="24"/>
          <w:szCs w:val="24"/>
          <w:lang w:val="pl-PL"/>
        </w:rPr>
        <w:t xml:space="preserve"> 151).</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Być może odniesienie do Krzyża nie jest zbyt częste dzisiaj wśród nas i z pewnością także i pod tym względem musimy się zmienić. Nie można żyć autentycznym chrześcijańskim życiem i drogą świętości w codzienności, pozostawiając na marginesie Krzyż. </w:t>
      </w:r>
    </w:p>
    <w:p w:rsidR="00763B7A" w:rsidRPr="00F93726" w:rsidRDefault="00763B7A" w:rsidP="004208B1">
      <w:pPr>
        <w:spacing w:line="240" w:lineRule="auto"/>
        <w:jc w:val="both"/>
        <w:rPr>
          <w:rFonts w:ascii="Times New Roman" w:hAnsi="Times New Roman"/>
          <w:sz w:val="24"/>
          <w:szCs w:val="24"/>
          <w:lang w:val="pl-PL"/>
        </w:rPr>
      </w:pPr>
    </w:p>
    <w:p w:rsidR="00763B7A" w:rsidRPr="006F18A1"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Biorąc udział w ostatnim Synodzie, kiedy to mogłem także uczestniczyć w kanonizacji Pawła VI i sześciu innych osób, odkryłem takie jego słowa w tym względzie: «Czym byłaby Ewangelia, tj. chrześcijaństwo, bez krzyża, bez bólu, bez odkupienia, bez zbawienia, którego absolutnie potrzebujemy. Pan zbawił nas na Krzyżu; swoją śmiercią przywrócił nam nadzieję, prawo do życia. Nieść krzyż! Wielka sprawa, wielka sprawa, najdroższe dzieci! Oznacza to odważne stawianie czoła życiu, bez miękkości i bez tchórzostwa; oznacza to przemienienie w moralną siłę </w:t>
      </w:r>
      <w:r w:rsidRPr="00F93726">
        <w:rPr>
          <w:rFonts w:ascii="Times New Roman" w:hAnsi="Times New Roman"/>
          <w:sz w:val="24"/>
          <w:szCs w:val="24"/>
          <w:lang w:val="pl-PL"/>
        </w:rPr>
        <w:lastRenderedPageBreak/>
        <w:t>nieuniknionych trudności naszego życia; oznacza to umiejętność zrozumienia ludzkiego bólu i ostatecznie – zdolność do prawdziwego kochania!»</w:t>
      </w:r>
      <w:r w:rsidRPr="00B64EBB">
        <w:rPr>
          <w:rStyle w:val="Ancladenotaalpie"/>
          <w:rFonts w:ascii="Times New Roman" w:hAnsi="Times New Roman"/>
          <w:sz w:val="24"/>
          <w:szCs w:val="24"/>
        </w:rPr>
        <w:footnoteReference w:id="29"/>
      </w:r>
      <w:r w:rsidRPr="006F18A1">
        <w:rPr>
          <w:rFonts w:ascii="Times New Roman" w:hAnsi="Times New Roman"/>
          <w:sz w:val="24"/>
          <w:szCs w:val="24"/>
          <w:lang w:val="pl-PL"/>
        </w:rPr>
        <w:t>.</w:t>
      </w:r>
    </w:p>
    <w:p w:rsidR="00763B7A" w:rsidRPr="006F18A1"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 Chodzi tu o życie </w:t>
      </w:r>
      <w:r w:rsidRPr="00F93726">
        <w:rPr>
          <w:rFonts w:ascii="Times New Roman" w:hAnsi="Times New Roman"/>
          <w:b/>
          <w:sz w:val="24"/>
          <w:szCs w:val="24"/>
          <w:lang w:val="pl-PL"/>
        </w:rPr>
        <w:t>świętością, która nie odrywa od własnych obowiązków, zainteresowań, uczuć</w:t>
      </w:r>
      <w:r w:rsidRPr="00F93726">
        <w:rPr>
          <w:rFonts w:ascii="Times New Roman" w:hAnsi="Times New Roman"/>
          <w:sz w:val="24"/>
          <w:szCs w:val="24"/>
          <w:lang w:val="pl-PL"/>
        </w:rPr>
        <w:t xml:space="preserve">, ale przyjmuje je w miłości. Świętość jest </w:t>
      </w:r>
      <w:r w:rsidRPr="00F93726">
        <w:rPr>
          <w:rFonts w:ascii="Times New Roman" w:hAnsi="Times New Roman"/>
          <w:i/>
          <w:sz w:val="24"/>
          <w:szCs w:val="24"/>
          <w:lang w:val="pl-PL"/>
        </w:rPr>
        <w:t>doskonaleniem miłości</w:t>
      </w:r>
      <w:r w:rsidRPr="00F93726">
        <w:rPr>
          <w:rFonts w:ascii="Times New Roman" w:hAnsi="Times New Roman"/>
          <w:sz w:val="24"/>
          <w:szCs w:val="24"/>
          <w:lang w:val="pl-PL"/>
        </w:rPr>
        <w:t>,</w:t>
      </w:r>
      <w:r w:rsidRPr="00F93726">
        <w:rPr>
          <w:rFonts w:ascii="Times New Roman" w:hAnsi="Times New Roman"/>
          <w:i/>
          <w:sz w:val="24"/>
          <w:szCs w:val="24"/>
          <w:lang w:val="pl-PL"/>
        </w:rPr>
        <w:t xml:space="preserve"> </w:t>
      </w:r>
      <w:r w:rsidRPr="00F93726">
        <w:rPr>
          <w:rFonts w:ascii="Times New Roman" w:hAnsi="Times New Roman"/>
          <w:sz w:val="24"/>
          <w:szCs w:val="24"/>
          <w:lang w:val="pl-PL"/>
        </w:rPr>
        <w:t>a więc odpowiada na kluczową potrzebę człowieka: by być kochanym i samemu kochać. Im bardziej ktoś jest święty, tym bardziej jest mężczyzną i kobietą, ponieważ «to nie życie ma misję, ale [...] jest misją» (</w:t>
      </w:r>
      <w:r w:rsidRPr="00F93726">
        <w:rPr>
          <w:rFonts w:ascii="Times New Roman" w:hAnsi="Times New Roman"/>
          <w:i/>
          <w:sz w:val="24"/>
          <w:szCs w:val="24"/>
          <w:lang w:val="pl-PL"/>
        </w:rPr>
        <w:t>GE,</w:t>
      </w:r>
      <w:r w:rsidRPr="00F93726">
        <w:rPr>
          <w:rFonts w:ascii="Times New Roman" w:hAnsi="Times New Roman"/>
          <w:sz w:val="24"/>
          <w:szCs w:val="24"/>
          <w:lang w:val="pl-PL"/>
        </w:rPr>
        <w:t xml:space="preserve"> 27).</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Tak więc świętość jest </w:t>
      </w:r>
      <w:r w:rsidRPr="00F93726">
        <w:rPr>
          <w:rFonts w:ascii="Times New Roman" w:hAnsi="Times New Roman"/>
          <w:b/>
          <w:sz w:val="24"/>
          <w:szCs w:val="24"/>
          <w:lang w:val="pl-PL"/>
        </w:rPr>
        <w:t>drogą uczłowieczenia</w:t>
      </w:r>
      <w:r w:rsidRPr="00F93726">
        <w:rPr>
          <w:rFonts w:ascii="Times New Roman" w:hAnsi="Times New Roman"/>
          <w:sz w:val="24"/>
          <w:szCs w:val="24"/>
          <w:lang w:val="pl-PL"/>
        </w:rPr>
        <w:t>. «Potrzebujemy ducha świętości, który przenika zarówno samotność, jak i posługę, zarówno intymność, jak i zaangażowanie ewangelizacyjne, tak aby każda chwila była wyrazem miłości darowanej pod wejrzeniem Pana. W ten sposób wszystkie chwile będą krokami na naszej drodze uświęcenia» (</w:t>
      </w:r>
      <w:r w:rsidRPr="00F93726">
        <w:rPr>
          <w:rFonts w:ascii="Times New Roman" w:hAnsi="Times New Roman"/>
          <w:i/>
          <w:sz w:val="24"/>
          <w:szCs w:val="24"/>
          <w:lang w:val="pl-PL"/>
        </w:rPr>
        <w:t>GE,</w:t>
      </w:r>
      <w:r w:rsidRPr="00F93726">
        <w:rPr>
          <w:rFonts w:ascii="Times New Roman" w:hAnsi="Times New Roman"/>
          <w:sz w:val="24"/>
          <w:szCs w:val="24"/>
          <w:lang w:val="pl-PL"/>
        </w:rPr>
        <w:t xml:space="preserve"> 31).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Świętość łączy się z </w:t>
      </w:r>
      <w:r w:rsidRPr="00F93726">
        <w:rPr>
          <w:rFonts w:ascii="Times New Roman" w:hAnsi="Times New Roman"/>
          <w:b/>
          <w:sz w:val="24"/>
          <w:szCs w:val="24"/>
          <w:lang w:val="pl-PL"/>
        </w:rPr>
        <w:t>pełnym rozkwitem tego, co ludzkie</w:t>
      </w:r>
      <w:r w:rsidRPr="00F93726">
        <w:rPr>
          <w:rFonts w:ascii="Times New Roman" w:hAnsi="Times New Roman"/>
          <w:sz w:val="24"/>
          <w:szCs w:val="24"/>
          <w:lang w:val="pl-PL"/>
        </w:rPr>
        <w:t>. Nie jest propozycją drogi bezcielesnej i oderwanej od rzeczywistości, ale pozwala doświadczyć w sposób coraz bardziej pełny i prawdziwy własnego człowieczeństwa oraz człowieczeństwa braci. W obliczu prawdziwego świętego zawsze i wyraźnie można rozpoznać mężczyznę i kobietę takimi, jakimi są, z ich całym bogactwem uczuciowym, witalnym, intelektualnym i relacyjnym, które ich wyróżnia: «Jeśli chodzi o świętych jest jasne: kto zmierza ku Bogu, nie oddala się od ludzi, ale staje się im prawdziwie bliski»</w:t>
      </w:r>
      <w:r w:rsidRPr="00B64EBB">
        <w:rPr>
          <w:rStyle w:val="Rimandonotaapidipagina"/>
          <w:rFonts w:ascii="Times New Roman" w:hAnsi="Times New Roman"/>
          <w:sz w:val="24"/>
          <w:szCs w:val="24"/>
        </w:rPr>
        <w:footnoteReference w:id="30"/>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Chociaż na końcu naszego komentarza będziemy mówić o naszych świętych, błogosławionych, czcigodnych sługach Bożych i sługach Bożych naszej Rodziny Salezjańskiej, już teraz zachęcam was do pamiętania o cennym świadectwie, jakie nam ofiarują w postaci swojego życia.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Sam Ksiądz Bosko, w swoim wielkim człowieczeństwie, jako pierwszy odnajdował, leczył, jednał chłopców, którzy często przybywali do Oratorium po doświadczeniu trudnych sytuacji uczuciowego ubóstwa, materialnych trudności, osierocenia i opuszczenia. Tym chłopcom ofiarował całe możliwe bogactwo rodzinnego ducha i systemu prewencyjnego, czyniąc to we wspaniałym klimacie, także duchowym, który przyczyniał się do ich uzdrowienia. Te rany zostały wyleczone dzięki ojcostwu samego Księdza Bosko, rodzinnej atmosferze, radości, a także – drodze wiary i przyjaźni z Jezusem, do której Ksiądz Bosko prowadził swoich chłopców.</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Natomiast w Mornese Matka Mazzarello i pierwsze siostry doświadczyły, z wrażliwością typową dla kobiet, owego człowieczeństwa w spotkaniu z tymi ubogimi dziewczynkami i dziewczętami, które zostały przyjęte do pierwszego domu Córek Maryi Wspomożycielki.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I w ten sposób ta nasza historia powtórzyła się w przypadku wielu innych grup Rodziny Salezjańskiej, co zaszło w typowy dla nas sposób, który jest również sposobem ewangelicznym, a który pozwolił nam otoczyć troską i uzdrowić zranione człowieczeństwo każdej osoby, z którą było dane nam się spotkać.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b/>
          <w:sz w:val="24"/>
          <w:szCs w:val="24"/>
          <w:lang w:val="pl-PL"/>
        </w:rPr>
        <w:t xml:space="preserve">→ </w:t>
      </w:r>
      <w:r w:rsidRPr="00F93726">
        <w:rPr>
          <w:rFonts w:ascii="Times New Roman" w:hAnsi="Times New Roman"/>
          <w:sz w:val="24"/>
          <w:szCs w:val="24"/>
          <w:lang w:val="pl-PL"/>
        </w:rPr>
        <w:t xml:space="preserve">Mowa tu o </w:t>
      </w:r>
      <w:r w:rsidRPr="00F93726">
        <w:rPr>
          <w:rFonts w:ascii="Times New Roman" w:hAnsi="Times New Roman"/>
          <w:b/>
          <w:sz w:val="24"/>
          <w:szCs w:val="24"/>
          <w:lang w:val="pl-PL"/>
        </w:rPr>
        <w:t>świętości, która jest także „obowiązkiem” i darem</w:t>
      </w:r>
      <w:r w:rsidRPr="00F93726">
        <w:rPr>
          <w:rFonts w:ascii="Times New Roman" w:hAnsi="Times New Roman"/>
          <w:sz w:val="24"/>
          <w:szCs w:val="24"/>
          <w:lang w:val="pl-PL"/>
        </w:rPr>
        <w:t xml:space="preserve"> (tj. powołaniem, odpowiedzialnością, zaangażowaniem i darem). Świętość jest uczestnictwem w życiu Boga, nie jest doskonałością w rozumieniu moralistycznym, która może być osiągnięta jedynie własnymi siłami. Istotnie, święte życie zasadniczo nie jest owocem naszego wysiłku ani naszych działań. To Bóg, po trzykroć święty (por. </w:t>
      </w:r>
      <w:r w:rsidRPr="00F93726">
        <w:rPr>
          <w:rFonts w:ascii="Times New Roman" w:hAnsi="Times New Roman"/>
          <w:i/>
          <w:sz w:val="24"/>
          <w:szCs w:val="24"/>
          <w:lang w:val="pl-PL"/>
        </w:rPr>
        <w:t>Iz</w:t>
      </w:r>
      <w:r w:rsidRPr="00F93726">
        <w:rPr>
          <w:rFonts w:ascii="Times New Roman" w:hAnsi="Times New Roman"/>
          <w:sz w:val="24"/>
          <w:szCs w:val="24"/>
          <w:lang w:val="pl-PL"/>
        </w:rPr>
        <w:t xml:space="preserve"> 6,3), czyni nas świętymi poprzez działanie Ducha Świętego, który daje nam wewnętrzną siłę i chęć.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Świętość jest zaangażowaniem i odpowiedzialnością. Jest czymś, co jedynie ty możesz uczynić: «Niech Bóg da, abyś umiał rozpoznać, jakie jest to słowo, to orędzie Jezusa, które Bóg chce powiedzieć światu poprzez twoje życie» (</w:t>
      </w:r>
      <w:r w:rsidRPr="00F93726">
        <w:rPr>
          <w:rFonts w:ascii="Times New Roman" w:hAnsi="Times New Roman"/>
          <w:i/>
          <w:sz w:val="24"/>
          <w:szCs w:val="24"/>
          <w:lang w:val="pl-PL"/>
        </w:rPr>
        <w:t>GE</w:t>
      </w:r>
      <w:r w:rsidR="00C7193C">
        <w:rPr>
          <w:rFonts w:ascii="Times New Roman" w:hAnsi="Times New Roman"/>
          <w:i/>
          <w:sz w:val="24"/>
          <w:szCs w:val="24"/>
          <w:lang w:val="pl-PL"/>
        </w:rPr>
        <w:t>,</w:t>
      </w:r>
      <w:r w:rsidRPr="00F93726">
        <w:rPr>
          <w:rFonts w:ascii="Times New Roman" w:hAnsi="Times New Roman"/>
          <w:sz w:val="24"/>
          <w:szCs w:val="24"/>
          <w:lang w:val="pl-PL"/>
        </w:rPr>
        <w:t xml:space="preserve"> 24).</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lastRenderedPageBreak/>
        <w:t>A dla konsekrowanych mężczyzn i kobiet z naszej Rodziny Salezjańskiej ten obowiązek staje się nieodzowny. Paweł VI mówi o tym w sposób radykalny: «Życie zakonne musi być święte, inaczej nie ma racji bytu»</w:t>
      </w:r>
      <w:r w:rsidRPr="00B64EBB">
        <w:rPr>
          <w:rStyle w:val="Rimandonotaapidipagina"/>
          <w:rFonts w:ascii="Times New Roman" w:hAnsi="Times New Roman"/>
          <w:sz w:val="24"/>
          <w:szCs w:val="24"/>
        </w:rPr>
        <w:footnoteReference w:id="31"/>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b/>
          <w:bCs/>
          <w:caps/>
          <w:sz w:val="24"/>
          <w:szCs w:val="24"/>
          <w:lang w:val="pl-PL"/>
        </w:rPr>
        <w:t>V.</w:t>
      </w:r>
      <w:r w:rsidRPr="00F93726">
        <w:rPr>
          <w:rFonts w:ascii="Times New Roman" w:hAnsi="Times New Roman"/>
          <w:caps/>
          <w:sz w:val="24"/>
          <w:szCs w:val="24"/>
          <w:lang w:val="pl-PL"/>
        </w:rPr>
        <w:t xml:space="preserve"> </w:t>
      </w:r>
      <w:r w:rsidRPr="00F93726">
        <w:rPr>
          <w:rFonts w:ascii="Times New Roman" w:hAnsi="Times New Roman"/>
          <w:b/>
          <w:caps/>
          <w:sz w:val="24"/>
          <w:szCs w:val="24"/>
          <w:lang w:val="pl-PL"/>
        </w:rPr>
        <w:t xml:space="preserve">NIEKTÓRE MOŻLIWE </w:t>
      </w:r>
      <w:r w:rsidRPr="00F93726">
        <w:rPr>
          <w:rFonts w:ascii="Times New Roman" w:hAnsi="Times New Roman"/>
          <w:b/>
          <w:sz w:val="24"/>
          <w:szCs w:val="24"/>
          <w:lang w:val="pl-PL"/>
        </w:rPr>
        <w:t>„</w:t>
      </w:r>
      <w:r w:rsidRPr="00F93726">
        <w:rPr>
          <w:rFonts w:ascii="Times New Roman" w:hAnsi="Times New Roman"/>
          <w:b/>
          <w:caps/>
          <w:sz w:val="24"/>
          <w:szCs w:val="24"/>
          <w:lang w:val="pl-PL"/>
        </w:rPr>
        <w:t>WSKAŹNIKI ŚWIĘTOŚCI”</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Pozwólcie, że przedstawię teraz pewne sugestie – „wskaźniki”, które mogą być użyteczne dla każdego z nas i naszego posłannictwa.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ind w:left="284"/>
        <w:jc w:val="both"/>
        <w:rPr>
          <w:rFonts w:ascii="Times New Roman" w:hAnsi="Times New Roman"/>
          <w:b/>
          <w:i/>
          <w:sz w:val="24"/>
          <w:szCs w:val="24"/>
          <w:lang w:val="pl-PL"/>
        </w:rPr>
      </w:pPr>
      <w:r w:rsidRPr="00F93726">
        <w:rPr>
          <w:rFonts w:ascii="Times New Roman" w:hAnsi="Times New Roman"/>
          <w:i/>
          <w:sz w:val="24"/>
          <w:szCs w:val="24"/>
          <w:lang w:val="pl-PL"/>
        </w:rPr>
        <w:t>-</w:t>
      </w:r>
      <w:r w:rsidRPr="00F93726">
        <w:rPr>
          <w:rFonts w:ascii="Times New Roman" w:hAnsi="Times New Roman"/>
          <w:b/>
          <w:i/>
          <w:sz w:val="24"/>
          <w:szCs w:val="24"/>
          <w:lang w:val="pl-PL"/>
        </w:rPr>
        <w:tab/>
        <w:t>Przeżywać codzi</w:t>
      </w:r>
      <w:r w:rsidR="00C7193C">
        <w:rPr>
          <w:rFonts w:ascii="Times New Roman" w:hAnsi="Times New Roman"/>
          <w:b/>
          <w:i/>
          <w:sz w:val="24"/>
          <w:szCs w:val="24"/>
          <w:lang w:val="pl-PL"/>
        </w:rPr>
        <w:t>e</w:t>
      </w:r>
      <w:r w:rsidRPr="00F93726">
        <w:rPr>
          <w:rFonts w:ascii="Times New Roman" w:hAnsi="Times New Roman"/>
          <w:b/>
          <w:i/>
          <w:sz w:val="24"/>
          <w:szCs w:val="24"/>
          <w:lang w:val="pl-PL"/>
        </w:rPr>
        <w:t>nne życie jako miejsce spotkania z Bogiem</w:t>
      </w:r>
    </w:p>
    <w:p w:rsidR="00763B7A" w:rsidRPr="00F93726" w:rsidRDefault="00763B7A" w:rsidP="004208B1">
      <w:pPr>
        <w:spacing w:line="240" w:lineRule="auto"/>
        <w:ind w:left="284"/>
        <w:jc w:val="both"/>
        <w:rPr>
          <w:rFonts w:ascii="Times New Roman" w:hAnsi="Times New Roman"/>
          <w:sz w:val="24"/>
          <w:szCs w:val="24"/>
          <w:lang w:val="pl-PL"/>
        </w:rPr>
      </w:pPr>
      <w:r w:rsidRPr="00F93726">
        <w:rPr>
          <w:rFonts w:ascii="Times New Roman" w:hAnsi="Times New Roman"/>
          <w:sz w:val="24"/>
          <w:szCs w:val="24"/>
          <w:lang w:val="pl-PL"/>
        </w:rPr>
        <w:t>Nasz duch salezjański wyróżnia nas jako charyzmatyczną Rodzinę, która postrzega życie w sposób po</w:t>
      </w:r>
      <w:r w:rsidR="00C7193C">
        <w:rPr>
          <w:rFonts w:ascii="Times New Roman" w:hAnsi="Times New Roman"/>
          <w:sz w:val="24"/>
          <w:szCs w:val="24"/>
          <w:lang w:val="pl-PL"/>
        </w:rPr>
        <w:t>zytywny i traktuje je, dzień po</w:t>
      </w:r>
      <w:r w:rsidRPr="00F93726">
        <w:rPr>
          <w:rFonts w:ascii="Times New Roman" w:hAnsi="Times New Roman"/>
          <w:sz w:val="24"/>
          <w:szCs w:val="24"/>
          <w:lang w:val="pl-PL"/>
        </w:rPr>
        <w:t xml:space="preserve"> dniu, jako </w:t>
      </w:r>
      <w:r w:rsidRPr="00F93726">
        <w:rPr>
          <w:rFonts w:ascii="Times New Roman" w:hAnsi="Times New Roman"/>
          <w:i/>
          <w:sz w:val="24"/>
          <w:szCs w:val="24"/>
          <w:lang w:val="pl-PL"/>
        </w:rPr>
        <w:t xml:space="preserve">miejsce spotkania z Bogiem. </w:t>
      </w:r>
      <w:r w:rsidRPr="00F93726">
        <w:rPr>
          <w:rFonts w:ascii="Times New Roman" w:hAnsi="Times New Roman"/>
          <w:sz w:val="24"/>
          <w:szCs w:val="24"/>
          <w:lang w:val="pl-PL"/>
        </w:rPr>
        <w:t>To miejsce przecina bogata sieć relacji, pracy, radości, rekreacji, życia rodzinnego, rozwoju własnych umiejętności, oddania, służby...; to wszystko przeżywamy w świetle Bożym. I to przekłada się, w prosty sposób, na bardzo salezjańskie przekonanie, jakie cechowało samego Księdza Bosko: aby być świętym, musisz dobrze robić to, co powinieneś robić.</w:t>
      </w:r>
    </w:p>
    <w:p w:rsidR="00763B7A" w:rsidRPr="00F93726" w:rsidRDefault="00763B7A" w:rsidP="004208B1">
      <w:pPr>
        <w:spacing w:line="240" w:lineRule="auto"/>
        <w:ind w:left="284"/>
        <w:jc w:val="both"/>
        <w:rPr>
          <w:rFonts w:ascii="Times New Roman" w:hAnsi="Times New Roman"/>
          <w:sz w:val="24"/>
          <w:szCs w:val="24"/>
          <w:lang w:val="pl-PL"/>
        </w:rPr>
      </w:pPr>
      <w:r w:rsidRPr="00F93726">
        <w:rPr>
          <w:rFonts w:ascii="Times New Roman" w:hAnsi="Times New Roman"/>
          <w:sz w:val="24"/>
          <w:szCs w:val="24"/>
          <w:lang w:val="pl-PL"/>
        </w:rPr>
        <w:t xml:space="preserve">Jest to propozycja świętości dotycząca codziennego życia. Jeśli Terasa z Avila znajduje świętość pośród naczyń kuchennych, a Franciszek Salezy wykazuje, że chrześcijanin może żyć w świecie, pośród wymogów życia oraz trosk i być święty, Ksiądz Bosko ze swoimi chłopcami tworzy na Valdocco, z prostoty i radości, dobrego wypełniania własnych obowiązków i życia przeżytego całkowicie w miłości do Pana – prawdziwą szkołę świętości. </w:t>
      </w:r>
    </w:p>
    <w:p w:rsidR="00763B7A" w:rsidRPr="00F93726" w:rsidRDefault="00763B7A" w:rsidP="004208B1">
      <w:pPr>
        <w:spacing w:line="240" w:lineRule="auto"/>
        <w:jc w:val="both"/>
        <w:rPr>
          <w:rFonts w:ascii="Times New Roman" w:hAnsi="Times New Roman"/>
          <w:sz w:val="24"/>
          <w:szCs w:val="24"/>
          <w:lang w:val="pl-PL"/>
        </w:rPr>
      </w:pPr>
    </w:p>
    <w:p w:rsidR="00763B7A" w:rsidRPr="00B64EBB" w:rsidRDefault="00763B7A" w:rsidP="004208B1">
      <w:pPr>
        <w:pStyle w:val="Paragrafoelenco"/>
        <w:numPr>
          <w:ilvl w:val="0"/>
          <w:numId w:val="3"/>
        </w:numPr>
        <w:spacing w:line="240" w:lineRule="auto"/>
        <w:ind w:left="284" w:firstLine="0"/>
        <w:jc w:val="both"/>
        <w:rPr>
          <w:rFonts w:ascii="Times New Roman" w:hAnsi="Times New Roman"/>
          <w:sz w:val="24"/>
          <w:szCs w:val="24"/>
        </w:rPr>
      </w:pPr>
      <w:proofErr w:type="spellStart"/>
      <w:r w:rsidRPr="00B64EBB">
        <w:rPr>
          <w:rFonts w:ascii="Times New Roman" w:hAnsi="Times New Roman"/>
          <w:b/>
          <w:i/>
          <w:sz w:val="24"/>
          <w:szCs w:val="24"/>
        </w:rPr>
        <w:t>Być</w:t>
      </w:r>
      <w:proofErr w:type="spellEnd"/>
      <w:r w:rsidRPr="00B64EBB">
        <w:rPr>
          <w:rFonts w:ascii="Times New Roman" w:hAnsi="Times New Roman"/>
          <w:b/>
          <w:i/>
          <w:sz w:val="24"/>
          <w:szCs w:val="24"/>
        </w:rPr>
        <w:t xml:space="preserve"> </w:t>
      </w:r>
      <w:proofErr w:type="spellStart"/>
      <w:r w:rsidRPr="00B64EBB">
        <w:rPr>
          <w:rFonts w:ascii="Times New Roman" w:hAnsi="Times New Roman"/>
          <w:b/>
          <w:i/>
          <w:sz w:val="24"/>
          <w:szCs w:val="24"/>
        </w:rPr>
        <w:t>ludźmi</w:t>
      </w:r>
      <w:proofErr w:type="spellEnd"/>
      <w:r w:rsidRPr="00B64EBB">
        <w:rPr>
          <w:rFonts w:ascii="Times New Roman" w:hAnsi="Times New Roman"/>
          <w:b/>
          <w:i/>
          <w:sz w:val="24"/>
          <w:szCs w:val="24"/>
        </w:rPr>
        <w:t xml:space="preserve"> i </w:t>
      </w:r>
      <w:proofErr w:type="spellStart"/>
      <w:r w:rsidRPr="00B64EBB">
        <w:rPr>
          <w:rFonts w:ascii="Times New Roman" w:hAnsi="Times New Roman"/>
          <w:b/>
          <w:i/>
          <w:sz w:val="24"/>
          <w:szCs w:val="24"/>
        </w:rPr>
        <w:t>wspólnotami</w:t>
      </w:r>
      <w:proofErr w:type="spellEnd"/>
      <w:r w:rsidRPr="00B64EBB">
        <w:rPr>
          <w:rFonts w:ascii="Times New Roman" w:hAnsi="Times New Roman"/>
          <w:b/>
          <w:i/>
          <w:sz w:val="24"/>
          <w:szCs w:val="24"/>
        </w:rPr>
        <w:t xml:space="preserve"> </w:t>
      </w:r>
      <w:proofErr w:type="spellStart"/>
      <w:r w:rsidRPr="00B64EBB">
        <w:rPr>
          <w:rFonts w:ascii="Times New Roman" w:hAnsi="Times New Roman"/>
          <w:b/>
          <w:i/>
          <w:sz w:val="24"/>
          <w:szCs w:val="24"/>
        </w:rPr>
        <w:t>modlitwy</w:t>
      </w:r>
      <w:proofErr w:type="spellEnd"/>
    </w:p>
    <w:p w:rsidR="00763B7A" w:rsidRPr="00F93726" w:rsidRDefault="00763B7A" w:rsidP="004208B1">
      <w:pPr>
        <w:pStyle w:val="Paragrafoelenco"/>
        <w:spacing w:line="240" w:lineRule="auto"/>
        <w:ind w:left="284"/>
        <w:jc w:val="both"/>
        <w:rPr>
          <w:rFonts w:ascii="Times New Roman" w:hAnsi="Times New Roman"/>
          <w:sz w:val="24"/>
          <w:szCs w:val="24"/>
          <w:lang w:val="pl-PL"/>
        </w:rPr>
      </w:pPr>
      <w:r w:rsidRPr="00F93726">
        <w:rPr>
          <w:rFonts w:ascii="Times New Roman" w:hAnsi="Times New Roman"/>
          <w:sz w:val="24"/>
          <w:szCs w:val="24"/>
          <w:lang w:val="pl-PL"/>
        </w:rPr>
        <w:t xml:space="preserve">Świętość jest największym darem, jaki możemy ofiarować młodzieży, bo dzisiaj – dodam – dzieci, młodzież i ich rodziny potrzebują świadectwa naszego życia. I, jak już powiedziałem, ta prosta świętość będzie najcenniejszym darem, jaki możemy im ofiarować. </w:t>
      </w:r>
    </w:p>
    <w:p w:rsidR="00763B7A" w:rsidRPr="00F93726" w:rsidRDefault="00763B7A" w:rsidP="004208B1">
      <w:pPr>
        <w:pStyle w:val="Paragrafoelenco"/>
        <w:spacing w:line="240" w:lineRule="auto"/>
        <w:ind w:left="284"/>
        <w:jc w:val="both"/>
        <w:rPr>
          <w:rFonts w:ascii="Times New Roman" w:hAnsi="Times New Roman"/>
          <w:sz w:val="24"/>
          <w:szCs w:val="24"/>
          <w:lang w:val="pl-PL"/>
        </w:rPr>
      </w:pPr>
      <w:r w:rsidRPr="00F93726">
        <w:rPr>
          <w:rFonts w:ascii="Times New Roman" w:hAnsi="Times New Roman"/>
          <w:sz w:val="24"/>
          <w:szCs w:val="24"/>
          <w:lang w:val="pl-PL"/>
        </w:rPr>
        <w:t>Jednakże ta droga nie jest możliwa bez pielęgnowania głębokiego życia, bez autentycznej wiary i bez modlitwy jako wyrazu tej wiary. Papież Franciszek stwierdza: «Nie wierzę w świętość bez modlitwy» (</w:t>
      </w:r>
      <w:r w:rsidRPr="00F93726">
        <w:rPr>
          <w:rFonts w:ascii="Times New Roman" w:hAnsi="Times New Roman"/>
          <w:i/>
          <w:sz w:val="24"/>
          <w:szCs w:val="24"/>
          <w:lang w:val="pl-PL"/>
        </w:rPr>
        <w:t>GE,</w:t>
      </w:r>
      <w:r w:rsidRPr="00F93726">
        <w:rPr>
          <w:rFonts w:ascii="Times New Roman" w:hAnsi="Times New Roman"/>
          <w:sz w:val="24"/>
          <w:szCs w:val="24"/>
          <w:lang w:val="pl-PL"/>
        </w:rPr>
        <w:t xml:space="preserve"> 147). Faktycznie, to wszystko jest niemożliwe bez zażyłości z Panem Jezusem: bez modlitwy dziękczynnej, chwalebnej, błagalnej do transcendentnego Boga; modlitwy wstawienniczej, będącej wyrazem braterskiej miłości; modlitwy adoracji, uznającej trancendencję Boga; modlitwy medytacji Słowa ze strony serca uległego i posłusznego; modlitwy eucharystycznej, będącej kulminacją i źródłem drogi świętości.  </w:t>
      </w:r>
    </w:p>
    <w:p w:rsidR="00763B7A" w:rsidRPr="00F93726" w:rsidRDefault="00763B7A" w:rsidP="004208B1">
      <w:pPr>
        <w:pStyle w:val="Paragrafoelenco"/>
        <w:spacing w:line="240" w:lineRule="auto"/>
        <w:ind w:left="284"/>
        <w:jc w:val="both"/>
        <w:rPr>
          <w:rFonts w:ascii="Times New Roman" w:hAnsi="Times New Roman"/>
          <w:sz w:val="24"/>
          <w:szCs w:val="24"/>
          <w:lang w:val="pl-PL"/>
        </w:rPr>
      </w:pPr>
    </w:p>
    <w:p w:rsidR="00763B7A" w:rsidRPr="00F93726" w:rsidRDefault="00763B7A" w:rsidP="004208B1">
      <w:pPr>
        <w:pStyle w:val="Paragrafoelenco"/>
        <w:numPr>
          <w:ilvl w:val="0"/>
          <w:numId w:val="3"/>
        </w:numPr>
        <w:spacing w:line="240" w:lineRule="auto"/>
        <w:ind w:left="284" w:firstLine="0"/>
        <w:jc w:val="both"/>
        <w:rPr>
          <w:rFonts w:ascii="Times New Roman" w:hAnsi="Times New Roman"/>
          <w:sz w:val="24"/>
          <w:szCs w:val="24"/>
          <w:lang w:val="pl-PL"/>
        </w:rPr>
      </w:pPr>
      <w:r w:rsidRPr="00F93726">
        <w:rPr>
          <w:rFonts w:ascii="Times New Roman" w:hAnsi="Times New Roman"/>
          <w:b/>
          <w:bCs/>
          <w:i/>
          <w:iCs/>
          <w:sz w:val="24"/>
          <w:szCs w:val="24"/>
          <w:lang w:val="pl-PL"/>
        </w:rPr>
        <w:t>Rozwijać w naszym życiu owoce Ducha Świętego</w:t>
      </w:r>
      <w:r w:rsidRPr="00F93726">
        <w:rPr>
          <w:rFonts w:ascii="Times New Roman" w:hAnsi="Times New Roman"/>
          <w:bCs/>
          <w:i/>
          <w:iCs/>
          <w:sz w:val="24"/>
          <w:szCs w:val="24"/>
          <w:lang w:val="pl-PL"/>
        </w:rPr>
        <w:t>:</w:t>
      </w:r>
      <w:r w:rsidRPr="00F93726">
        <w:rPr>
          <w:rFonts w:ascii="Times New Roman" w:hAnsi="Times New Roman"/>
          <w:b/>
          <w:bCs/>
          <w:i/>
          <w:iCs/>
          <w:sz w:val="24"/>
          <w:szCs w:val="24"/>
          <w:lang w:val="pl-PL"/>
        </w:rPr>
        <w:t xml:space="preserve"> </w:t>
      </w:r>
      <w:r w:rsidRPr="00F93726">
        <w:rPr>
          <w:rFonts w:ascii="Times New Roman" w:hAnsi="Times New Roman"/>
          <w:sz w:val="24"/>
          <w:szCs w:val="24"/>
          <w:lang w:val="pl-PL"/>
        </w:rPr>
        <w:t>pokój, miłość, radość, cierpliwość, życzliwość, dobroć, wierność, łagodność, panowanie nad sobą... Świętość nie jest kłótnią, sporem, zawiścią, podziałem, pośpiechem. «Świętość nie czyni cię mniej ludzkim, ponieważ jest spotkaniem Twojej słabości z siłą łaski» (</w:t>
      </w:r>
      <w:r w:rsidRPr="00F93726">
        <w:rPr>
          <w:rFonts w:ascii="Times New Roman" w:hAnsi="Times New Roman"/>
          <w:i/>
          <w:sz w:val="24"/>
          <w:szCs w:val="24"/>
          <w:lang w:val="pl-PL"/>
        </w:rPr>
        <w:t>GE</w:t>
      </w:r>
      <w:r w:rsidRPr="00C7193C">
        <w:rPr>
          <w:rFonts w:ascii="Times New Roman" w:hAnsi="Times New Roman"/>
          <w:i/>
          <w:sz w:val="24"/>
          <w:szCs w:val="24"/>
          <w:lang w:val="pl-PL"/>
        </w:rPr>
        <w:t xml:space="preserve">, </w:t>
      </w:r>
      <w:r w:rsidRPr="00F93726">
        <w:rPr>
          <w:rFonts w:ascii="Times New Roman" w:hAnsi="Times New Roman"/>
          <w:sz w:val="24"/>
          <w:szCs w:val="24"/>
          <w:lang w:val="pl-PL"/>
        </w:rPr>
        <w:t>34).</w:t>
      </w:r>
    </w:p>
    <w:p w:rsidR="00763B7A" w:rsidRPr="00F93726" w:rsidRDefault="00763B7A" w:rsidP="004208B1">
      <w:pPr>
        <w:pStyle w:val="Paragrafoelenco"/>
        <w:spacing w:line="240" w:lineRule="auto"/>
        <w:ind w:left="284"/>
        <w:jc w:val="both"/>
        <w:rPr>
          <w:rFonts w:ascii="Times New Roman" w:hAnsi="Times New Roman"/>
          <w:sz w:val="24"/>
          <w:szCs w:val="24"/>
          <w:lang w:val="pl-PL"/>
        </w:rPr>
      </w:pPr>
    </w:p>
    <w:p w:rsidR="00763B7A" w:rsidRPr="00F93726" w:rsidRDefault="00763B7A" w:rsidP="004208B1">
      <w:pPr>
        <w:pStyle w:val="Paragrafoelenco"/>
        <w:numPr>
          <w:ilvl w:val="0"/>
          <w:numId w:val="3"/>
        </w:numPr>
        <w:spacing w:line="240" w:lineRule="auto"/>
        <w:ind w:left="284" w:firstLine="0"/>
        <w:jc w:val="both"/>
        <w:rPr>
          <w:rFonts w:ascii="Times New Roman" w:hAnsi="Times New Roman"/>
          <w:sz w:val="24"/>
          <w:szCs w:val="24"/>
          <w:lang w:val="pl-PL"/>
        </w:rPr>
      </w:pPr>
      <w:r w:rsidRPr="00F93726">
        <w:rPr>
          <w:rFonts w:ascii="Times New Roman" w:hAnsi="Times New Roman"/>
          <w:b/>
          <w:bCs/>
          <w:i/>
          <w:iCs/>
          <w:sz w:val="24"/>
          <w:szCs w:val="24"/>
          <w:lang w:val="pl-PL"/>
        </w:rPr>
        <w:t>Praktykować cnoty</w:t>
      </w:r>
      <w:r w:rsidRPr="00F93726">
        <w:rPr>
          <w:rFonts w:ascii="Times New Roman" w:hAnsi="Times New Roman"/>
          <w:sz w:val="24"/>
          <w:szCs w:val="24"/>
          <w:lang w:val="pl-PL"/>
        </w:rPr>
        <w:t xml:space="preserve">: nie tylko odrzucać zło i przylgnąć do dobra, ale pasjonować się dobrem, </w:t>
      </w:r>
      <w:r w:rsidRPr="00F93726">
        <w:rPr>
          <w:rFonts w:ascii="Times New Roman" w:hAnsi="Times New Roman"/>
          <w:i/>
          <w:sz w:val="24"/>
          <w:szCs w:val="24"/>
          <w:lang w:val="pl-PL"/>
        </w:rPr>
        <w:t xml:space="preserve">czyniąc dobrze owo dobro, całe </w:t>
      </w:r>
      <w:r w:rsidRPr="00F93726">
        <w:rPr>
          <w:rFonts w:ascii="Times New Roman" w:hAnsi="Times New Roman"/>
          <w:sz w:val="24"/>
          <w:szCs w:val="24"/>
          <w:lang w:val="pl-PL"/>
        </w:rPr>
        <w:t>to</w:t>
      </w:r>
      <w:r w:rsidRPr="00F93726">
        <w:rPr>
          <w:rFonts w:ascii="Times New Roman" w:hAnsi="Times New Roman"/>
          <w:i/>
          <w:sz w:val="24"/>
          <w:szCs w:val="24"/>
          <w:lang w:val="pl-PL"/>
        </w:rPr>
        <w:t xml:space="preserve"> </w:t>
      </w:r>
      <w:r w:rsidRPr="00F93726">
        <w:rPr>
          <w:rFonts w:ascii="Times New Roman" w:hAnsi="Times New Roman"/>
          <w:sz w:val="24"/>
          <w:szCs w:val="24"/>
          <w:lang w:val="pl-PL"/>
        </w:rPr>
        <w:t>dobro... Modlitwa i działanie w świecie, służba i oddanie, a także czas milczenia. Życie rodzinne i odpowiedzialność za wykonywaną pracę. «Wszystko może zostać zaakceptowane i zintegrowane jako część naszego życia w tym świecie i włączone w drogę uświęcenia. Jesteśmy powołani do życia kontemplacją pośród działania i uświęcamy się w odpowiedzialnym i hojnym wypełnianiu naszej misji» (</w:t>
      </w:r>
      <w:r w:rsidRPr="00F93726">
        <w:rPr>
          <w:rFonts w:ascii="Times New Roman" w:hAnsi="Times New Roman"/>
          <w:i/>
          <w:sz w:val="24"/>
          <w:szCs w:val="24"/>
          <w:lang w:val="pl-PL"/>
        </w:rPr>
        <w:t>GE</w:t>
      </w:r>
      <w:r w:rsidRPr="00C7193C">
        <w:rPr>
          <w:rFonts w:ascii="Times New Roman" w:hAnsi="Times New Roman"/>
          <w:i/>
          <w:sz w:val="24"/>
          <w:szCs w:val="24"/>
          <w:lang w:val="pl-PL"/>
        </w:rPr>
        <w:t xml:space="preserve">, </w:t>
      </w:r>
      <w:r w:rsidRPr="00F93726">
        <w:rPr>
          <w:rFonts w:ascii="Times New Roman" w:hAnsi="Times New Roman"/>
          <w:sz w:val="24"/>
          <w:szCs w:val="24"/>
          <w:lang w:val="pl-PL"/>
        </w:rPr>
        <w:t>26).</w:t>
      </w:r>
    </w:p>
    <w:p w:rsidR="00763B7A" w:rsidRPr="00F93726" w:rsidRDefault="00763B7A" w:rsidP="00C73374">
      <w:pPr>
        <w:spacing w:line="240" w:lineRule="auto"/>
        <w:ind w:left="284"/>
        <w:jc w:val="both"/>
        <w:rPr>
          <w:rFonts w:ascii="Times New Roman" w:hAnsi="Times New Roman"/>
          <w:sz w:val="24"/>
          <w:szCs w:val="24"/>
          <w:lang w:val="pl-PL"/>
        </w:rPr>
      </w:pPr>
      <w:r w:rsidRPr="00F93726">
        <w:rPr>
          <w:rFonts w:ascii="Times New Roman" w:hAnsi="Times New Roman"/>
          <w:sz w:val="24"/>
          <w:szCs w:val="24"/>
          <w:lang w:val="pl-PL"/>
        </w:rPr>
        <w:t xml:space="preserve">Tak więc prowadzenie dobrego życia zgodnego z Ewangelią, w radosnym i stałym praktykowaniu cnót, będzie istotnie oznaczać drogę prostej świętości. </w:t>
      </w:r>
    </w:p>
    <w:p w:rsidR="00763B7A" w:rsidRPr="00F93726" w:rsidRDefault="00763B7A" w:rsidP="004208B1">
      <w:pPr>
        <w:pStyle w:val="Paragrafoelenco"/>
        <w:spacing w:line="240" w:lineRule="auto"/>
        <w:ind w:left="284"/>
        <w:jc w:val="both"/>
        <w:rPr>
          <w:rFonts w:ascii="Times New Roman" w:hAnsi="Times New Roman"/>
          <w:sz w:val="24"/>
          <w:szCs w:val="24"/>
          <w:lang w:val="pl-PL"/>
        </w:rPr>
      </w:pPr>
    </w:p>
    <w:p w:rsidR="00763B7A" w:rsidRPr="00B64EBB" w:rsidRDefault="00763B7A" w:rsidP="004208B1">
      <w:pPr>
        <w:pStyle w:val="Paragrafoelenco"/>
        <w:numPr>
          <w:ilvl w:val="0"/>
          <w:numId w:val="3"/>
        </w:numPr>
        <w:spacing w:line="240" w:lineRule="auto"/>
        <w:ind w:left="318" w:firstLine="0"/>
        <w:jc w:val="both"/>
        <w:rPr>
          <w:rFonts w:ascii="Times New Roman" w:hAnsi="Times New Roman"/>
          <w:sz w:val="24"/>
          <w:szCs w:val="24"/>
        </w:rPr>
      </w:pPr>
      <w:proofErr w:type="spellStart"/>
      <w:r w:rsidRPr="00B64EBB">
        <w:rPr>
          <w:rFonts w:ascii="Times New Roman" w:hAnsi="Times New Roman"/>
          <w:b/>
          <w:bCs/>
          <w:i/>
          <w:iCs/>
          <w:sz w:val="24"/>
          <w:szCs w:val="24"/>
        </w:rPr>
        <w:lastRenderedPageBreak/>
        <w:t>Świadczyć</w:t>
      </w:r>
      <w:proofErr w:type="spellEnd"/>
      <w:r w:rsidRPr="00B64EBB">
        <w:rPr>
          <w:rFonts w:ascii="Times New Roman" w:hAnsi="Times New Roman"/>
          <w:b/>
          <w:bCs/>
          <w:i/>
          <w:iCs/>
          <w:sz w:val="24"/>
          <w:szCs w:val="24"/>
        </w:rPr>
        <w:t xml:space="preserve"> o </w:t>
      </w:r>
      <w:proofErr w:type="spellStart"/>
      <w:r w:rsidRPr="00B64EBB">
        <w:rPr>
          <w:rFonts w:ascii="Times New Roman" w:hAnsi="Times New Roman"/>
          <w:b/>
          <w:bCs/>
          <w:i/>
          <w:iCs/>
          <w:sz w:val="24"/>
          <w:szCs w:val="24"/>
        </w:rPr>
        <w:t>komunii</w:t>
      </w:r>
      <w:proofErr w:type="spellEnd"/>
      <w:r w:rsidRPr="00B64EBB">
        <w:rPr>
          <w:rFonts w:ascii="Times New Roman" w:hAnsi="Times New Roman"/>
          <w:b/>
          <w:bCs/>
          <w:i/>
          <w:iCs/>
          <w:sz w:val="24"/>
          <w:szCs w:val="24"/>
        </w:rPr>
        <w:t xml:space="preserve"> </w:t>
      </w:r>
    </w:p>
    <w:p w:rsidR="00763B7A" w:rsidRPr="00F93726" w:rsidRDefault="00763B7A" w:rsidP="004208B1">
      <w:pPr>
        <w:spacing w:line="240" w:lineRule="auto"/>
        <w:ind w:left="284"/>
        <w:jc w:val="both"/>
        <w:rPr>
          <w:rFonts w:ascii="Times New Roman" w:hAnsi="Times New Roman"/>
          <w:sz w:val="24"/>
          <w:szCs w:val="24"/>
          <w:lang w:val="pl-PL"/>
        </w:rPr>
      </w:pPr>
      <w:r w:rsidRPr="00F93726">
        <w:rPr>
          <w:rFonts w:ascii="Times New Roman" w:hAnsi="Times New Roman"/>
          <w:sz w:val="24"/>
          <w:szCs w:val="24"/>
          <w:lang w:val="pl-PL"/>
        </w:rPr>
        <w:t xml:space="preserve">Drogi świętości doświadcza się wspólnie; jest ona szlakiem przemierzanym we wspólnocie, realizowanym wspólnie. Święci są zawsze razem, w towarzystwie. Tam, gdzie znajduje się jeden z nich, tam zawsze spotykamy wielu innych. Świętość dnia codziennego sprzyja komunii i jest „generatorem” relacji. </w:t>
      </w:r>
      <w:r w:rsidRPr="00F93726">
        <w:rPr>
          <w:rFonts w:ascii="Times New Roman" w:hAnsi="Times New Roman"/>
          <w:b/>
          <w:sz w:val="24"/>
          <w:szCs w:val="24"/>
          <w:lang w:val="pl-PL"/>
        </w:rPr>
        <w:t>Stajemy się świętymi razem</w:t>
      </w:r>
      <w:r w:rsidRPr="00F93726">
        <w:rPr>
          <w:rFonts w:ascii="Times New Roman" w:hAnsi="Times New Roman"/>
          <w:sz w:val="24"/>
          <w:szCs w:val="24"/>
          <w:lang w:val="pl-PL"/>
        </w:rPr>
        <w:t>. Nie można stać się świętym samemu, Bóg nie zbawia nas w pojedynkę: «Nikt nie zbawia się sam, jako wyizolowana jednostka» (</w:t>
      </w:r>
      <w:r w:rsidRPr="00F93726">
        <w:rPr>
          <w:rFonts w:ascii="Times New Roman" w:hAnsi="Times New Roman"/>
          <w:i/>
          <w:sz w:val="24"/>
          <w:szCs w:val="24"/>
          <w:lang w:val="pl-PL"/>
        </w:rPr>
        <w:t>GE,</w:t>
      </w:r>
      <w:r w:rsidRPr="00F93726">
        <w:rPr>
          <w:rFonts w:ascii="Times New Roman" w:hAnsi="Times New Roman"/>
          <w:sz w:val="24"/>
          <w:szCs w:val="24"/>
          <w:lang w:val="pl-PL"/>
        </w:rPr>
        <w:t xml:space="preserve"> 6). Świętość karmi się relacjami, zaufaniem, komunią, ponieważ chrześcijańska duchowość jest zasadniczo wspólnotowa, kościelna; dogłębnie się różni i jest bardzo daleka od elitarnej i heroicznej wizji świętości.</w:t>
      </w:r>
    </w:p>
    <w:p w:rsidR="00763B7A" w:rsidRPr="00F93726" w:rsidRDefault="00763B7A" w:rsidP="004208B1">
      <w:pPr>
        <w:spacing w:line="240" w:lineRule="auto"/>
        <w:ind w:left="284"/>
        <w:jc w:val="both"/>
        <w:rPr>
          <w:rFonts w:ascii="Times New Roman" w:hAnsi="Times New Roman"/>
          <w:sz w:val="24"/>
          <w:szCs w:val="24"/>
          <w:lang w:val="pl-PL"/>
        </w:rPr>
      </w:pPr>
      <w:r w:rsidRPr="00F93726">
        <w:rPr>
          <w:rFonts w:ascii="Times New Roman" w:hAnsi="Times New Roman"/>
          <w:sz w:val="24"/>
          <w:szCs w:val="24"/>
          <w:lang w:val="pl-PL"/>
        </w:rPr>
        <w:t>Przeciwnie, nie ma chrześcijańskiej świętości tam, gdzie zapomina się o komunii z innymi, nie szuka się i nie spogląda na oblicze drugiego, gdzie zapomina się o braterstwie i czułości.</w:t>
      </w:r>
    </w:p>
    <w:p w:rsidR="00763B7A" w:rsidRPr="00F93726" w:rsidRDefault="00763B7A" w:rsidP="004208B1">
      <w:pPr>
        <w:spacing w:line="240" w:lineRule="auto"/>
        <w:ind w:left="284"/>
        <w:jc w:val="both"/>
        <w:rPr>
          <w:rFonts w:ascii="Times New Roman" w:hAnsi="Times New Roman"/>
          <w:sz w:val="24"/>
          <w:szCs w:val="24"/>
          <w:highlight w:val="white"/>
          <w:lang w:val="pl-PL"/>
        </w:rPr>
      </w:pPr>
    </w:p>
    <w:p w:rsidR="00763B7A" w:rsidRPr="00F93726" w:rsidRDefault="00763B7A" w:rsidP="004208B1">
      <w:pPr>
        <w:pStyle w:val="Paragrafoelenco"/>
        <w:numPr>
          <w:ilvl w:val="0"/>
          <w:numId w:val="3"/>
        </w:numPr>
        <w:spacing w:line="240" w:lineRule="auto"/>
        <w:ind w:left="318" w:firstLine="0"/>
        <w:jc w:val="both"/>
        <w:rPr>
          <w:rFonts w:ascii="Times New Roman" w:hAnsi="Times New Roman"/>
          <w:b/>
          <w:bCs/>
          <w:i/>
          <w:iCs/>
          <w:sz w:val="24"/>
          <w:szCs w:val="24"/>
          <w:lang w:val="pl-PL"/>
        </w:rPr>
      </w:pPr>
      <w:r w:rsidRPr="00F93726">
        <w:rPr>
          <w:rFonts w:ascii="Times New Roman" w:hAnsi="Times New Roman"/>
          <w:b/>
          <w:bCs/>
          <w:i/>
          <w:iCs/>
          <w:sz w:val="24"/>
          <w:szCs w:val="24"/>
          <w:lang w:val="pl-PL"/>
        </w:rPr>
        <w:t xml:space="preserve">Zrozumieć, że życie każdego człowieka jest misją </w:t>
      </w:r>
    </w:p>
    <w:p w:rsidR="00763B7A" w:rsidRPr="00F93726" w:rsidRDefault="00763B7A" w:rsidP="004208B1">
      <w:pPr>
        <w:spacing w:line="240" w:lineRule="auto"/>
        <w:ind w:left="318"/>
        <w:jc w:val="both"/>
        <w:rPr>
          <w:rFonts w:ascii="Times New Roman" w:hAnsi="Times New Roman"/>
          <w:sz w:val="24"/>
          <w:szCs w:val="24"/>
          <w:lang w:val="pl-PL"/>
        </w:rPr>
      </w:pPr>
      <w:r w:rsidRPr="00F93726">
        <w:rPr>
          <w:rFonts w:ascii="Times New Roman" w:hAnsi="Times New Roman"/>
          <w:sz w:val="24"/>
          <w:szCs w:val="24"/>
          <w:lang w:val="pl-PL"/>
        </w:rPr>
        <w:t xml:space="preserve">Papież zdecydowanie domaga się, by całe swoje życie postrzegać jako misję. Czasem, w trudnych momentach, człowiek pyta się o sens swojego istnienia, o </w:t>
      </w:r>
      <w:r w:rsidR="00C7193C">
        <w:rPr>
          <w:rFonts w:ascii="Times New Roman" w:hAnsi="Times New Roman"/>
          <w:sz w:val="24"/>
          <w:szCs w:val="24"/>
          <w:lang w:val="pl-PL"/>
        </w:rPr>
        <w:t>rację swojego życia, o przyczynę</w:t>
      </w:r>
      <w:r w:rsidRPr="00F93726">
        <w:rPr>
          <w:rFonts w:ascii="Times New Roman" w:hAnsi="Times New Roman"/>
          <w:sz w:val="24"/>
          <w:szCs w:val="24"/>
          <w:lang w:val="pl-PL"/>
        </w:rPr>
        <w:t xml:space="preserve"> swojego bycia na świecie, o wkład osobisty, jaki powinien wnieść... A więc we wszystkich tych przypadkach zadaje sobie pytanie: jaka jest moja misja? I w świetle tego odkrywamy, że «chrześcijanin nie może myśleć o swojej misji na ziemi, nie pojmując jej jako drogi świętości» (</w:t>
      </w:r>
      <w:r w:rsidRPr="00F93726">
        <w:rPr>
          <w:rFonts w:ascii="Times New Roman" w:hAnsi="Times New Roman"/>
          <w:i/>
          <w:sz w:val="24"/>
          <w:szCs w:val="24"/>
          <w:lang w:val="pl-PL"/>
        </w:rPr>
        <w:t>GE</w:t>
      </w:r>
      <w:r w:rsidRPr="00F93726">
        <w:rPr>
          <w:rFonts w:ascii="Times New Roman" w:hAnsi="Times New Roman"/>
          <w:sz w:val="24"/>
          <w:szCs w:val="24"/>
          <w:lang w:val="pl-PL"/>
        </w:rPr>
        <w:t>, 19), dając zawsze z siebie to, co najlepsze w tym zaangażowaniu.</w:t>
      </w:r>
    </w:p>
    <w:p w:rsidR="00763B7A" w:rsidRPr="00F93726" w:rsidRDefault="00763B7A" w:rsidP="004208B1">
      <w:pPr>
        <w:spacing w:line="240" w:lineRule="auto"/>
        <w:ind w:left="318"/>
        <w:jc w:val="both"/>
        <w:rPr>
          <w:sz w:val="24"/>
          <w:szCs w:val="24"/>
          <w:lang w:val="pl-PL"/>
        </w:rPr>
      </w:pPr>
      <w:r w:rsidRPr="00F93726">
        <w:rPr>
          <w:rFonts w:ascii="Times New Roman" w:hAnsi="Times New Roman"/>
          <w:sz w:val="24"/>
          <w:szCs w:val="24"/>
          <w:lang w:val="pl-PL"/>
        </w:rPr>
        <w:t xml:space="preserve">Niektóre z salezjańskich domów, jak te znajdujące się na Valdocco, w Mornese, na Valsalice, w Nicei, Ivrei, San Giovannino… już od samego początku ukazywały świętość jako wspólne doświadczenie, rozkwitające w przyjaźni, w oddaniu i w służbie (dzisiaj powiemy o życiu jako o „powołaniu i misji”). </w:t>
      </w:r>
    </w:p>
    <w:p w:rsidR="00763B7A" w:rsidRPr="00F93726" w:rsidRDefault="00763B7A" w:rsidP="004208B1">
      <w:pPr>
        <w:spacing w:line="240" w:lineRule="auto"/>
        <w:ind w:left="318"/>
        <w:jc w:val="both"/>
        <w:rPr>
          <w:rFonts w:ascii="Times New Roman" w:hAnsi="Times New Roman"/>
          <w:sz w:val="24"/>
          <w:szCs w:val="24"/>
          <w:lang w:val="pl-PL"/>
        </w:rPr>
      </w:pPr>
    </w:p>
    <w:p w:rsidR="00763B7A" w:rsidRPr="00F93726" w:rsidRDefault="00763B7A" w:rsidP="004208B1">
      <w:pPr>
        <w:spacing w:line="240" w:lineRule="auto"/>
        <w:ind w:left="318"/>
        <w:jc w:val="both"/>
        <w:rPr>
          <w:rFonts w:ascii="Times New Roman" w:hAnsi="Times New Roman"/>
          <w:sz w:val="24"/>
          <w:szCs w:val="24"/>
          <w:lang w:val="pl-PL"/>
        </w:rPr>
      </w:pPr>
      <w:r w:rsidRPr="00F93726">
        <w:rPr>
          <w:rFonts w:ascii="Times New Roman" w:hAnsi="Times New Roman"/>
          <w:b/>
          <w:bCs/>
          <w:i/>
          <w:iCs/>
          <w:sz w:val="24"/>
          <w:szCs w:val="24"/>
          <w:lang w:val="pl-PL"/>
        </w:rPr>
        <w:t>-</w:t>
      </w:r>
      <w:r w:rsidRPr="00F93726">
        <w:rPr>
          <w:rFonts w:ascii="Times New Roman" w:hAnsi="Times New Roman"/>
          <w:b/>
          <w:bCs/>
          <w:i/>
          <w:iCs/>
          <w:sz w:val="24"/>
          <w:szCs w:val="24"/>
          <w:lang w:val="pl-PL"/>
        </w:rPr>
        <w:tab/>
        <w:t xml:space="preserve">Szukać prostoty </w:t>
      </w:r>
      <w:r w:rsidRPr="00F93726">
        <w:rPr>
          <w:rFonts w:ascii="Times New Roman" w:hAnsi="Times New Roman"/>
          <w:b/>
          <w:bCs/>
          <w:iCs/>
          <w:sz w:val="24"/>
          <w:szCs w:val="24"/>
          <w:lang w:val="pl-PL"/>
        </w:rPr>
        <w:t>(</w:t>
      </w:r>
      <w:r w:rsidRPr="00F93726">
        <w:rPr>
          <w:rFonts w:ascii="Times New Roman" w:hAnsi="Times New Roman"/>
          <w:b/>
          <w:bCs/>
          <w:i/>
          <w:iCs/>
          <w:sz w:val="24"/>
          <w:szCs w:val="24"/>
          <w:lang w:val="pl-PL"/>
        </w:rPr>
        <w:t>która nie jest uproszczeniem</w:t>
      </w:r>
      <w:r w:rsidRPr="00F93726">
        <w:rPr>
          <w:rFonts w:ascii="Times New Roman" w:hAnsi="Times New Roman"/>
          <w:b/>
          <w:bCs/>
          <w:iCs/>
          <w:sz w:val="24"/>
          <w:szCs w:val="24"/>
          <w:lang w:val="pl-PL"/>
        </w:rPr>
        <w:t xml:space="preserve">) błogosławieństw </w:t>
      </w:r>
      <w:r w:rsidRPr="00F93726">
        <w:rPr>
          <w:rFonts w:ascii="Times New Roman" w:hAnsi="Times New Roman"/>
          <w:sz w:val="24"/>
          <w:szCs w:val="24"/>
          <w:lang w:val="pl-PL"/>
        </w:rPr>
        <w:t xml:space="preserve">(por. </w:t>
      </w:r>
      <w:r w:rsidRPr="00F93726">
        <w:rPr>
          <w:rFonts w:ascii="Times New Roman" w:hAnsi="Times New Roman"/>
          <w:i/>
          <w:sz w:val="24"/>
          <w:szCs w:val="24"/>
          <w:lang w:val="pl-PL"/>
        </w:rPr>
        <w:t>GE,</w:t>
      </w:r>
      <w:r w:rsidRPr="00F93726">
        <w:rPr>
          <w:rFonts w:ascii="Times New Roman" w:hAnsi="Times New Roman"/>
          <w:sz w:val="24"/>
          <w:szCs w:val="24"/>
          <w:lang w:val="pl-PL"/>
        </w:rPr>
        <w:t xml:space="preserve"> 70-91)</w:t>
      </w:r>
    </w:p>
    <w:p w:rsidR="00763B7A" w:rsidRPr="00F93726" w:rsidRDefault="00763B7A" w:rsidP="004208B1">
      <w:pPr>
        <w:spacing w:line="240" w:lineRule="auto"/>
        <w:ind w:left="318"/>
        <w:jc w:val="both"/>
        <w:rPr>
          <w:rFonts w:ascii="Times New Roman" w:hAnsi="Times New Roman"/>
          <w:sz w:val="24"/>
          <w:szCs w:val="24"/>
          <w:lang w:val="pl-PL"/>
        </w:rPr>
      </w:pPr>
      <w:r w:rsidRPr="00F93726">
        <w:rPr>
          <w:rFonts w:ascii="Times New Roman" w:hAnsi="Times New Roman"/>
          <w:sz w:val="24"/>
          <w:szCs w:val="24"/>
          <w:lang w:val="pl-PL"/>
        </w:rPr>
        <w:t>Jezus, ogłaszając błogosławieństwa, wskazał nam prawdziwą drogę świętości. Błogosławieństwa «są jakby dowodem tożsamości chrześcijanina» (</w:t>
      </w:r>
      <w:r w:rsidRPr="00F93726">
        <w:rPr>
          <w:rFonts w:ascii="Times New Roman" w:hAnsi="Times New Roman"/>
          <w:i/>
          <w:sz w:val="24"/>
          <w:szCs w:val="24"/>
          <w:lang w:val="pl-PL"/>
        </w:rPr>
        <w:t>GE,</w:t>
      </w:r>
      <w:r w:rsidRPr="00F93726">
        <w:rPr>
          <w:rFonts w:ascii="Times New Roman" w:hAnsi="Times New Roman"/>
          <w:sz w:val="24"/>
          <w:szCs w:val="24"/>
          <w:lang w:val="pl-PL"/>
        </w:rPr>
        <w:t xml:space="preserve"> 63).</w:t>
      </w:r>
    </w:p>
    <w:p w:rsidR="00763B7A" w:rsidRPr="00F93726" w:rsidRDefault="00763B7A" w:rsidP="004208B1">
      <w:pPr>
        <w:spacing w:line="240" w:lineRule="auto"/>
        <w:ind w:left="318"/>
        <w:jc w:val="both"/>
        <w:rPr>
          <w:rFonts w:ascii="Times New Roman" w:hAnsi="Times New Roman"/>
          <w:sz w:val="24"/>
          <w:szCs w:val="24"/>
          <w:lang w:val="pl-PL"/>
        </w:rPr>
      </w:pPr>
      <w:r w:rsidRPr="00F93726">
        <w:rPr>
          <w:rFonts w:ascii="Times New Roman" w:hAnsi="Times New Roman"/>
          <w:sz w:val="24"/>
          <w:szCs w:val="24"/>
          <w:lang w:val="pl-PL"/>
        </w:rPr>
        <w:t xml:space="preserve">Proponują one sposób życia, w którym realizowane są procesy, które przechodzą od prostoty serca, oznaczającej również surowość życia, do pokornego i łagodnego działania w świecie, gdzie łatwo i z różnego powodu dochodzi do konfliktów; od odwagi, by dać się “przeszyć” bólem innych i współczuć im, do prawdziwego głodu i pragnienia sprawiedliwości, podczas gdy inni dzielą między sobą tort życia, jaki zdobyli dzięki niesprawiedliwości, korupcji i nadużyciu władzy.  </w:t>
      </w:r>
    </w:p>
    <w:p w:rsidR="00763B7A" w:rsidRPr="00F93726" w:rsidRDefault="00763B7A" w:rsidP="004208B1">
      <w:pPr>
        <w:spacing w:line="240" w:lineRule="auto"/>
        <w:ind w:left="318"/>
        <w:jc w:val="both"/>
        <w:rPr>
          <w:rFonts w:ascii="Times New Roman" w:hAnsi="Times New Roman"/>
          <w:sz w:val="24"/>
          <w:szCs w:val="24"/>
          <w:lang w:val="pl-PL"/>
        </w:rPr>
      </w:pPr>
      <w:r w:rsidRPr="00F93726">
        <w:rPr>
          <w:rFonts w:ascii="Times New Roman" w:hAnsi="Times New Roman"/>
          <w:sz w:val="24"/>
          <w:szCs w:val="24"/>
          <w:lang w:val="pl-PL"/>
        </w:rPr>
        <w:t>Błogosławieństwa każą chrześcijan</w:t>
      </w:r>
      <w:r w:rsidR="00C7193C">
        <w:rPr>
          <w:rFonts w:ascii="Times New Roman" w:hAnsi="Times New Roman"/>
          <w:sz w:val="24"/>
          <w:szCs w:val="24"/>
          <w:lang w:val="pl-PL"/>
        </w:rPr>
        <w:t>in</w:t>
      </w:r>
      <w:r w:rsidRPr="00F93726">
        <w:rPr>
          <w:rFonts w:ascii="Times New Roman" w:hAnsi="Times New Roman"/>
          <w:sz w:val="24"/>
          <w:szCs w:val="24"/>
          <w:lang w:val="pl-PL"/>
        </w:rPr>
        <w:t>owi spojrzeć i działać z miłosierdziem, które oznacza pomoc innym, a także przebaczenie; pobudzają go</w:t>
      </w:r>
      <w:r w:rsidR="00C7193C">
        <w:rPr>
          <w:rFonts w:ascii="Times New Roman" w:hAnsi="Times New Roman"/>
          <w:sz w:val="24"/>
          <w:szCs w:val="24"/>
          <w:lang w:val="pl-PL"/>
        </w:rPr>
        <w:t xml:space="preserve"> do</w:t>
      </w:r>
      <w:r w:rsidRPr="00F93726">
        <w:rPr>
          <w:rFonts w:ascii="Times New Roman" w:hAnsi="Times New Roman"/>
          <w:sz w:val="24"/>
          <w:szCs w:val="24"/>
          <w:lang w:val="pl-PL"/>
        </w:rPr>
        <w:t xml:space="preserve"> zachowania czystego i wolnego serca od tego wszystkiego, co plami miłość do Boga i bliźniego. Jezus wzywa nas do zaprowadzania pokoju i sprawiedliwości, budowania mostów między ludźmi. Żąda od nas, abyśmy przyjęli niezrozumienie, niesłuszne oskarżenia pod naszym adresem, jednym słowem – wszystkie prześladowania, także te najbardziej perfidne, jakie dzisiaj istnieją.  </w:t>
      </w:r>
    </w:p>
    <w:p w:rsidR="00763B7A" w:rsidRPr="00F93726" w:rsidRDefault="00763B7A" w:rsidP="004208B1">
      <w:pPr>
        <w:spacing w:line="240" w:lineRule="auto"/>
        <w:ind w:left="318"/>
        <w:jc w:val="both"/>
        <w:rPr>
          <w:rFonts w:ascii="Times New Roman" w:hAnsi="Times New Roman"/>
          <w:sz w:val="24"/>
          <w:szCs w:val="24"/>
          <w:lang w:val="pl-PL"/>
        </w:rPr>
      </w:pPr>
    </w:p>
    <w:p w:rsidR="00763B7A" w:rsidRPr="00F93726" w:rsidRDefault="00763B7A" w:rsidP="004208B1">
      <w:pPr>
        <w:spacing w:line="240" w:lineRule="auto"/>
        <w:ind w:left="318"/>
        <w:jc w:val="both"/>
        <w:rPr>
          <w:rFonts w:ascii="Times New Roman" w:hAnsi="Times New Roman"/>
          <w:sz w:val="24"/>
          <w:szCs w:val="24"/>
          <w:lang w:val="pl-PL"/>
        </w:rPr>
      </w:pPr>
      <w:r w:rsidRPr="00F93726">
        <w:rPr>
          <w:rFonts w:ascii="Times New Roman" w:hAnsi="Times New Roman"/>
          <w:sz w:val="24"/>
          <w:szCs w:val="24"/>
          <w:highlight w:val="white"/>
          <w:lang w:val="pl-PL"/>
        </w:rPr>
        <w:t>-</w:t>
      </w:r>
      <w:r w:rsidRPr="00F93726">
        <w:rPr>
          <w:rFonts w:ascii="Times New Roman" w:hAnsi="Times New Roman"/>
          <w:sz w:val="24"/>
          <w:szCs w:val="24"/>
          <w:highlight w:val="white"/>
          <w:lang w:val="pl-PL"/>
        </w:rPr>
        <w:tab/>
      </w:r>
      <w:r w:rsidRPr="00F93726">
        <w:rPr>
          <w:rFonts w:ascii="Times New Roman" w:hAnsi="Times New Roman"/>
          <w:b/>
          <w:bCs/>
          <w:i/>
          <w:iCs/>
          <w:sz w:val="24"/>
          <w:szCs w:val="24"/>
          <w:highlight w:val="white"/>
          <w:lang w:val="pl-PL"/>
        </w:rPr>
        <w:t xml:space="preserve">Wzrastać przez małe gesty </w:t>
      </w:r>
      <w:r w:rsidRPr="00F93726">
        <w:rPr>
          <w:rFonts w:ascii="Times New Roman" w:hAnsi="Times New Roman"/>
          <w:sz w:val="24"/>
          <w:szCs w:val="24"/>
          <w:highlight w:val="white"/>
          <w:lang w:val="pl-PL"/>
        </w:rPr>
        <w:t>(</w:t>
      </w:r>
      <w:r w:rsidRPr="00F93726">
        <w:rPr>
          <w:rFonts w:ascii="Times New Roman" w:hAnsi="Times New Roman"/>
          <w:i/>
          <w:sz w:val="24"/>
          <w:szCs w:val="24"/>
          <w:highlight w:val="white"/>
          <w:lang w:val="pl-PL"/>
        </w:rPr>
        <w:t>GE,</w:t>
      </w:r>
      <w:r w:rsidRPr="00F93726">
        <w:rPr>
          <w:rFonts w:ascii="Times New Roman" w:hAnsi="Times New Roman"/>
          <w:sz w:val="24"/>
          <w:szCs w:val="24"/>
          <w:highlight w:val="white"/>
          <w:lang w:val="pl-PL"/>
        </w:rPr>
        <w:t xml:space="preserve"> 16)</w:t>
      </w:r>
    </w:p>
    <w:p w:rsidR="00763B7A" w:rsidRPr="00F93726" w:rsidRDefault="00763B7A" w:rsidP="004208B1">
      <w:pPr>
        <w:spacing w:line="240" w:lineRule="auto"/>
        <w:ind w:left="318"/>
        <w:jc w:val="both"/>
        <w:rPr>
          <w:rFonts w:ascii="Times New Roman" w:hAnsi="Times New Roman"/>
          <w:sz w:val="24"/>
          <w:szCs w:val="24"/>
          <w:lang w:val="pl-PL"/>
        </w:rPr>
      </w:pPr>
      <w:r w:rsidRPr="00F93726">
        <w:rPr>
          <w:rFonts w:ascii="Times New Roman" w:hAnsi="Times New Roman"/>
          <w:sz w:val="24"/>
          <w:szCs w:val="24"/>
          <w:lang w:val="pl-PL"/>
        </w:rPr>
        <w:t xml:space="preserve">To kolejny prosty wskaźnik, który jest praktyczny i w zasięgu wszystkich. Bóg wzywa nas do świętości poprzez małe gesty, poprzez rzeczy proste, takie, które niewątpliwie możemy odkryć w innych i sami realizować w naszym codziennym życiu. Do tego powinien nas zachęcić także fakt, iż droga świętości nie jest jedna ani taka sama dla wszystkich. </w:t>
      </w:r>
    </w:p>
    <w:p w:rsidR="00763B7A" w:rsidRPr="00F93726" w:rsidRDefault="00763B7A" w:rsidP="004208B1">
      <w:pPr>
        <w:spacing w:line="240" w:lineRule="auto"/>
        <w:ind w:left="318"/>
        <w:jc w:val="both"/>
        <w:rPr>
          <w:rFonts w:ascii="Times New Roman" w:hAnsi="Times New Roman"/>
          <w:sz w:val="24"/>
          <w:szCs w:val="24"/>
          <w:highlight w:val="white"/>
          <w:lang w:val="pl-PL"/>
        </w:rPr>
      </w:pPr>
      <w:r w:rsidRPr="00F93726">
        <w:rPr>
          <w:rFonts w:ascii="Times New Roman" w:hAnsi="Times New Roman"/>
          <w:sz w:val="24"/>
          <w:szCs w:val="24"/>
          <w:lang w:val="pl-PL"/>
        </w:rPr>
        <w:t>Drogę świętości przemierza się zgodnie ze swoim stanem mężczyzny i kobiety. W tym znaczeniu kobieca czułość, subtelność drobnych szczegółów i gestów stanowią wspaniały przykład dla wszystkich. Dlatego papież Franciszek mówi: « chcę podkreślić, że także „geniusz kobiecy” przejawia się w kobiecych stylach świętości, niezbędnych do odzwierciedlenia świętości Boga na tym świecie.</w:t>
      </w:r>
      <w:r w:rsidRPr="00F93726">
        <w:rPr>
          <w:rFonts w:ascii="Times New Roman" w:hAnsi="Times New Roman"/>
          <w:sz w:val="24"/>
          <w:szCs w:val="24"/>
          <w:highlight w:val="white"/>
          <w:lang w:val="pl-PL"/>
        </w:rPr>
        <w:t xml:space="preserve"> […]</w:t>
      </w:r>
      <w:r w:rsidRPr="00F93726">
        <w:rPr>
          <w:rFonts w:ascii="Times New Roman" w:hAnsi="Times New Roman"/>
          <w:sz w:val="24"/>
          <w:szCs w:val="24"/>
          <w:lang w:val="pl-PL"/>
        </w:rPr>
        <w:t xml:space="preserve"> Muszę jednak przypomnieć także wiele nieznanych lub zapomnianych kobiet, które, każda na swój sposób, podtrzymywały i przekształcały rodziny i wspólnoty dzięki sile swojego świadectwa</w:t>
      </w:r>
      <w:r w:rsidRPr="00F93726">
        <w:rPr>
          <w:rFonts w:ascii="Times New Roman" w:hAnsi="Times New Roman"/>
          <w:sz w:val="24"/>
          <w:szCs w:val="24"/>
          <w:highlight w:val="white"/>
          <w:lang w:val="pl-PL"/>
        </w:rPr>
        <w:t>» (</w:t>
      </w:r>
      <w:r w:rsidRPr="00F93726">
        <w:rPr>
          <w:rFonts w:ascii="Times New Roman" w:hAnsi="Times New Roman"/>
          <w:i/>
          <w:sz w:val="24"/>
          <w:szCs w:val="24"/>
          <w:highlight w:val="white"/>
          <w:lang w:val="pl-PL"/>
        </w:rPr>
        <w:t>GE,</w:t>
      </w:r>
      <w:r w:rsidRPr="00F93726">
        <w:rPr>
          <w:rFonts w:ascii="Times New Roman" w:hAnsi="Times New Roman"/>
          <w:sz w:val="24"/>
          <w:szCs w:val="24"/>
          <w:highlight w:val="white"/>
          <w:lang w:val="pl-PL"/>
        </w:rPr>
        <w:t xml:space="preserve"> 12).</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pStyle w:val="Paragrafoelenco"/>
        <w:numPr>
          <w:ilvl w:val="0"/>
          <w:numId w:val="3"/>
        </w:numPr>
        <w:spacing w:line="240" w:lineRule="auto"/>
        <w:ind w:left="318" w:firstLine="0"/>
        <w:jc w:val="both"/>
        <w:rPr>
          <w:rFonts w:ascii="Times New Roman" w:hAnsi="Times New Roman"/>
          <w:b/>
          <w:bCs/>
          <w:i/>
          <w:iCs/>
          <w:sz w:val="24"/>
          <w:szCs w:val="24"/>
          <w:lang w:val="pl-PL"/>
        </w:rPr>
      </w:pPr>
      <w:r w:rsidRPr="00F93726">
        <w:rPr>
          <w:rFonts w:ascii="Times New Roman" w:hAnsi="Times New Roman"/>
          <w:b/>
          <w:bCs/>
          <w:i/>
          <w:iCs/>
          <w:sz w:val="24"/>
          <w:szCs w:val="24"/>
          <w:lang w:val="pl-PL"/>
        </w:rPr>
        <w:t xml:space="preserve">Wszystko, ale nie zaniechanie lotu, ponieważ zrodziliśmy się po to, by zdobywać szczyty! </w:t>
      </w:r>
    </w:p>
    <w:p w:rsidR="00763B7A" w:rsidRPr="00F93726" w:rsidRDefault="00763B7A" w:rsidP="004208B1">
      <w:pPr>
        <w:spacing w:line="240" w:lineRule="auto"/>
        <w:ind w:left="318"/>
        <w:jc w:val="both"/>
        <w:rPr>
          <w:rFonts w:ascii="Times New Roman" w:hAnsi="Times New Roman"/>
          <w:sz w:val="24"/>
          <w:szCs w:val="24"/>
          <w:lang w:val="pl-PL"/>
        </w:rPr>
      </w:pPr>
      <w:r w:rsidRPr="00F93726">
        <w:rPr>
          <w:rFonts w:ascii="Times New Roman" w:hAnsi="Times New Roman"/>
          <w:sz w:val="24"/>
          <w:szCs w:val="24"/>
          <w:lang w:val="pl-PL"/>
        </w:rPr>
        <w:t>Istnieje wiele małych kroków, które mogą nam pomóc na drodze świętości, świętości prostej, anonimowej, która w piękny sposób kształtuje nasze istnienie. Jak powiedziałem, wszystko może w tym pomóc; wszystko, ale nie zaniechanie lotu, ponieważ zrodziliśmy się po to, by zdobywać</w:t>
      </w:r>
      <w:r w:rsidR="00C7193C">
        <w:rPr>
          <w:rFonts w:ascii="Times New Roman" w:hAnsi="Times New Roman"/>
          <w:sz w:val="24"/>
          <w:szCs w:val="24"/>
          <w:lang w:val="pl-PL"/>
        </w:rPr>
        <w:t xml:space="preserve"> szczyty! Dlatego że jesteśmy «</w:t>
      </w:r>
      <w:r w:rsidRPr="00F93726">
        <w:rPr>
          <w:rFonts w:ascii="Times New Roman" w:hAnsi="Times New Roman"/>
          <w:sz w:val="24"/>
          <w:szCs w:val="24"/>
          <w:lang w:val="pl-PL"/>
        </w:rPr>
        <w:t>wybrańcami Bożymi</w:t>
      </w:r>
      <w:r w:rsidR="00C7193C">
        <w:rPr>
          <w:rFonts w:ascii="Times New Roman" w:hAnsi="Times New Roman"/>
          <w:sz w:val="24"/>
          <w:szCs w:val="24"/>
          <w:lang w:val="pl-PL"/>
        </w:rPr>
        <w:t xml:space="preserve"> - świętymi i umiłowanymi» (</w:t>
      </w:r>
      <w:r w:rsidRPr="00F93726">
        <w:rPr>
          <w:rFonts w:ascii="Times New Roman" w:hAnsi="Times New Roman"/>
          <w:i/>
          <w:sz w:val="24"/>
          <w:szCs w:val="24"/>
          <w:lang w:val="pl-PL"/>
        </w:rPr>
        <w:t>Kol</w:t>
      </w:r>
      <w:r w:rsidR="00C7193C">
        <w:rPr>
          <w:rFonts w:ascii="Times New Roman" w:hAnsi="Times New Roman"/>
          <w:sz w:val="24"/>
          <w:szCs w:val="24"/>
          <w:lang w:val="pl-PL"/>
        </w:rPr>
        <w:t xml:space="preserve"> 3,</w:t>
      </w:r>
      <w:r w:rsidRPr="00F93726">
        <w:rPr>
          <w:rFonts w:ascii="Times New Roman" w:hAnsi="Times New Roman"/>
          <w:sz w:val="24"/>
          <w:szCs w:val="24"/>
          <w:lang w:val="pl-PL"/>
        </w:rPr>
        <w:t>12).</w:t>
      </w:r>
    </w:p>
    <w:p w:rsidR="00763B7A" w:rsidRPr="00F93726" w:rsidRDefault="00763B7A" w:rsidP="004208B1">
      <w:pPr>
        <w:spacing w:line="240" w:lineRule="auto"/>
        <w:ind w:left="318"/>
        <w:jc w:val="both"/>
        <w:rPr>
          <w:rFonts w:ascii="Times New Roman" w:hAnsi="Times New Roman"/>
          <w:sz w:val="24"/>
          <w:szCs w:val="24"/>
          <w:lang w:val="pl-PL"/>
        </w:rPr>
      </w:pPr>
      <w:r w:rsidRPr="00F93726">
        <w:rPr>
          <w:rFonts w:ascii="Times New Roman" w:hAnsi="Times New Roman"/>
          <w:sz w:val="24"/>
          <w:szCs w:val="24"/>
          <w:lang w:val="pl-PL"/>
        </w:rPr>
        <w:t>To, co chcę powiedzieć, wspaniale wyraził Mamerto Menapace</w:t>
      </w:r>
      <w:r w:rsidRPr="00B64EBB">
        <w:rPr>
          <w:rStyle w:val="Rimandonotaapidipagina"/>
          <w:rFonts w:ascii="Times New Roman" w:hAnsi="Times New Roman"/>
          <w:sz w:val="24"/>
          <w:szCs w:val="24"/>
        </w:rPr>
        <w:footnoteReference w:id="32"/>
      </w:r>
      <w:r w:rsidRPr="00F93726">
        <w:rPr>
          <w:rFonts w:ascii="Times New Roman" w:hAnsi="Times New Roman"/>
          <w:sz w:val="24"/>
          <w:szCs w:val="24"/>
          <w:lang w:val="pl-PL"/>
        </w:rPr>
        <w:t xml:space="preserve"> w pięknej historii, metaforycznym opowiadaniu, które można odnieść do dylematu dotyczącego następującego wyboru: pozostać na ziemi czy polecieć w stronę Boga, w kierunku świętości, w stronę szczytów.</w:t>
      </w:r>
    </w:p>
    <w:p w:rsidR="00763B7A" w:rsidRPr="00F93726" w:rsidRDefault="00763B7A" w:rsidP="004208B1">
      <w:pPr>
        <w:spacing w:line="240" w:lineRule="auto"/>
        <w:ind w:left="318"/>
        <w:jc w:val="both"/>
        <w:rPr>
          <w:rFonts w:ascii="Times New Roman" w:hAnsi="Times New Roman"/>
          <w:sz w:val="24"/>
          <w:szCs w:val="24"/>
          <w:lang w:val="pl-PL"/>
        </w:rPr>
      </w:pPr>
      <w:r w:rsidRPr="00F93726">
        <w:rPr>
          <w:rFonts w:ascii="Times New Roman" w:hAnsi="Times New Roman"/>
          <w:sz w:val="24"/>
          <w:szCs w:val="24"/>
          <w:lang w:val="pl-PL"/>
        </w:rPr>
        <w:t>Oto treść tego opowiadania:</w:t>
      </w:r>
    </w:p>
    <w:p w:rsidR="00763B7A" w:rsidRPr="00F93726" w:rsidRDefault="00763B7A" w:rsidP="004208B1">
      <w:pPr>
        <w:spacing w:line="240" w:lineRule="auto"/>
        <w:ind w:left="318"/>
        <w:jc w:val="both"/>
        <w:rPr>
          <w:rFonts w:ascii="Times New Roman" w:hAnsi="Times New Roman"/>
          <w:sz w:val="24"/>
          <w:szCs w:val="24"/>
          <w:lang w:val="pl-PL"/>
        </w:rPr>
      </w:pP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 xml:space="preserve">Pewnego razu jeden z wieśniaków, idąc szlakiem prowadzącym w wysokie góry, znalazł pośród skał w pobliżu szczytu dziwne jajo: zbyt duże, aby mogła znieść je kura, i zbyt małe, by mogło należeć do strusia. </w:t>
      </w: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Nie wiedząc, do kogo należy, zdecydował się zabrać je ze sobą.</w:t>
      </w: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Kiedy przybył do domu, po</w:t>
      </w:r>
      <w:r w:rsidR="00C7193C">
        <w:rPr>
          <w:rFonts w:ascii="Times New Roman" w:hAnsi="Times New Roman"/>
          <w:sz w:val="24"/>
          <w:szCs w:val="24"/>
          <w:lang w:val="pl-PL"/>
        </w:rPr>
        <w:t>kazał je żonie. Ona miała indyczkę, która</w:t>
      </w:r>
      <w:r w:rsidRPr="00F93726">
        <w:rPr>
          <w:rFonts w:ascii="Times New Roman" w:hAnsi="Times New Roman"/>
          <w:sz w:val="24"/>
          <w:szCs w:val="24"/>
          <w:lang w:val="pl-PL"/>
        </w:rPr>
        <w:t xml:space="preserve"> wysiadywał</w:t>
      </w:r>
      <w:r w:rsidR="00C7193C">
        <w:rPr>
          <w:rFonts w:ascii="Times New Roman" w:hAnsi="Times New Roman"/>
          <w:sz w:val="24"/>
          <w:szCs w:val="24"/>
          <w:lang w:val="pl-PL"/>
        </w:rPr>
        <w:t>a</w:t>
      </w:r>
      <w:r w:rsidRPr="00F93726">
        <w:rPr>
          <w:rFonts w:ascii="Times New Roman" w:hAnsi="Times New Roman"/>
          <w:sz w:val="24"/>
          <w:szCs w:val="24"/>
          <w:lang w:val="pl-PL"/>
        </w:rPr>
        <w:t xml:space="preserve"> jaja w swoim gnieździe. Widząc, że to jajo miało mniej więcej takie rozmiary jak inne jaja, pos</w:t>
      </w:r>
      <w:r w:rsidR="00C7193C">
        <w:rPr>
          <w:rFonts w:ascii="Times New Roman" w:hAnsi="Times New Roman"/>
          <w:sz w:val="24"/>
          <w:szCs w:val="24"/>
          <w:lang w:val="pl-PL"/>
        </w:rPr>
        <w:t>zła i włożyła je pod ogon indyczki</w:t>
      </w:r>
      <w:r w:rsidRPr="00F93726">
        <w:rPr>
          <w:rFonts w:ascii="Times New Roman" w:hAnsi="Times New Roman"/>
          <w:sz w:val="24"/>
          <w:szCs w:val="24"/>
          <w:lang w:val="pl-PL"/>
        </w:rPr>
        <w:t>.</w:t>
      </w: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 xml:space="preserve">Wkrótce pisklęta zaczęły przebijać skorupę i to samo uczyniło pisklę w jaju znalezionym w górach. I chociaż wydawało się być odmienne od pozostałych, to jednak nie tak bardzo, by odstawać od całej gromadki, pomimo iż był to mały kondor. Chociaż dojrzewał jak indyk, jego pochodzenie było inne. </w:t>
      </w: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 xml:space="preserve">Jako że nie miał innego wzorca, z którego mógłby brać przykład, mały kondor naśladował to, co widział u indyków. Chodził z wielkim indykiem, poszukując robaków, ziaren i odpadków. Kopał w ziemi i podskakując, starał się zrywać owoce z krzewów. Przebywał z innymi indykami i bał się psów, które często podchodziły i kradły mu jedzenie. W nocy wspinał się na szarańczyn strąkowy z obawy przed łasicami i innymi drapieżnikami. Żył w tym stanie, naśladując to, co widział u innych. </w:t>
      </w: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 xml:space="preserve">Czasem czuł się dziwnie, zwłaszcza kiedy był sam, ale to nie zdarzało się często. Istotnie, indyki nie znoszą samotności ani nie tolerują samotności innych. Lubią poruszać się zawsze w stadzie, nadymać pierś, aby zrobić wrażenie, rozkładać ogon i  rozciągać skrzydła. Gdy je coś zaskakuje, odpowiadają natychmiast silnym lekceważeniem. </w:t>
      </w: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Charakterystyczną cechą indyków jest to, że pomimo swoich wielkich rozmiarów nie latają.</w:t>
      </w: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 xml:space="preserve">Pewnego dnia w południe, kiedy po bezchmurnym niebie przepływały białe chmury, to małe zwierzątko było zaskoczone widokiem dziwnych ptaków, które odbywały majestatyczny lot, prawie że nie poruszając skrzydłami. Wtedy odczuło w swoim wnętrzu jakieś dziwne poruszenie. Tak jakby jakiś wrodzony instynkt odezwał się w najskrytszych zakamarkach serca. Jego oczy, przyzwyczajone do wpatrywania się zawsze w ziemię w poszukiwaniu jedzenia, nie były w stanie rozeznać tego, co działo się na wysokościach. Jego serce przebudziło się z silną nostalgią: dlaczego ja nie mogę też tak latać? Jego serce biło szybko i niespokojnie.  </w:t>
      </w: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 xml:space="preserve">Wtedy zbliżył się do niego jeden z indyków i zapytał, co on wyprawia. Wyśmiał go, kiedy usłyszał jego opowiadanie. Powiedział mu, że jest romantykiem i że powinien przestać żartować. Różnili się między sobą. Nasz mały kondor musiał wrócić do </w:t>
      </w:r>
      <w:r w:rsidRPr="00F93726">
        <w:rPr>
          <w:rFonts w:ascii="Times New Roman" w:hAnsi="Times New Roman"/>
          <w:sz w:val="24"/>
          <w:szCs w:val="24"/>
          <w:lang w:val="pl-PL"/>
        </w:rPr>
        <w:lastRenderedPageBreak/>
        <w:t xml:space="preserve">rzeczywistości. Indyk obiecał mu, że zaprowadzi go w miejsce, gdzie znajdzie wiele dojrzałych owoców i dużo robaków. </w:t>
      </w: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 xml:space="preserve">Biedne zwierzątko, zdezorientowane, powróciło do normalności i podążyło za swoim towarzyszem, który doprowadził go do siedliska. </w:t>
      </w: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Powrócił do swojego normalnego życia, jednak cały czas dręczony głębokim wewnętrznym niezadowoleniem, które sprawiało, że czuł się dziwnie.</w:t>
      </w: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 xml:space="preserve">Nigdy nie odkrył swojej prawdziwej tożsamości kondora. </w:t>
      </w: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Zestarzał się i pewnego dnia umarł. Tak, na nieszczęście, umarł dokładnie tak, jak żył.</w:t>
      </w:r>
    </w:p>
    <w:p w:rsidR="00763B7A" w:rsidRPr="00F93726" w:rsidRDefault="00763B7A" w:rsidP="004B1DDE">
      <w:pPr>
        <w:spacing w:line="240" w:lineRule="auto"/>
        <w:ind w:left="709" w:right="709"/>
        <w:jc w:val="both"/>
        <w:rPr>
          <w:rFonts w:ascii="Times New Roman" w:hAnsi="Times New Roman"/>
          <w:sz w:val="24"/>
          <w:szCs w:val="24"/>
          <w:lang w:val="pl-PL"/>
        </w:rPr>
      </w:pPr>
      <w:r w:rsidRPr="00F93726">
        <w:rPr>
          <w:rFonts w:ascii="Times New Roman" w:hAnsi="Times New Roman"/>
          <w:sz w:val="24"/>
          <w:szCs w:val="24"/>
          <w:lang w:val="pl-PL"/>
        </w:rPr>
        <w:t xml:space="preserve">I pomyśleć, że urodził się po to, by zdobywać szczyty!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Chodzi tu o drogę chrześcijańskiego wzrastania w świętości: «Nie lękajmy się mierzyć wysoko, ku wyżynom Boga; </w:t>
      </w:r>
      <w:r w:rsidRPr="00F93726">
        <w:rPr>
          <w:rFonts w:ascii="Times New Roman" w:hAnsi="Times New Roman"/>
          <w:i/>
          <w:sz w:val="24"/>
          <w:szCs w:val="24"/>
          <w:lang w:val="pl-PL"/>
        </w:rPr>
        <w:t>nie lękajmy się, że Bóg chce od nas zbyt wiele</w:t>
      </w:r>
      <w:r w:rsidRPr="00F93726">
        <w:rPr>
          <w:rFonts w:ascii="Times New Roman" w:hAnsi="Times New Roman"/>
          <w:sz w:val="24"/>
          <w:szCs w:val="24"/>
          <w:lang w:val="pl-PL"/>
        </w:rPr>
        <w:t>»</w:t>
      </w:r>
      <w:r w:rsidRPr="00B64EBB">
        <w:rPr>
          <w:rStyle w:val="Rimandonotaapidipagina"/>
          <w:rFonts w:ascii="Times New Roman" w:hAnsi="Times New Roman"/>
          <w:sz w:val="24"/>
          <w:szCs w:val="24"/>
        </w:rPr>
        <w:footnoteReference w:id="33"/>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b/>
          <w:sz w:val="24"/>
          <w:szCs w:val="24"/>
          <w:lang w:val="pl-PL"/>
        </w:rPr>
      </w:pPr>
      <w:r w:rsidRPr="00F93726">
        <w:rPr>
          <w:rFonts w:ascii="Times New Roman" w:hAnsi="Times New Roman"/>
          <w:b/>
          <w:sz w:val="24"/>
          <w:szCs w:val="24"/>
          <w:lang w:val="pl-PL"/>
        </w:rPr>
        <w:t>VI. WSPÓŁCZESNE DROGI ŚWIĘTOŚCI W ŚWIETLE NASZEJ HISTORII JAKO RODZINY SALEZJAŃSKIEJ</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pStyle w:val="Paragrafoelenco"/>
        <w:spacing w:line="240" w:lineRule="auto"/>
        <w:ind w:left="0"/>
        <w:jc w:val="both"/>
        <w:rPr>
          <w:rFonts w:ascii="Times New Roman" w:hAnsi="Times New Roman"/>
          <w:b/>
          <w:sz w:val="24"/>
          <w:szCs w:val="24"/>
          <w:lang w:val="pl-PL"/>
        </w:rPr>
      </w:pPr>
      <w:r w:rsidRPr="00F93726">
        <w:rPr>
          <w:rFonts w:ascii="Times New Roman" w:hAnsi="Times New Roman"/>
          <w:b/>
          <w:sz w:val="24"/>
          <w:szCs w:val="24"/>
          <w:lang w:val="pl-PL"/>
        </w:rPr>
        <w:t>- Istnieje wiele szlaków na drodze świętości</w:t>
      </w:r>
    </w:p>
    <w:p w:rsidR="00763B7A" w:rsidRPr="00F93726" w:rsidRDefault="00763B7A" w:rsidP="004208B1">
      <w:pPr>
        <w:pStyle w:val="Paragrafoelenco"/>
        <w:spacing w:line="240" w:lineRule="auto"/>
        <w:ind w:left="0"/>
        <w:jc w:val="both"/>
        <w:rPr>
          <w:rFonts w:ascii="Times New Roman" w:hAnsi="Times New Roman"/>
          <w:sz w:val="24"/>
          <w:szCs w:val="24"/>
          <w:lang w:val="pl-PL"/>
        </w:rPr>
      </w:pPr>
      <w:r w:rsidRPr="00F93726">
        <w:rPr>
          <w:rFonts w:ascii="Times New Roman" w:hAnsi="Times New Roman"/>
          <w:sz w:val="24"/>
          <w:szCs w:val="24"/>
          <w:lang w:val="pl-PL"/>
        </w:rPr>
        <w:t>Wiemy, że niektórzy są święci, ale nigdy nie wiemy, kto jest wśród nich bardziej święty. Tylko Bóg zna serca. W każdym znajduje się szczególne piękno. Nie można żądać od danej os</w:t>
      </w:r>
      <w:r w:rsidR="00C7193C">
        <w:rPr>
          <w:rFonts w:ascii="Times New Roman" w:hAnsi="Times New Roman"/>
          <w:sz w:val="24"/>
          <w:szCs w:val="24"/>
          <w:lang w:val="pl-PL"/>
        </w:rPr>
        <w:t>oby czegoś, czego ta nie może i</w:t>
      </w:r>
      <w:r w:rsidRPr="00F93726">
        <w:rPr>
          <w:rFonts w:ascii="Times New Roman" w:hAnsi="Times New Roman"/>
          <w:sz w:val="24"/>
          <w:szCs w:val="24"/>
          <w:lang w:val="pl-PL"/>
        </w:rPr>
        <w:t xml:space="preserve"> nie powinna dać. To stwierdzenie dodaje bodźca, uzdrawia. W przeciwnym razie będziemy przekonani o tym, że nie jesteśmy w stanie stać się świętymi, ponieważ nigdy nie będziem</w:t>
      </w:r>
      <w:r w:rsidR="00C7193C">
        <w:rPr>
          <w:rFonts w:ascii="Times New Roman" w:hAnsi="Times New Roman"/>
          <w:sz w:val="24"/>
          <w:szCs w:val="24"/>
          <w:lang w:val="pl-PL"/>
        </w:rPr>
        <w:t>y jak święci, którzy zostali nam</w:t>
      </w:r>
      <w:r w:rsidRPr="00F93726">
        <w:rPr>
          <w:rFonts w:ascii="Times New Roman" w:hAnsi="Times New Roman"/>
          <w:sz w:val="24"/>
          <w:szCs w:val="24"/>
          <w:lang w:val="pl-PL"/>
        </w:rPr>
        <w:t xml:space="preserve"> zaproponowani jako wzorce. «Nie trzeba wkładać w świętość więcej doskonałości ponad to, jaką rzeczywiście jest»</w:t>
      </w:r>
      <w:r w:rsidRPr="00B64EBB">
        <w:rPr>
          <w:rStyle w:val="Ancladenotaalpie"/>
          <w:rFonts w:ascii="Times New Roman" w:hAnsi="Times New Roman"/>
          <w:sz w:val="24"/>
          <w:szCs w:val="24"/>
        </w:rPr>
        <w:footnoteReference w:id="34"/>
      </w:r>
      <w:r w:rsidRPr="00F93726">
        <w:rPr>
          <w:rFonts w:ascii="Times New Roman" w:hAnsi="Times New Roman"/>
          <w:sz w:val="24"/>
          <w:szCs w:val="24"/>
          <w:lang w:val="pl-PL"/>
        </w:rPr>
        <w:t>. To oznacza, że chrześcijańska heroiczność nie jest heroizmem, a chrześcijańska doskonałość nie jest doskonałością dla superbohatera. «W domu Ojca mego jest mieszkań wiele» (</w:t>
      </w:r>
      <w:r w:rsidRPr="00F93726">
        <w:rPr>
          <w:rFonts w:ascii="Times New Roman" w:hAnsi="Times New Roman"/>
          <w:i/>
          <w:sz w:val="24"/>
          <w:szCs w:val="24"/>
          <w:lang w:val="pl-PL"/>
        </w:rPr>
        <w:t>J</w:t>
      </w:r>
      <w:r w:rsidRPr="00F93726">
        <w:rPr>
          <w:rFonts w:ascii="Times New Roman" w:hAnsi="Times New Roman"/>
          <w:sz w:val="24"/>
          <w:szCs w:val="24"/>
          <w:lang w:val="pl-PL"/>
        </w:rPr>
        <w:t xml:space="preserve"> 14,2). Niebo jest jak ogród: znajdują się tam skromny fiołek i subtelna lilia, i róża. </w:t>
      </w:r>
      <w:r w:rsidRPr="00F93726">
        <w:rPr>
          <w:rFonts w:ascii="Times New Roman" w:hAnsi="Times New Roman"/>
          <w:i/>
          <w:sz w:val="24"/>
          <w:szCs w:val="24"/>
          <w:lang w:val="pl-PL"/>
        </w:rPr>
        <w:t>Żaden stan nie stanowi przeszkody</w:t>
      </w:r>
      <w:r w:rsidRPr="00F93726">
        <w:rPr>
          <w:rFonts w:ascii="Times New Roman" w:hAnsi="Times New Roman"/>
          <w:sz w:val="24"/>
          <w:szCs w:val="24"/>
          <w:lang w:val="pl-PL"/>
        </w:rPr>
        <w:t xml:space="preserve"> </w:t>
      </w:r>
      <w:r w:rsidRPr="00F93726">
        <w:rPr>
          <w:rFonts w:ascii="Times New Roman" w:hAnsi="Times New Roman"/>
          <w:i/>
          <w:sz w:val="24"/>
          <w:szCs w:val="24"/>
          <w:lang w:val="pl-PL"/>
        </w:rPr>
        <w:t xml:space="preserve">nie do pokonania dla pełni radości i życia.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pStyle w:val="Paragrafoelenco"/>
        <w:spacing w:line="240" w:lineRule="auto"/>
        <w:ind w:left="0"/>
        <w:jc w:val="both"/>
        <w:rPr>
          <w:rFonts w:ascii="Times New Roman" w:hAnsi="Times New Roman"/>
          <w:sz w:val="24"/>
          <w:szCs w:val="24"/>
          <w:lang w:val="pl-PL"/>
        </w:rPr>
      </w:pPr>
      <w:r w:rsidRPr="00F93726">
        <w:rPr>
          <w:rFonts w:ascii="Times New Roman" w:hAnsi="Times New Roman"/>
          <w:sz w:val="24"/>
          <w:szCs w:val="24"/>
          <w:lang w:val="pl-PL"/>
        </w:rPr>
        <w:t xml:space="preserve">Z Księdzem Bosko nie spotykamy jedynie Dominika Savio, Jana Massaglię czy Franciszka Besucco, ale także – Michała Magone i wielu innych trudnych chłopców, których historia jest znaczona głębokimi ranami. </w:t>
      </w:r>
    </w:p>
    <w:p w:rsidR="00763B7A" w:rsidRPr="00F93726" w:rsidRDefault="00763B7A" w:rsidP="004208B1">
      <w:pPr>
        <w:pStyle w:val="Paragrafoelenco"/>
        <w:spacing w:line="240" w:lineRule="auto"/>
        <w:ind w:left="0"/>
        <w:jc w:val="both"/>
        <w:rPr>
          <w:rFonts w:ascii="Times New Roman" w:hAnsi="Times New Roman"/>
          <w:sz w:val="24"/>
          <w:szCs w:val="24"/>
          <w:lang w:val="pl-PL"/>
        </w:rPr>
      </w:pPr>
      <w:r w:rsidRPr="00F93726">
        <w:rPr>
          <w:rFonts w:ascii="Times New Roman" w:hAnsi="Times New Roman"/>
          <w:sz w:val="24"/>
          <w:szCs w:val="24"/>
          <w:lang w:val="pl-PL"/>
        </w:rPr>
        <w:t xml:space="preserve">Wśród pierwszych dzieł Salezjanów i Córek Maryi Wspomożycielki spotykamy pierwszy prawdziwy dom dla sierot i osób, które doświadczyły różnego rodzaju niesprawiedliwości i traumy (Karol Braga, Laura Vicuña…). </w:t>
      </w:r>
    </w:p>
    <w:p w:rsidR="00763B7A" w:rsidRPr="00F93726" w:rsidRDefault="00763B7A" w:rsidP="004208B1">
      <w:pPr>
        <w:pStyle w:val="Paragrafoelenco"/>
        <w:spacing w:line="240" w:lineRule="auto"/>
        <w:ind w:left="0"/>
        <w:jc w:val="both"/>
        <w:rPr>
          <w:rFonts w:ascii="Times New Roman" w:hAnsi="Times New Roman"/>
          <w:sz w:val="24"/>
          <w:szCs w:val="24"/>
          <w:lang w:val="pl-PL"/>
        </w:rPr>
      </w:pPr>
      <w:r w:rsidRPr="00F93726">
        <w:rPr>
          <w:rFonts w:ascii="Times New Roman" w:hAnsi="Times New Roman"/>
          <w:sz w:val="24"/>
          <w:szCs w:val="24"/>
          <w:lang w:val="pl-PL"/>
        </w:rPr>
        <w:t>Trzeba także powiedzieć o ranach bardzo osobistych: zarówno Beltrami, jak i Czartoryski wiedzieli, że nigdy nie będą mogli prowadzić regularnego życia oratoryjnego z powodu swojej choroby. Artemides Zatti nie mógł zostać kapłanem, również z powodu swojej choroby. Franciszek Convertini posiadał bardzo małe zdolności intelektualne i tylko jego promieniująca świętość przekonała przełożonych, którzy pozwolili mu dalej zmierzać do kapłaństwa. Alexandrina Maria da Costa została przykuta do łóżka z powodu postępującego paraliżu. Tego samego doświadczył Nino Baglieri. Vera Grita, salezjańska mistyczka, przeżyła taką samą „Kalwarię” w następstwie traumy spo</w:t>
      </w:r>
      <w:r w:rsidR="001B7D79">
        <w:rPr>
          <w:rFonts w:ascii="Times New Roman" w:hAnsi="Times New Roman"/>
          <w:sz w:val="24"/>
          <w:szCs w:val="24"/>
          <w:lang w:val="pl-PL"/>
        </w:rPr>
        <w:t>wodowanej tragicznym zdarzeniem</w:t>
      </w:r>
      <w:r w:rsidRPr="00F93726">
        <w:rPr>
          <w:rFonts w:ascii="Times New Roman" w:hAnsi="Times New Roman"/>
          <w:sz w:val="24"/>
          <w:szCs w:val="24"/>
          <w:lang w:val="pl-PL"/>
        </w:rPr>
        <w:t xml:space="preserve">.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W ten sposób </w:t>
      </w:r>
      <w:r w:rsidRPr="00F93726">
        <w:rPr>
          <w:rFonts w:ascii="Times New Roman" w:hAnsi="Times New Roman"/>
          <w:b/>
          <w:sz w:val="24"/>
          <w:szCs w:val="24"/>
          <w:lang w:val="pl-PL"/>
        </w:rPr>
        <w:t xml:space="preserve">w domu Księdza Bosko </w:t>
      </w:r>
      <w:r w:rsidRPr="00F93726">
        <w:rPr>
          <w:rFonts w:ascii="Times New Roman" w:hAnsi="Times New Roman"/>
          <w:sz w:val="24"/>
          <w:szCs w:val="24"/>
          <w:lang w:val="pl-PL"/>
        </w:rPr>
        <w:t xml:space="preserve">znalazła miejsce i przyjęcie ogromna ilość osób w różny sposób zranionych z powodu bolesnych przeżyć rodzinnych i osobistych; osób, które, według zwykłego kryterium ludzkiej roztropności i skuteczności, nie powinny nigdy być przyjęte. Osób, </w:t>
      </w:r>
      <w:r w:rsidRPr="00F93726">
        <w:rPr>
          <w:rFonts w:ascii="Times New Roman" w:hAnsi="Times New Roman"/>
          <w:sz w:val="24"/>
          <w:szCs w:val="24"/>
          <w:lang w:val="pl-PL"/>
        </w:rPr>
        <w:lastRenderedPageBreak/>
        <w:t>które, na pierwszy rzut oka, stanowiły pod każdym względem zaprzeczenie radosnej żywiołowości, czasami nawet „masywnej”, c</w:t>
      </w:r>
      <w:r w:rsidR="00EB41B4">
        <w:rPr>
          <w:rFonts w:ascii="Times New Roman" w:hAnsi="Times New Roman"/>
          <w:sz w:val="24"/>
          <w:szCs w:val="24"/>
          <w:lang w:val="pl-PL"/>
        </w:rPr>
        <w:t>echującej salezjańskiego ducha.</w:t>
      </w:r>
      <w:r w:rsidRPr="00F93726">
        <w:rPr>
          <w:rFonts w:ascii="Times New Roman" w:hAnsi="Times New Roman"/>
          <w:sz w:val="24"/>
          <w:szCs w:val="24"/>
          <w:lang w:val="pl-PL"/>
        </w:rPr>
        <w:t xml:space="preserve"> A jednak w świetle wiary widać, co potwierdzają fakty, że żadna kondycja osobista nie stanowi przeszkody dla świętości.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b/>
          <w:bCs/>
          <w:iCs/>
          <w:sz w:val="24"/>
          <w:szCs w:val="24"/>
          <w:lang w:val="pl-PL"/>
        </w:rPr>
        <w:t>- Każdy święty jest wcielonym słowem Boga</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Nie istnieje dwóch takich samych świętych. Naśladow</w:t>
      </w:r>
      <w:r w:rsidR="00EB41B4">
        <w:rPr>
          <w:rFonts w:ascii="Times New Roman" w:hAnsi="Times New Roman"/>
          <w:sz w:val="24"/>
          <w:szCs w:val="24"/>
          <w:lang w:val="pl-PL"/>
        </w:rPr>
        <w:t>a</w:t>
      </w:r>
      <w:r w:rsidRPr="00F93726">
        <w:rPr>
          <w:rFonts w:ascii="Times New Roman" w:hAnsi="Times New Roman"/>
          <w:sz w:val="24"/>
          <w:szCs w:val="24"/>
          <w:lang w:val="pl-PL"/>
        </w:rPr>
        <w:t>nie świętych nie oznacza ich kopiowania. Każdy ma swój czas i swoją drogę, ponieważ «istnieją różne indywidualne drogi do świętości»</w:t>
      </w:r>
      <w:r w:rsidRPr="00B64EBB">
        <w:rPr>
          <w:rStyle w:val="Rimandonotaapidipagina"/>
          <w:rFonts w:ascii="Times New Roman" w:hAnsi="Times New Roman"/>
          <w:sz w:val="24"/>
          <w:szCs w:val="24"/>
        </w:rPr>
        <w:footnoteReference w:id="35"/>
      </w:r>
      <w:r w:rsidRPr="00F93726">
        <w:rPr>
          <w:rFonts w:ascii="Times New Roman" w:hAnsi="Times New Roman"/>
          <w:sz w:val="24"/>
          <w:szCs w:val="24"/>
          <w:lang w:val="pl-PL"/>
        </w:rPr>
        <w:t xml:space="preserve">. </w:t>
      </w:r>
    </w:p>
    <w:p w:rsidR="00763B7A" w:rsidRPr="00F93726" w:rsidRDefault="00763B7A" w:rsidP="004208B1">
      <w:pPr>
        <w:spacing w:line="240" w:lineRule="auto"/>
        <w:jc w:val="both"/>
        <w:rPr>
          <w:rFonts w:ascii="Times New Roman" w:hAnsi="Times New Roman"/>
          <w:sz w:val="24"/>
          <w:szCs w:val="24"/>
          <w:lang w:val="pl-PL" w:eastAsia="it-IT"/>
        </w:rPr>
      </w:pPr>
      <w:r w:rsidRPr="00F93726">
        <w:rPr>
          <w:rFonts w:ascii="Times New Roman" w:hAnsi="Times New Roman"/>
          <w:sz w:val="24"/>
          <w:szCs w:val="24"/>
          <w:lang w:val="pl-PL"/>
        </w:rPr>
        <w:t>„</w:t>
      </w:r>
      <w:r w:rsidRPr="00F93726">
        <w:rPr>
          <w:rFonts w:ascii="Times New Roman" w:hAnsi="Times New Roman"/>
          <w:sz w:val="24"/>
          <w:szCs w:val="24"/>
          <w:lang w:val="pl-PL" w:eastAsia="it-IT"/>
        </w:rPr>
        <w:t>Galaktyka” świętości jest rozległa i zróżnicowana, stąd też nie może być ograniczona  do jednego, ogólnego kierunku w stronę dobra, ale powinna być rozumiana jako niewyczerpane źródło inspiracji i planowania. Święci, żywe obrazy Ewangelii, przedstawiają jej najbardziej autentycznego ducha i stanowią odbicie odzwierciedlające oblicze Jezusa Chrystusa – Świętego Boga. Szerzą oni dar dobroci i piękna, nie ulegając przejściowej i krótkotrwałej modzie czasu, i, z entuzja</w:t>
      </w:r>
      <w:r w:rsidR="001A10AF">
        <w:rPr>
          <w:rFonts w:ascii="Times New Roman" w:hAnsi="Times New Roman"/>
          <w:sz w:val="24"/>
          <w:szCs w:val="24"/>
          <w:lang w:val="pl-PL" w:eastAsia="it-IT"/>
        </w:rPr>
        <w:t>z</w:t>
      </w:r>
      <w:r w:rsidRPr="00F93726">
        <w:rPr>
          <w:rFonts w:ascii="Times New Roman" w:hAnsi="Times New Roman"/>
          <w:sz w:val="24"/>
          <w:szCs w:val="24"/>
          <w:lang w:val="pl-PL" w:eastAsia="it-IT"/>
        </w:rPr>
        <w:t xml:space="preserve">mem stale młodego serca, czynią możliwym cud miłości. Dzięki sile łaski święci zmieniają świat, a także Kościół, który jawi się bardziej ewangeliczny i bardziej wiarygodny z powodu ich świadectwa. </w:t>
      </w:r>
    </w:p>
    <w:p w:rsidR="00763B7A" w:rsidRPr="00F93726" w:rsidRDefault="00763B7A" w:rsidP="004208B1">
      <w:pPr>
        <w:spacing w:line="240" w:lineRule="auto"/>
        <w:jc w:val="both"/>
        <w:rPr>
          <w:rFonts w:ascii="Times New Roman" w:hAnsi="Times New Roman"/>
          <w:sz w:val="24"/>
          <w:szCs w:val="24"/>
          <w:lang w:val="pl-PL" w:eastAsia="it-IT"/>
        </w:rPr>
      </w:pPr>
      <w:r w:rsidRPr="00F93726">
        <w:rPr>
          <w:rFonts w:ascii="Times New Roman" w:hAnsi="Times New Roman"/>
          <w:sz w:val="24"/>
          <w:szCs w:val="24"/>
          <w:lang w:val="pl-PL" w:eastAsia="it-IT"/>
        </w:rPr>
        <w:t xml:space="preserve">Ten sam Duch Święty, który inspirował świętych autorów, pobudza świętych do poświęcenia życia Ewangelii. Ich odmienny sposób </w:t>
      </w:r>
      <w:r w:rsidRPr="00F93726">
        <w:rPr>
          <w:rFonts w:ascii="Times New Roman" w:hAnsi="Times New Roman"/>
          <w:sz w:val="24"/>
          <w:szCs w:val="24"/>
          <w:lang w:val="pl-PL"/>
        </w:rPr>
        <w:t>„</w:t>
      </w:r>
      <w:r w:rsidRPr="00F93726">
        <w:rPr>
          <w:rFonts w:ascii="Times New Roman" w:hAnsi="Times New Roman"/>
          <w:sz w:val="24"/>
          <w:szCs w:val="24"/>
          <w:lang w:val="pl-PL" w:eastAsia="it-IT"/>
        </w:rPr>
        <w:t>wcielenia” świętości stanowi pewną drogę podjęcia żywej i skutecznej interpretacji Słowa Bożego.</w:t>
      </w:r>
    </w:p>
    <w:p w:rsidR="00763B7A" w:rsidRPr="00F93726" w:rsidRDefault="00763B7A" w:rsidP="004208B1">
      <w:pPr>
        <w:spacing w:line="240" w:lineRule="auto"/>
        <w:jc w:val="both"/>
        <w:rPr>
          <w:rFonts w:ascii="Times New Roman" w:hAnsi="Times New Roman"/>
          <w:sz w:val="24"/>
          <w:szCs w:val="24"/>
          <w:lang w:val="pl-PL" w:eastAsia="it-IT"/>
        </w:rPr>
      </w:pPr>
    </w:p>
    <w:p w:rsidR="00763B7A" w:rsidRPr="00F93726" w:rsidRDefault="00763B7A" w:rsidP="004208B1">
      <w:pPr>
        <w:spacing w:line="240" w:lineRule="auto"/>
        <w:jc w:val="both"/>
        <w:rPr>
          <w:rFonts w:ascii="Times New Roman" w:hAnsi="Times New Roman"/>
          <w:b/>
          <w:sz w:val="24"/>
          <w:szCs w:val="24"/>
          <w:lang w:val="pl-PL" w:eastAsia="it-IT"/>
        </w:rPr>
      </w:pPr>
      <w:r w:rsidRPr="00F93726">
        <w:rPr>
          <w:rFonts w:ascii="Times New Roman" w:hAnsi="Times New Roman"/>
          <w:b/>
          <w:sz w:val="24"/>
          <w:szCs w:val="24"/>
          <w:lang w:val="pl-PL" w:eastAsia="it-IT"/>
        </w:rPr>
        <w:t xml:space="preserve">- Każdy święty naszej Rodziny Salezjańskiej mówi nam, że świętość jest możliwa </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Każdy nasz święty, błogosławiony, czcigodny sługa Boży, sługa Boży jest nosicielem bogactwa cech, które zasługują na większą uwagę i dowartościowanie. Mowa tu o zadumie nad diamentem posiadającym wiele aspektów, z których jedne są bardziej widoczne i pociągające, inne mniej bezpośrednie i mniej „sympatyczne”, ale nie są przez to mniej prawdziwe i znaczące. Poznanie i zapoznanie innych z tymi nadzwyczajnymi postaciami osób wierzących rodzi progresywne wkraczanie na drogę, którą przemierzyli, żywe zainteresowanie się ich dziejami, radosne dzielenie się planami i nadziejami, które znaczyły ich kroki.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Podam w tym względzie kilka przykładów.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b/>
          <w:sz w:val="24"/>
          <w:szCs w:val="24"/>
          <w:lang w:val="pl-PL"/>
        </w:rPr>
        <w:t>→ Świętość młodych „</w:t>
      </w:r>
      <w:r w:rsidRPr="00F93726">
        <w:rPr>
          <w:rFonts w:ascii="Times New Roman" w:hAnsi="Times New Roman"/>
          <w:b/>
          <w:bCs/>
          <w:sz w:val="24"/>
          <w:szCs w:val="24"/>
          <w:lang w:val="pl-PL"/>
        </w:rPr>
        <w:t>z naszego domu”</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Gdy uwzględnimy świadectwo Dominika Savio, Laury</w:t>
      </w:r>
      <w:r w:rsidR="00F36787" w:rsidRPr="00F36787">
        <w:rPr>
          <w:rFonts w:ascii="Times New Roman" w:hAnsi="Times New Roman"/>
          <w:sz w:val="24"/>
          <w:szCs w:val="24"/>
          <w:lang w:val="pl-PL"/>
        </w:rPr>
        <w:t xml:space="preserve"> </w:t>
      </w:r>
      <w:r w:rsidR="00F36787">
        <w:rPr>
          <w:rFonts w:ascii="Times New Roman" w:hAnsi="Times New Roman"/>
          <w:sz w:val="24"/>
          <w:szCs w:val="24"/>
          <w:lang w:val="pl-PL"/>
        </w:rPr>
        <w:t>Vicuñi</w:t>
      </w:r>
      <w:r w:rsidRPr="00F93726">
        <w:rPr>
          <w:rFonts w:ascii="Times New Roman" w:hAnsi="Times New Roman"/>
          <w:sz w:val="24"/>
          <w:szCs w:val="24"/>
          <w:lang w:val="pl-PL"/>
        </w:rPr>
        <w:t xml:space="preserve">, Zefiryna Namuncury, pięciu młodych oratorianów z Poznania, Alberta Marvellego i innych, mamy 46 świętych i błogosławionych z Rodziny Salezjańskiej poniżej 29. roku życia. </w:t>
      </w:r>
    </w:p>
    <w:p w:rsidR="00763B7A" w:rsidRPr="00B64EBB" w:rsidRDefault="00763B7A" w:rsidP="004208B1">
      <w:pPr>
        <w:spacing w:line="240" w:lineRule="auto"/>
        <w:jc w:val="both"/>
        <w:rPr>
          <w:rFonts w:ascii="Times New Roman" w:hAnsi="Times New Roman"/>
          <w:sz w:val="24"/>
          <w:szCs w:val="24"/>
        </w:rPr>
      </w:pPr>
      <w:r w:rsidRPr="00F93726">
        <w:rPr>
          <w:rFonts w:ascii="Times New Roman" w:hAnsi="Times New Roman"/>
          <w:sz w:val="24"/>
          <w:szCs w:val="24"/>
          <w:lang w:val="pl-PL"/>
        </w:rPr>
        <w:t xml:space="preserve">W sposób szczególny należy podkreślić niektóre aspekty świadectwa św. </w:t>
      </w:r>
      <w:proofErr w:type="spellStart"/>
      <w:r w:rsidRPr="00B64EBB">
        <w:rPr>
          <w:rFonts w:ascii="Times New Roman" w:hAnsi="Times New Roman"/>
          <w:sz w:val="24"/>
          <w:szCs w:val="24"/>
        </w:rPr>
        <w:t>Dominika</w:t>
      </w:r>
      <w:proofErr w:type="spellEnd"/>
      <w:r w:rsidRPr="00B64EBB">
        <w:rPr>
          <w:rFonts w:ascii="Times New Roman" w:hAnsi="Times New Roman"/>
          <w:sz w:val="24"/>
          <w:szCs w:val="24"/>
        </w:rPr>
        <w:t xml:space="preserve"> Savio:</w:t>
      </w:r>
    </w:p>
    <w:p w:rsidR="00763B7A" w:rsidRPr="00F93726" w:rsidRDefault="00763B7A" w:rsidP="004208B1">
      <w:pPr>
        <w:numPr>
          <w:ilvl w:val="0"/>
          <w:numId w:val="1"/>
        </w:numPr>
        <w:spacing w:line="240" w:lineRule="auto"/>
        <w:ind w:left="567" w:hanging="532"/>
        <w:contextualSpacing/>
        <w:jc w:val="both"/>
        <w:rPr>
          <w:rFonts w:ascii="Times New Roman" w:hAnsi="Times New Roman"/>
          <w:sz w:val="24"/>
          <w:szCs w:val="24"/>
          <w:lang w:val="pl-PL"/>
        </w:rPr>
      </w:pPr>
      <w:r w:rsidRPr="00F93726">
        <w:rPr>
          <w:rFonts w:ascii="Times New Roman" w:hAnsi="Times New Roman"/>
          <w:sz w:val="24"/>
          <w:szCs w:val="24"/>
          <w:lang w:val="pl-PL"/>
        </w:rPr>
        <w:t>odwołanie się do rzeczywistości prewencyjnej nie tylko jako do aspektu pedagogiczno-wychowawczego, ale także jako do faktu teologicznego. W jeg</w:t>
      </w:r>
      <w:r w:rsidR="001A10AF">
        <w:rPr>
          <w:rFonts w:ascii="Times New Roman" w:hAnsi="Times New Roman"/>
          <w:sz w:val="24"/>
          <w:szCs w:val="24"/>
          <w:lang w:val="pl-PL"/>
        </w:rPr>
        <w:t>o życiu, jak potwierdza to sam K</w:t>
      </w:r>
      <w:r w:rsidRPr="00F93726">
        <w:rPr>
          <w:rFonts w:ascii="Times New Roman" w:hAnsi="Times New Roman"/>
          <w:sz w:val="24"/>
          <w:szCs w:val="24"/>
          <w:lang w:val="pl-PL"/>
        </w:rPr>
        <w:t>siądz Bosko, obecna była „prewencyjna” łaska, która działała i była widoczna</w:t>
      </w:r>
      <w:r w:rsidRPr="00B64EBB">
        <w:rPr>
          <w:rStyle w:val="Rimandonotaapidipagina"/>
          <w:rFonts w:ascii="Times New Roman" w:hAnsi="Times New Roman"/>
          <w:sz w:val="24"/>
          <w:szCs w:val="24"/>
        </w:rPr>
        <w:footnoteReference w:id="36"/>
      </w:r>
      <w:r w:rsidRPr="00F93726">
        <w:rPr>
          <w:rFonts w:ascii="Times New Roman" w:hAnsi="Times New Roman"/>
          <w:sz w:val="24"/>
          <w:szCs w:val="24"/>
          <w:lang w:val="pl-PL"/>
        </w:rPr>
        <w:t>;</w:t>
      </w:r>
    </w:p>
    <w:p w:rsidR="00763B7A" w:rsidRPr="00F93726" w:rsidRDefault="00763B7A" w:rsidP="004208B1">
      <w:pPr>
        <w:numPr>
          <w:ilvl w:val="0"/>
          <w:numId w:val="1"/>
        </w:numPr>
        <w:spacing w:line="240" w:lineRule="auto"/>
        <w:ind w:left="567" w:hanging="532"/>
        <w:contextualSpacing/>
        <w:jc w:val="both"/>
        <w:rPr>
          <w:rFonts w:ascii="Times New Roman" w:hAnsi="Times New Roman"/>
          <w:sz w:val="24"/>
          <w:szCs w:val="24"/>
          <w:lang w:val="pl-PL"/>
        </w:rPr>
      </w:pPr>
      <w:r w:rsidRPr="00F93726">
        <w:rPr>
          <w:rFonts w:ascii="Times New Roman" w:hAnsi="Times New Roman"/>
          <w:sz w:val="24"/>
          <w:szCs w:val="24"/>
          <w:lang w:val="pl-PL"/>
        </w:rPr>
        <w:t>decydujące znaczenie, jakie przedstawiała dla niego I Komunia św.</w:t>
      </w:r>
      <w:r w:rsidRPr="00B64EBB">
        <w:rPr>
          <w:rStyle w:val="Ancladenotaalpie"/>
          <w:rFonts w:ascii="Times New Roman" w:hAnsi="Times New Roman"/>
          <w:sz w:val="24"/>
          <w:szCs w:val="24"/>
        </w:rPr>
        <w:footnoteReference w:id="37"/>
      </w:r>
      <w:r w:rsidRPr="00F93726">
        <w:rPr>
          <w:rFonts w:ascii="Times New Roman" w:hAnsi="Times New Roman"/>
          <w:sz w:val="24"/>
          <w:szCs w:val="24"/>
          <w:lang w:val="pl-PL"/>
        </w:rPr>
        <w:t>;</w:t>
      </w:r>
    </w:p>
    <w:p w:rsidR="00763B7A" w:rsidRPr="00F93726" w:rsidRDefault="00763B7A" w:rsidP="00F320B7">
      <w:pPr>
        <w:widowControl w:val="0"/>
        <w:numPr>
          <w:ilvl w:val="0"/>
          <w:numId w:val="1"/>
        </w:numPr>
        <w:spacing w:line="240" w:lineRule="auto"/>
        <w:ind w:left="567" w:hanging="532"/>
        <w:contextualSpacing/>
        <w:jc w:val="both"/>
        <w:textAlignment w:val="center"/>
        <w:rPr>
          <w:rFonts w:ascii="Times New Roman" w:hAnsi="Times New Roman"/>
          <w:sz w:val="24"/>
          <w:szCs w:val="24"/>
          <w:lang w:val="pl-PL"/>
        </w:rPr>
      </w:pPr>
      <w:r w:rsidRPr="00F93726">
        <w:rPr>
          <w:rFonts w:ascii="Times New Roman" w:hAnsi="Times New Roman"/>
          <w:sz w:val="24"/>
          <w:szCs w:val="24"/>
          <w:lang w:val="pl-PL"/>
        </w:rPr>
        <w:lastRenderedPageBreak/>
        <w:t>fakt, że stanowi pewien rodzaj lidera i nauczyciela na drogach Bożych (takim widzi go również Ksiądz Bosko w śnie w Lanzo w 1876 roku), jak to potwierdzili swoim życiem liczni nasi błogosławieni, czcigodni słudzy Boży i słudzy Boży, którzy uczynili swoimi postanowienia Dominika: Laura Vicuña, Zefiryn Namuncurá, Józef Kowalski, Albert Marvelli, Józef Quadrio, Oktawiusz Ortiz Arrieta;</w:t>
      </w:r>
    </w:p>
    <w:p w:rsidR="00763B7A" w:rsidRPr="00F93726" w:rsidRDefault="00763B7A" w:rsidP="004208B1">
      <w:pPr>
        <w:widowControl w:val="0"/>
        <w:numPr>
          <w:ilvl w:val="0"/>
          <w:numId w:val="1"/>
        </w:numPr>
        <w:spacing w:line="240" w:lineRule="auto"/>
        <w:ind w:left="567" w:hanging="532"/>
        <w:contextualSpacing/>
        <w:jc w:val="both"/>
        <w:textAlignment w:val="center"/>
        <w:rPr>
          <w:rFonts w:ascii="Times New Roman" w:hAnsi="Times New Roman"/>
          <w:sz w:val="24"/>
          <w:szCs w:val="24"/>
          <w:lang w:val="pl-PL"/>
        </w:rPr>
      </w:pPr>
      <w:r w:rsidRPr="00F93726">
        <w:rPr>
          <w:rFonts w:ascii="Times New Roman" w:hAnsi="Times New Roman"/>
          <w:sz w:val="24"/>
          <w:szCs w:val="24"/>
          <w:lang w:val="pl-PL"/>
        </w:rPr>
        <w:t>rola Dominika w założeniu Towarzystwa Niepokalanej, „wylęgarni” przyszłego Zgromadzenia Salezjańskiego, w odniesieniu do Jana Massaglii, prawdziwego przyjaciela spraw duszy, o którym Ksiądz Bosko powiedział: «Jeśli chciałbym opisać piękne rysy młodego Massaglii, musiałbym powtórzyć większość tych słów, które powiedziałem odnośnie do Savio, którego ten był wiernym naśladowcą, dopóki żył»</w:t>
      </w:r>
      <w:r w:rsidRPr="00B64EBB">
        <w:rPr>
          <w:rStyle w:val="Ancladenotaalpie"/>
          <w:rFonts w:ascii="Times New Roman" w:hAnsi="Times New Roman"/>
          <w:sz w:val="24"/>
          <w:szCs w:val="24"/>
        </w:rPr>
        <w:footnoteReference w:id="38"/>
      </w:r>
      <w:r w:rsidRPr="00F93726">
        <w:rPr>
          <w:rFonts w:ascii="Times New Roman" w:hAnsi="Times New Roman"/>
          <w:sz w:val="24"/>
          <w:szCs w:val="24"/>
          <w:lang w:val="pl-PL"/>
        </w:rPr>
        <w:t>.</w:t>
      </w:r>
    </w:p>
    <w:p w:rsidR="00763B7A" w:rsidRPr="00F93726" w:rsidRDefault="00763B7A" w:rsidP="004208B1">
      <w:pPr>
        <w:widowControl w:val="0"/>
        <w:spacing w:line="240" w:lineRule="auto"/>
        <w:ind w:left="35"/>
        <w:contextualSpacing/>
        <w:jc w:val="both"/>
        <w:textAlignment w:val="center"/>
        <w:rPr>
          <w:rFonts w:ascii="Times New Roman" w:hAnsi="Times New Roman"/>
          <w:sz w:val="24"/>
          <w:szCs w:val="24"/>
          <w:lang w:val="pl-PL"/>
        </w:rPr>
      </w:pPr>
    </w:p>
    <w:p w:rsidR="00763B7A" w:rsidRPr="00B64EBB" w:rsidRDefault="00763B7A" w:rsidP="004208B1">
      <w:pPr>
        <w:spacing w:line="240" w:lineRule="auto"/>
        <w:contextualSpacing/>
        <w:jc w:val="both"/>
        <w:rPr>
          <w:rFonts w:ascii="Times New Roman" w:hAnsi="Times New Roman"/>
          <w:sz w:val="24"/>
          <w:szCs w:val="24"/>
        </w:rPr>
      </w:pPr>
      <w:r w:rsidRPr="00F93726">
        <w:rPr>
          <w:rFonts w:ascii="Times New Roman" w:hAnsi="Times New Roman"/>
          <w:b/>
          <w:sz w:val="24"/>
          <w:szCs w:val="24"/>
          <w:lang w:val="pl-PL"/>
        </w:rPr>
        <w:t>→ Misyjna świętość salezjańskiego charyzmatu</w:t>
      </w:r>
      <w:r w:rsidRPr="00F93726">
        <w:rPr>
          <w:rFonts w:ascii="Times New Roman" w:hAnsi="Times New Roman"/>
          <w:sz w:val="24"/>
          <w:szCs w:val="24"/>
          <w:lang w:val="pl-PL"/>
        </w:rPr>
        <w:t xml:space="preserve">, znajdująca wyraz w znacznej liczbie mężczyzn i kobiet, konsekrowanych i świeckich, którzy kładą nacisk na: głoszenie Ewangelii, inkulturację wiary, promocję kobiety, obronę praw ubogich i tubylców oraz zakładnie lokalnych Kościołów. Wielkie wrażenie robi fakt, iż bardzo wielu braci i sióstr naszej Rodziny Salezjańskiej, których ogłoszenia heroiczności cnót i świętości oczekujemy, to misjonarze i misjonarki (bł. </w:t>
      </w:r>
      <w:r w:rsidRPr="00B64EBB">
        <w:rPr>
          <w:rFonts w:ascii="Times New Roman" w:hAnsi="Times New Roman"/>
          <w:sz w:val="24"/>
          <w:szCs w:val="24"/>
        </w:rPr>
        <w:t xml:space="preserve">Maria Romero </w:t>
      </w:r>
      <w:proofErr w:type="spellStart"/>
      <w:r w:rsidRPr="00B64EBB">
        <w:rPr>
          <w:rFonts w:ascii="Times New Roman" w:hAnsi="Times New Roman"/>
          <w:sz w:val="24"/>
          <w:szCs w:val="24"/>
        </w:rPr>
        <w:t>Meneses</w:t>
      </w:r>
      <w:proofErr w:type="spellEnd"/>
      <w:r w:rsidRPr="00B64EBB">
        <w:rPr>
          <w:rFonts w:ascii="Times New Roman" w:hAnsi="Times New Roman"/>
          <w:sz w:val="24"/>
          <w:szCs w:val="24"/>
        </w:rPr>
        <w:t xml:space="preserve"> CMW, </w:t>
      </w:r>
      <w:proofErr w:type="spellStart"/>
      <w:r w:rsidRPr="00B64EBB">
        <w:rPr>
          <w:rFonts w:ascii="Times New Roman" w:hAnsi="Times New Roman"/>
          <w:sz w:val="24"/>
          <w:szCs w:val="24"/>
        </w:rPr>
        <w:t>bł</w:t>
      </w:r>
      <w:proofErr w:type="spellEnd"/>
      <w:r w:rsidRPr="00B64EBB">
        <w:rPr>
          <w:rFonts w:ascii="Times New Roman" w:hAnsi="Times New Roman"/>
          <w:sz w:val="24"/>
          <w:szCs w:val="24"/>
        </w:rPr>
        <w:t xml:space="preserve">. Maria </w:t>
      </w:r>
      <w:proofErr w:type="spellStart"/>
      <w:r w:rsidRPr="00B64EBB">
        <w:rPr>
          <w:rFonts w:ascii="Times New Roman" w:hAnsi="Times New Roman"/>
          <w:sz w:val="24"/>
          <w:szCs w:val="24"/>
        </w:rPr>
        <w:t>Troncatti</w:t>
      </w:r>
      <w:proofErr w:type="spellEnd"/>
      <w:r w:rsidRPr="00B64EBB">
        <w:rPr>
          <w:rFonts w:ascii="Times New Roman" w:hAnsi="Times New Roman"/>
          <w:sz w:val="24"/>
          <w:szCs w:val="24"/>
        </w:rPr>
        <w:t xml:space="preserve"> CMW, </w:t>
      </w:r>
      <w:proofErr w:type="spellStart"/>
      <w:r w:rsidRPr="00B64EBB">
        <w:rPr>
          <w:rFonts w:ascii="Times New Roman" w:hAnsi="Times New Roman"/>
          <w:sz w:val="24"/>
          <w:szCs w:val="24"/>
        </w:rPr>
        <w:t>czcigodny</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sługa</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Boży</w:t>
      </w:r>
      <w:proofErr w:type="spellEnd"/>
      <w:r w:rsidRPr="00B64EBB">
        <w:rPr>
          <w:rFonts w:ascii="Times New Roman" w:hAnsi="Times New Roman"/>
          <w:sz w:val="24"/>
          <w:szCs w:val="24"/>
        </w:rPr>
        <w:t xml:space="preserve"> ks. Vincenzo Cimatti).   </w:t>
      </w:r>
    </w:p>
    <w:p w:rsidR="00763B7A" w:rsidRPr="00B64EBB" w:rsidRDefault="00763B7A" w:rsidP="004208B1">
      <w:pPr>
        <w:spacing w:line="240" w:lineRule="auto"/>
        <w:contextualSpacing/>
        <w:jc w:val="both"/>
        <w:rPr>
          <w:rFonts w:ascii="Times New Roman" w:hAnsi="Times New Roman"/>
          <w:sz w:val="24"/>
          <w:szCs w:val="24"/>
        </w:rPr>
      </w:pPr>
    </w:p>
    <w:p w:rsidR="00763B7A" w:rsidRPr="00F93726" w:rsidRDefault="00763B7A" w:rsidP="004208B1">
      <w:pPr>
        <w:spacing w:line="240" w:lineRule="auto"/>
        <w:contextualSpacing/>
        <w:jc w:val="both"/>
        <w:rPr>
          <w:rFonts w:ascii="Times New Roman" w:hAnsi="Times New Roman"/>
          <w:sz w:val="24"/>
          <w:szCs w:val="24"/>
          <w:lang w:val="pl-PL"/>
        </w:rPr>
      </w:pPr>
      <w:r w:rsidRPr="00F93726">
        <w:rPr>
          <w:rFonts w:ascii="Times New Roman" w:hAnsi="Times New Roman"/>
          <w:sz w:val="24"/>
          <w:szCs w:val="24"/>
          <w:lang w:val="pl-PL"/>
        </w:rPr>
        <w:t xml:space="preserve">→ </w:t>
      </w:r>
      <w:r w:rsidRPr="00F93726">
        <w:rPr>
          <w:rFonts w:ascii="Times New Roman" w:hAnsi="Times New Roman"/>
          <w:b/>
          <w:sz w:val="24"/>
          <w:szCs w:val="24"/>
          <w:lang w:val="pl-PL"/>
        </w:rPr>
        <w:t>Świętość oblatywna</w:t>
      </w:r>
      <w:r w:rsidRPr="00F93726">
        <w:rPr>
          <w:rFonts w:ascii="Times New Roman" w:hAnsi="Times New Roman"/>
          <w:sz w:val="24"/>
          <w:szCs w:val="24"/>
          <w:lang w:val="pl-PL"/>
        </w:rPr>
        <w:t xml:space="preserve">, która wyraża najgłębszą istotę „Da mihi animas, coetera tolle”. Liderem, gdy chodzi o ten wymiar, jest czcigodny sługa Boży ks. Andrea Beltrami (1870-1897), za którym postępuje cały szereg przedstawicieli salezjańskiej świętości, począwszy od triady: Andrea Beltrami, August Czartoryski, Luigi Variara, przechodząc potem do innych wielkich postaci, takich jak bł. Eusebia Palomino, bł. Alexandrina Maria da Costa, bł. Laura Vicuña, nie zapominając o licznej rzeszy męczenników (wśród których należy wymienić 95 męczenników wojny domowej w Hiszpanii, a wśród nich wielu młodych współbraci w formacji początkowej i młodych księży).  </w:t>
      </w:r>
    </w:p>
    <w:p w:rsidR="00763B7A" w:rsidRPr="00F93726" w:rsidRDefault="00763B7A" w:rsidP="004208B1">
      <w:pPr>
        <w:spacing w:line="240" w:lineRule="auto"/>
        <w:contextualSpacing/>
        <w:jc w:val="both"/>
        <w:rPr>
          <w:rFonts w:ascii="Times New Roman" w:hAnsi="Times New Roman"/>
          <w:sz w:val="24"/>
          <w:szCs w:val="24"/>
          <w:lang w:val="pl-PL"/>
        </w:rPr>
      </w:pPr>
    </w:p>
    <w:p w:rsidR="00763B7A" w:rsidRPr="00F93726" w:rsidRDefault="00763B7A" w:rsidP="004208B1">
      <w:pPr>
        <w:widowControl w:val="0"/>
        <w:spacing w:line="240" w:lineRule="auto"/>
        <w:ind w:left="35"/>
        <w:contextualSpacing/>
        <w:jc w:val="both"/>
        <w:textAlignment w:val="center"/>
        <w:rPr>
          <w:rFonts w:ascii="Times New Roman" w:hAnsi="Times New Roman"/>
          <w:sz w:val="24"/>
          <w:szCs w:val="24"/>
          <w:lang w:val="pl-PL"/>
        </w:rPr>
      </w:pPr>
      <w:r w:rsidRPr="00F93726">
        <w:rPr>
          <w:rFonts w:ascii="Times New Roman" w:hAnsi="Times New Roman"/>
          <w:b/>
          <w:sz w:val="24"/>
          <w:szCs w:val="24"/>
          <w:lang w:val="pl-PL"/>
        </w:rPr>
        <w:t>→ Wymiar „zranionej rodziny”</w:t>
      </w:r>
      <w:r w:rsidRPr="00F93726">
        <w:rPr>
          <w:rFonts w:ascii="Times New Roman" w:hAnsi="Times New Roman"/>
          <w:sz w:val="24"/>
          <w:szCs w:val="24"/>
          <w:lang w:val="pl-PL"/>
        </w:rPr>
        <w:t>: rodziny, w której brakuje przynajmniej jednego z rodziców, albo też obecność mamy i/lub taty, z różnych powodów (fizycznych, psychicznych, moralnych i duchowych), jest szkodliwa dla dzieci. Sam Ksiądz Bosko, który doświadczył przedwczesnej śmierci ojca i opuszczenia rodziny, o czym roztropnie zadecydowała mama Małgorzata, chciał dzieła salezjańskiego, które w sposób szczególny byłoby adresowane do «młodzieży ubogiej i opuszczonej».</w:t>
      </w:r>
    </w:p>
    <w:p w:rsidR="00763B7A" w:rsidRPr="00F93726" w:rsidRDefault="00763B7A" w:rsidP="004208B1">
      <w:pPr>
        <w:pStyle w:val="Paragrafoelenco"/>
        <w:numPr>
          <w:ilvl w:val="0"/>
          <w:numId w:val="2"/>
        </w:numPr>
        <w:spacing w:line="240" w:lineRule="auto"/>
        <w:jc w:val="both"/>
        <w:rPr>
          <w:rFonts w:ascii="Times New Roman" w:hAnsi="Times New Roman"/>
          <w:sz w:val="24"/>
          <w:szCs w:val="24"/>
          <w:lang w:val="pl-PL"/>
        </w:rPr>
      </w:pPr>
      <w:r w:rsidRPr="00F93726">
        <w:rPr>
          <w:rFonts w:ascii="Times New Roman" w:hAnsi="Times New Roman"/>
          <w:b/>
          <w:sz w:val="24"/>
          <w:szCs w:val="24"/>
          <w:lang w:val="pl-PL"/>
        </w:rPr>
        <w:t>Błogosławiona Laura Vicuña</w:t>
      </w:r>
      <w:r w:rsidRPr="00F93726">
        <w:rPr>
          <w:rFonts w:ascii="Times New Roman" w:hAnsi="Times New Roman"/>
          <w:sz w:val="24"/>
          <w:szCs w:val="24"/>
          <w:lang w:val="pl-PL"/>
        </w:rPr>
        <w:t xml:space="preserve">, urodzona w Chile w 1891 r., nie znała ojca, a </w:t>
      </w:r>
      <w:r w:rsidR="001A10AF">
        <w:rPr>
          <w:rFonts w:ascii="Times New Roman" w:hAnsi="Times New Roman"/>
          <w:sz w:val="24"/>
          <w:szCs w:val="24"/>
          <w:lang w:val="pl-PL"/>
        </w:rPr>
        <w:t xml:space="preserve">w Argentynie </w:t>
      </w:r>
      <w:r w:rsidRPr="00F93726">
        <w:rPr>
          <w:rFonts w:ascii="Times New Roman" w:hAnsi="Times New Roman"/>
          <w:sz w:val="24"/>
          <w:szCs w:val="24"/>
          <w:lang w:val="pl-PL"/>
        </w:rPr>
        <w:t xml:space="preserve">jej matka </w:t>
      </w:r>
      <w:r w:rsidR="001A10AF">
        <w:rPr>
          <w:rFonts w:ascii="Times New Roman" w:hAnsi="Times New Roman"/>
          <w:sz w:val="24"/>
          <w:szCs w:val="24"/>
          <w:lang w:val="pl-PL"/>
        </w:rPr>
        <w:t>weszła w związek z bogaty</w:t>
      </w:r>
      <w:r w:rsidRPr="00F93726">
        <w:rPr>
          <w:rFonts w:ascii="Times New Roman" w:hAnsi="Times New Roman"/>
          <w:sz w:val="24"/>
          <w:szCs w:val="24"/>
          <w:lang w:val="pl-PL"/>
        </w:rPr>
        <w:t xml:space="preserve">m właścicielem Manuelem Morą. Laura, zraniona sytuacją niemoralnego prowadzenia się mamy, ofiarowała za nią swoje życie. </w:t>
      </w:r>
    </w:p>
    <w:p w:rsidR="00763B7A" w:rsidRPr="00F93726" w:rsidRDefault="007E1DFB" w:rsidP="004208B1">
      <w:pPr>
        <w:pStyle w:val="Paragrafoelenco"/>
        <w:numPr>
          <w:ilvl w:val="0"/>
          <w:numId w:val="2"/>
        </w:numPr>
        <w:spacing w:line="240" w:lineRule="auto"/>
        <w:jc w:val="both"/>
        <w:rPr>
          <w:rFonts w:ascii="Times New Roman" w:hAnsi="Times New Roman"/>
          <w:sz w:val="24"/>
          <w:szCs w:val="24"/>
          <w:lang w:val="pl-PL"/>
        </w:rPr>
      </w:pPr>
      <w:r>
        <w:rPr>
          <w:rFonts w:ascii="Times New Roman" w:hAnsi="Times New Roman"/>
          <w:b/>
          <w:sz w:val="24"/>
          <w:szCs w:val="24"/>
          <w:lang w:val="pl-PL"/>
        </w:rPr>
        <w:t>Sługa Boży Karol</w:t>
      </w:r>
      <w:r w:rsidR="00763B7A" w:rsidRPr="00F93726">
        <w:rPr>
          <w:rFonts w:ascii="Times New Roman" w:hAnsi="Times New Roman"/>
          <w:b/>
          <w:sz w:val="24"/>
          <w:szCs w:val="24"/>
          <w:lang w:val="pl-PL"/>
        </w:rPr>
        <w:t xml:space="preserve"> Braga</w:t>
      </w:r>
      <w:r w:rsidR="00763B7A" w:rsidRPr="00F93726">
        <w:rPr>
          <w:rFonts w:ascii="Times New Roman" w:hAnsi="Times New Roman"/>
          <w:sz w:val="24"/>
          <w:szCs w:val="24"/>
          <w:lang w:val="pl-PL"/>
        </w:rPr>
        <w:t>, urodzony w Valtellinie (w północnych Włoszech) w 1889 r., jako bardzo małe dziecko został opuszczony przez swojego ojca, a potem został odebrany matce, bo ta została uznana, co było raczej wynikiem ignorancji i oszczerstwa, za osobę niezrównoważoną psychicznie. Karola spotkało wiele upokorzeń i wielokrotnie targały nim wątpliwości dotyczące jego salezjańskiego powołania, ale potrafił przekuć tę mękę na wielką siłę pojednania, dając świadectwo głębokiego ojcostwa i dobroci, zwłaszcza w odniesieniu do rodziców współbraci.</w:t>
      </w:r>
    </w:p>
    <w:p w:rsidR="00763B7A" w:rsidRPr="00F93726" w:rsidRDefault="00763B7A" w:rsidP="008D7AC1">
      <w:pPr>
        <w:spacing w:line="240" w:lineRule="auto"/>
        <w:jc w:val="both"/>
        <w:rPr>
          <w:rFonts w:ascii="Times New Roman" w:hAnsi="Times New Roman"/>
          <w:sz w:val="24"/>
          <w:szCs w:val="24"/>
          <w:lang w:val="pl-PL"/>
        </w:rPr>
      </w:pPr>
    </w:p>
    <w:p w:rsidR="00763B7A" w:rsidRPr="00F93726" w:rsidRDefault="00763B7A" w:rsidP="004208B1">
      <w:pPr>
        <w:spacing w:line="240" w:lineRule="auto"/>
        <w:contextualSpacing/>
        <w:jc w:val="both"/>
        <w:rPr>
          <w:rFonts w:ascii="Times New Roman" w:hAnsi="Times New Roman"/>
          <w:sz w:val="24"/>
          <w:szCs w:val="24"/>
          <w:lang w:val="pl-PL"/>
        </w:rPr>
      </w:pPr>
      <w:r w:rsidRPr="00F93726">
        <w:rPr>
          <w:rFonts w:ascii="Times New Roman" w:hAnsi="Times New Roman"/>
          <w:b/>
          <w:sz w:val="24"/>
          <w:szCs w:val="24"/>
          <w:lang w:val="pl-PL"/>
        </w:rPr>
        <w:t>→ Wymiar powołaniowy</w:t>
      </w:r>
      <w:r w:rsidRPr="00F93726">
        <w:rPr>
          <w:rFonts w:ascii="Times New Roman" w:hAnsi="Times New Roman"/>
          <w:sz w:val="24"/>
          <w:szCs w:val="24"/>
          <w:lang w:val="pl-PL"/>
        </w:rPr>
        <w:t xml:space="preserve"> </w:t>
      </w:r>
    </w:p>
    <w:p w:rsidR="00763B7A" w:rsidRPr="00F93726" w:rsidRDefault="00763B7A" w:rsidP="004208B1">
      <w:pPr>
        <w:spacing w:line="240" w:lineRule="auto"/>
        <w:contextualSpacing/>
        <w:jc w:val="both"/>
        <w:rPr>
          <w:rFonts w:ascii="Times New Roman" w:hAnsi="Times New Roman"/>
          <w:sz w:val="24"/>
          <w:szCs w:val="24"/>
          <w:lang w:val="pl-PL"/>
        </w:rPr>
      </w:pPr>
      <w:r w:rsidRPr="00F93726">
        <w:rPr>
          <w:rFonts w:ascii="Times New Roman" w:hAnsi="Times New Roman"/>
          <w:sz w:val="24"/>
          <w:szCs w:val="24"/>
          <w:lang w:val="pl-PL"/>
        </w:rPr>
        <w:t xml:space="preserve">W kontekście dwusetnej rocznicy narodzin Księdza Bosko miały miejsce beatyfikacje dwóch współbraci męczenników, którzy przywołują niektóre konstytutywne aspekty naszego charyzmatu. </w:t>
      </w:r>
    </w:p>
    <w:p w:rsidR="00763B7A" w:rsidRPr="00F93726" w:rsidRDefault="00763B7A" w:rsidP="004208B1">
      <w:pPr>
        <w:numPr>
          <w:ilvl w:val="0"/>
          <w:numId w:val="1"/>
        </w:numPr>
        <w:spacing w:line="240" w:lineRule="auto"/>
        <w:ind w:left="454" w:hanging="425"/>
        <w:contextualSpacing/>
        <w:jc w:val="both"/>
        <w:rPr>
          <w:rFonts w:ascii="Times New Roman" w:hAnsi="Times New Roman"/>
          <w:sz w:val="24"/>
          <w:szCs w:val="24"/>
          <w:lang w:val="pl-PL"/>
        </w:rPr>
      </w:pPr>
      <w:r w:rsidRPr="00F93726">
        <w:rPr>
          <w:rFonts w:ascii="Times New Roman" w:hAnsi="Times New Roman"/>
          <w:b/>
          <w:sz w:val="24"/>
          <w:szCs w:val="24"/>
          <w:lang w:val="pl-PL"/>
        </w:rPr>
        <w:t>Stefan Sándor</w:t>
      </w:r>
      <w:r w:rsidRPr="00F93726">
        <w:rPr>
          <w:rFonts w:ascii="Times New Roman" w:hAnsi="Times New Roman"/>
          <w:sz w:val="24"/>
          <w:szCs w:val="24"/>
          <w:lang w:val="pl-PL"/>
        </w:rPr>
        <w:t xml:space="preserve"> (1914-1953), beatyfikowany w 2013 r. (proces rozpoczął si</w:t>
      </w:r>
      <w:r w:rsidR="00F75C92">
        <w:rPr>
          <w:rFonts w:ascii="Times New Roman" w:hAnsi="Times New Roman"/>
          <w:sz w:val="24"/>
          <w:szCs w:val="24"/>
          <w:lang w:val="pl-PL"/>
        </w:rPr>
        <w:t>ę w 2006 r.), przypomina o komp</w:t>
      </w:r>
      <w:r w:rsidRPr="00F93726">
        <w:rPr>
          <w:rFonts w:ascii="Times New Roman" w:hAnsi="Times New Roman"/>
          <w:sz w:val="24"/>
          <w:szCs w:val="24"/>
          <w:lang w:val="pl-PL"/>
        </w:rPr>
        <w:t xml:space="preserve">lementarności dwóch form jednego konsekrowanego powołania </w:t>
      </w:r>
      <w:r w:rsidRPr="00F93726">
        <w:rPr>
          <w:rFonts w:ascii="Times New Roman" w:hAnsi="Times New Roman"/>
          <w:sz w:val="24"/>
          <w:szCs w:val="24"/>
          <w:lang w:val="pl-PL"/>
        </w:rPr>
        <w:lastRenderedPageBreak/>
        <w:t xml:space="preserve">salezjańskiego: laickiej (koadiutor) i kapłańskiej. Promieniujące świadectwo Stefana Sándora, jako salezjanina koadiutora, wyraża jasny i zdecydowany wybór powołaniowy, przykładność życia, autorytet wychowawczy i owocność apostolską, które trzeba uwzględnić w prezentacji powołania i misji salezjanina koadiutora, stawiając na uprzywilejowanym miejscu młodych praktykantów i młodych pracowników. </w:t>
      </w:r>
    </w:p>
    <w:p w:rsidR="00763B7A" w:rsidRPr="00F93726" w:rsidRDefault="00763B7A" w:rsidP="004208B1">
      <w:pPr>
        <w:numPr>
          <w:ilvl w:val="0"/>
          <w:numId w:val="1"/>
        </w:numPr>
        <w:shd w:val="clear" w:color="auto" w:fill="FFFFFF"/>
        <w:spacing w:line="240" w:lineRule="auto"/>
        <w:ind w:left="454" w:hanging="425"/>
        <w:jc w:val="both"/>
        <w:rPr>
          <w:rFonts w:ascii="Times New Roman" w:hAnsi="Times New Roman"/>
          <w:sz w:val="24"/>
          <w:szCs w:val="24"/>
          <w:lang w:val="pl-PL"/>
        </w:rPr>
      </w:pPr>
      <w:r w:rsidRPr="00F93726">
        <w:rPr>
          <w:rFonts w:ascii="Times New Roman" w:hAnsi="Times New Roman"/>
          <w:b/>
          <w:sz w:val="24"/>
          <w:szCs w:val="24"/>
          <w:lang w:val="pl-PL"/>
        </w:rPr>
        <w:t>Tytus Zeman</w:t>
      </w:r>
      <w:r w:rsidRPr="00F93726">
        <w:rPr>
          <w:rFonts w:ascii="Times New Roman" w:hAnsi="Times New Roman"/>
          <w:sz w:val="24"/>
          <w:szCs w:val="24"/>
          <w:lang w:val="pl-PL"/>
        </w:rPr>
        <w:t xml:space="preserve"> (1915-1969), beatyfikowany w Bratysławie 30 września 2017 r. (proces rozpoczął się w 2010 r.). Kiedy komunistyczny reżim Czechosłowacji zakazał działalności zgromadzeń zakonnych i rozpoczął deportację osób konsekrowanych obojga płci i przewożenie ich do obozów, uznał on za konieczne organizowanie tajnych przepraw do Turynu, aby umożliwić młodym salezjanom dokończenie tam studiów. Ks. Tytus podjął się tej ryzykownej działalności i zorganizował dwie wyprawy dla około 20 młodych salezjanów. Przy trzeciej on i uciekinierzy zostali aresztowani. Został poddany surowemu procesowi, w wyniku którego uznano go za zdrajcę ojczyzny i szpiega Watykanu, skazując na karę śmierci. Przeżywał swoją „Kalwarię” w duchu wielkiego poświęcenia i ofiary: «Nawet jeśli stracę życie, nie uznam go za zmarnowane, wiedząc, że przynajmniej jeden z tych, którym pomogłem, został kapłanem i zajął moje miejsce».</w:t>
      </w:r>
    </w:p>
    <w:p w:rsidR="00763B7A" w:rsidRPr="00F93726" w:rsidRDefault="00763B7A" w:rsidP="004208B1">
      <w:pPr>
        <w:widowControl w:val="0"/>
        <w:spacing w:line="240" w:lineRule="auto"/>
        <w:ind w:left="35"/>
        <w:contextualSpacing/>
        <w:jc w:val="both"/>
        <w:textAlignment w:val="center"/>
        <w:rPr>
          <w:rFonts w:ascii="Times New Roman" w:hAnsi="Times New Roman"/>
          <w:sz w:val="24"/>
          <w:szCs w:val="24"/>
          <w:lang w:val="pl-PL"/>
        </w:rPr>
      </w:pPr>
    </w:p>
    <w:p w:rsidR="00763B7A" w:rsidRPr="00F93726" w:rsidRDefault="00763B7A" w:rsidP="004208B1">
      <w:pPr>
        <w:shd w:val="clear" w:color="auto" w:fill="FFFFFF"/>
        <w:spacing w:line="240" w:lineRule="auto"/>
        <w:jc w:val="both"/>
        <w:rPr>
          <w:rFonts w:ascii="Times New Roman" w:hAnsi="Times New Roman"/>
          <w:b/>
          <w:sz w:val="24"/>
          <w:szCs w:val="24"/>
          <w:lang w:val="pl-PL"/>
        </w:rPr>
      </w:pPr>
      <w:r w:rsidRPr="00F93726">
        <w:rPr>
          <w:rFonts w:ascii="Times New Roman" w:hAnsi="Times New Roman"/>
          <w:b/>
          <w:sz w:val="24"/>
          <w:szCs w:val="24"/>
          <w:lang w:val="pl-PL"/>
        </w:rPr>
        <w:t xml:space="preserve">→ Wymiar „salezjańskiego ojcostwa i macierzyństwa” </w:t>
      </w:r>
    </w:p>
    <w:p w:rsidR="00763B7A" w:rsidRPr="00B64EBB" w:rsidRDefault="00763B7A" w:rsidP="004208B1">
      <w:pPr>
        <w:shd w:val="clear" w:color="auto" w:fill="FFFFFF"/>
        <w:spacing w:line="240" w:lineRule="auto"/>
        <w:jc w:val="both"/>
        <w:rPr>
          <w:rFonts w:ascii="Times New Roman" w:hAnsi="Times New Roman"/>
          <w:sz w:val="24"/>
          <w:szCs w:val="24"/>
        </w:rPr>
      </w:pPr>
      <w:r w:rsidRPr="00F93726">
        <w:rPr>
          <w:rFonts w:ascii="Times New Roman" w:hAnsi="Times New Roman"/>
          <w:sz w:val="24"/>
          <w:szCs w:val="24"/>
          <w:lang w:val="pl-PL"/>
        </w:rPr>
        <w:t xml:space="preserve">Po Księdzu Bosko, z jego wielkim ojcostwem, pamiętamy m.in. o św. </w:t>
      </w:r>
      <w:proofErr w:type="spellStart"/>
      <w:r w:rsidRPr="00B64EBB">
        <w:rPr>
          <w:rFonts w:ascii="Times New Roman" w:hAnsi="Times New Roman"/>
          <w:sz w:val="24"/>
          <w:szCs w:val="24"/>
        </w:rPr>
        <w:t>Marii</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Dominice</w:t>
      </w:r>
      <w:proofErr w:type="spellEnd"/>
      <w:r w:rsidRPr="00B64EBB">
        <w:rPr>
          <w:rFonts w:ascii="Times New Roman" w:hAnsi="Times New Roman"/>
          <w:sz w:val="24"/>
          <w:szCs w:val="24"/>
        </w:rPr>
        <w:t xml:space="preserve"> Mazzarello, </w:t>
      </w:r>
      <w:proofErr w:type="spellStart"/>
      <w:r w:rsidRPr="00B64EBB">
        <w:rPr>
          <w:rFonts w:ascii="Times New Roman" w:hAnsi="Times New Roman"/>
          <w:sz w:val="24"/>
          <w:szCs w:val="24"/>
        </w:rPr>
        <w:t>bł</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Michale</w:t>
      </w:r>
      <w:proofErr w:type="spellEnd"/>
      <w:r w:rsidRPr="00B64EBB">
        <w:rPr>
          <w:rFonts w:ascii="Times New Roman" w:hAnsi="Times New Roman"/>
          <w:sz w:val="24"/>
          <w:szCs w:val="24"/>
        </w:rPr>
        <w:t xml:space="preserve"> Rua, </w:t>
      </w:r>
      <w:proofErr w:type="spellStart"/>
      <w:r w:rsidRPr="00B64EBB">
        <w:rPr>
          <w:rFonts w:ascii="Times New Roman" w:hAnsi="Times New Roman"/>
          <w:sz w:val="24"/>
          <w:szCs w:val="24"/>
        </w:rPr>
        <w:t>bł</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Filipie</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Rinaldim</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bł</w:t>
      </w:r>
      <w:proofErr w:type="spellEnd"/>
      <w:r w:rsidRPr="00B64EBB">
        <w:rPr>
          <w:rFonts w:ascii="Times New Roman" w:hAnsi="Times New Roman"/>
          <w:sz w:val="24"/>
          <w:szCs w:val="24"/>
        </w:rPr>
        <w:t xml:space="preserve">. José </w:t>
      </w:r>
      <w:proofErr w:type="spellStart"/>
      <w:r w:rsidRPr="00B64EBB">
        <w:rPr>
          <w:rFonts w:ascii="Times New Roman" w:hAnsi="Times New Roman"/>
          <w:sz w:val="24"/>
          <w:szCs w:val="24"/>
        </w:rPr>
        <w:t>Calasanzu</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czcigodnej</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służebnicy</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Bożej</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Mamie</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Małgorzacie</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czcigodnym</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słudze</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Bożym</w:t>
      </w:r>
      <w:proofErr w:type="spellEnd"/>
      <w:r w:rsidRPr="00B64EBB">
        <w:rPr>
          <w:rFonts w:ascii="Times New Roman" w:hAnsi="Times New Roman"/>
          <w:sz w:val="24"/>
          <w:szCs w:val="24"/>
        </w:rPr>
        <w:t xml:space="preserve"> Vincenzo </w:t>
      </w:r>
      <w:proofErr w:type="spellStart"/>
      <w:r w:rsidRPr="00B64EBB">
        <w:rPr>
          <w:rFonts w:ascii="Times New Roman" w:hAnsi="Times New Roman"/>
          <w:sz w:val="24"/>
          <w:szCs w:val="24"/>
        </w:rPr>
        <w:t>Cimattim</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czcigodnej</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służebnicy</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Bożej</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Teresie</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Valsè</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czcigodnym</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słudze</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Bożym</w:t>
      </w:r>
      <w:proofErr w:type="spellEnd"/>
      <w:r w:rsidRPr="00B64EBB">
        <w:rPr>
          <w:rFonts w:ascii="Times New Roman" w:hAnsi="Times New Roman"/>
          <w:sz w:val="24"/>
          <w:szCs w:val="24"/>
        </w:rPr>
        <w:t xml:space="preserve"> Auguste </w:t>
      </w:r>
      <w:proofErr w:type="spellStart"/>
      <w:r w:rsidRPr="00B64EBB">
        <w:rPr>
          <w:rFonts w:ascii="Times New Roman" w:hAnsi="Times New Roman"/>
          <w:sz w:val="24"/>
          <w:szCs w:val="24"/>
        </w:rPr>
        <w:t>Arrib</w:t>
      </w:r>
      <w:r w:rsidR="00F579D2">
        <w:rPr>
          <w:rFonts w:ascii="Times New Roman" w:hAnsi="Times New Roman"/>
          <w:sz w:val="24"/>
          <w:szCs w:val="24"/>
        </w:rPr>
        <w:t>acie</w:t>
      </w:r>
      <w:proofErr w:type="spellEnd"/>
      <w:r w:rsidR="00F579D2">
        <w:rPr>
          <w:rFonts w:ascii="Times New Roman" w:hAnsi="Times New Roman"/>
          <w:sz w:val="24"/>
          <w:szCs w:val="24"/>
        </w:rPr>
        <w:t xml:space="preserve">, </w:t>
      </w:r>
      <w:proofErr w:type="spellStart"/>
      <w:r w:rsidR="00F579D2">
        <w:rPr>
          <w:rFonts w:ascii="Times New Roman" w:hAnsi="Times New Roman"/>
          <w:sz w:val="24"/>
          <w:szCs w:val="24"/>
        </w:rPr>
        <w:t>słudze</w:t>
      </w:r>
      <w:proofErr w:type="spellEnd"/>
      <w:r w:rsidR="00F579D2">
        <w:rPr>
          <w:rFonts w:ascii="Times New Roman" w:hAnsi="Times New Roman"/>
          <w:sz w:val="24"/>
          <w:szCs w:val="24"/>
        </w:rPr>
        <w:t xml:space="preserve"> </w:t>
      </w:r>
      <w:proofErr w:type="spellStart"/>
      <w:r w:rsidR="00F579D2">
        <w:rPr>
          <w:rFonts w:ascii="Times New Roman" w:hAnsi="Times New Roman"/>
          <w:sz w:val="24"/>
          <w:szCs w:val="24"/>
        </w:rPr>
        <w:t>Bożym</w:t>
      </w:r>
      <w:proofErr w:type="spellEnd"/>
      <w:r w:rsidR="00F579D2">
        <w:rPr>
          <w:rFonts w:ascii="Times New Roman" w:hAnsi="Times New Roman"/>
          <w:sz w:val="24"/>
          <w:szCs w:val="24"/>
        </w:rPr>
        <w:t xml:space="preserve"> </w:t>
      </w:r>
      <w:proofErr w:type="spellStart"/>
      <w:r w:rsidR="00F579D2">
        <w:rPr>
          <w:rFonts w:ascii="Times New Roman" w:hAnsi="Times New Roman"/>
          <w:sz w:val="24"/>
          <w:szCs w:val="24"/>
        </w:rPr>
        <w:t>Karolu</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Bradze</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słudze</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Bożym</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Andreju</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Majcenie</w:t>
      </w:r>
      <w:proofErr w:type="spellEnd"/>
      <w:r w:rsidRPr="00B64EBB">
        <w:rPr>
          <w:rFonts w:ascii="Times New Roman" w:hAnsi="Times New Roman"/>
          <w:sz w:val="24"/>
          <w:szCs w:val="24"/>
        </w:rPr>
        <w:t>...</w:t>
      </w:r>
    </w:p>
    <w:p w:rsidR="00763B7A" w:rsidRPr="00B64EBB" w:rsidRDefault="00763B7A" w:rsidP="004208B1">
      <w:pPr>
        <w:shd w:val="clear" w:color="auto" w:fill="FFFFFF"/>
        <w:spacing w:line="240" w:lineRule="auto"/>
        <w:jc w:val="both"/>
        <w:rPr>
          <w:rFonts w:ascii="Times New Roman" w:hAnsi="Times New Roman"/>
          <w:sz w:val="24"/>
          <w:szCs w:val="24"/>
        </w:rPr>
      </w:pPr>
    </w:p>
    <w:p w:rsidR="00763B7A" w:rsidRPr="00F93726" w:rsidRDefault="00763B7A" w:rsidP="00F75AC7">
      <w:pPr>
        <w:spacing w:line="240" w:lineRule="auto"/>
        <w:jc w:val="both"/>
        <w:rPr>
          <w:rFonts w:ascii="Times New Roman" w:hAnsi="Times New Roman"/>
          <w:sz w:val="24"/>
          <w:szCs w:val="24"/>
          <w:lang w:val="pl-PL"/>
        </w:rPr>
      </w:pPr>
      <w:r w:rsidRPr="00F93726">
        <w:rPr>
          <w:rFonts w:ascii="Times New Roman" w:hAnsi="Times New Roman"/>
          <w:b/>
          <w:sz w:val="24"/>
          <w:szCs w:val="24"/>
          <w:lang w:val="pl-PL"/>
        </w:rPr>
        <w:t>→ Wymiar biskupi</w:t>
      </w: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Na zróżnicowanej drodze świętości, jaka wyłoniła się w szkole Księdza Bosko, spotykamy znaczną liczbę biskupów, którzy w szczególny sposób urzeczywistnili miłość duszpasterską, typową dla salezjańskiego charyzmatu, w biskupiej posłudze: Luigi Versiglia (1873-1930), męczennik i święty; Luigi Olivares (1873-1943), czcigodny sługa Boży; Stefano Ferrando (1895-1978), czcigodny sługa Boży i założyciel; Ottavio Ortiz Arrieta (1878-1958), czcigodny sługa Boży; August Hlond (1881-1948), czcigodny sługa Boży, kardynał; Antonio de Almeida Lustosa (1886-1974), sługa Boży; Oreste Marengo (1906-1998), sługa Boży. </w:t>
      </w:r>
    </w:p>
    <w:p w:rsidR="00763B7A" w:rsidRPr="00F93726" w:rsidRDefault="00763B7A" w:rsidP="004208B1">
      <w:pPr>
        <w:shd w:val="clear" w:color="auto" w:fill="FFFFFF"/>
        <w:spacing w:line="240" w:lineRule="auto"/>
        <w:jc w:val="both"/>
        <w:rPr>
          <w:rFonts w:ascii="Times New Roman" w:hAnsi="Times New Roman"/>
          <w:sz w:val="24"/>
          <w:szCs w:val="24"/>
          <w:lang w:val="pl-PL"/>
        </w:rPr>
      </w:pPr>
    </w:p>
    <w:p w:rsidR="00763B7A" w:rsidRPr="00F93726" w:rsidRDefault="00763B7A" w:rsidP="00122C9D">
      <w:pPr>
        <w:widowControl w:val="0"/>
        <w:spacing w:line="240" w:lineRule="auto"/>
        <w:jc w:val="both"/>
        <w:textAlignment w:val="center"/>
        <w:rPr>
          <w:rFonts w:ascii="Times New Roman" w:hAnsi="Times New Roman"/>
          <w:sz w:val="24"/>
          <w:szCs w:val="24"/>
          <w:lang w:val="pl-PL"/>
        </w:rPr>
      </w:pPr>
      <w:r w:rsidRPr="00F93726">
        <w:rPr>
          <w:rFonts w:ascii="Times New Roman" w:hAnsi="Times New Roman"/>
          <w:b/>
          <w:sz w:val="24"/>
          <w:szCs w:val="24"/>
          <w:lang w:val="pl-PL"/>
        </w:rPr>
        <w:t>→ Wymiar „charyzmatycznego synostwa”</w:t>
      </w:r>
    </w:p>
    <w:p w:rsidR="00763B7A" w:rsidRPr="00F93726" w:rsidRDefault="00763B7A" w:rsidP="004208B1">
      <w:pPr>
        <w:widowControl w:val="0"/>
        <w:spacing w:line="240" w:lineRule="auto"/>
        <w:jc w:val="both"/>
        <w:textAlignment w:val="center"/>
        <w:rPr>
          <w:rFonts w:ascii="Times New Roman" w:hAnsi="Times New Roman"/>
          <w:sz w:val="24"/>
          <w:szCs w:val="24"/>
          <w:lang w:val="pl-PL"/>
        </w:rPr>
      </w:pPr>
      <w:r w:rsidRPr="00F93726">
        <w:rPr>
          <w:rFonts w:ascii="Times New Roman" w:hAnsi="Times New Roman"/>
          <w:sz w:val="24"/>
          <w:szCs w:val="24"/>
          <w:lang w:val="pl-PL"/>
        </w:rPr>
        <w:t>Warto również zauważyć, że niektórzy święci, którzy przebywali przez jakiś czas z Księdzem Bosko, doceniając w nim świętość, owocność apostolską i wychowawczą, kontynuowali potem swoją drogę w duchu wolności ewangelicznej, stając się w swoim czasie założycielami, których charakteryzowały takie cechy, jak przenikliwe spojrzenie, szczera miłość do ubogich i bezgranicze zaufanie Opatrzności: św. Leonardo Murialdo, św. Luigi Guanella, św. Luigi Orione.</w:t>
      </w:r>
    </w:p>
    <w:p w:rsidR="00763B7A" w:rsidRPr="00F93726" w:rsidRDefault="00763B7A" w:rsidP="004208B1">
      <w:pPr>
        <w:spacing w:line="240" w:lineRule="auto"/>
        <w:jc w:val="both"/>
        <w:outlineLvl w:val="3"/>
        <w:rPr>
          <w:rFonts w:ascii="Times New Roman" w:hAnsi="Times New Roman"/>
          <w:bCs/>
          <w:sz w:val="24"/>
          <w:szCs w:val="24"/>
          <w:lang w:val="pl-PL" w:eastAsia="it-IT"/>
        </w:rPr>
      </w:pPr>
    </w:p>
    <w:p w:rsidR="00763B7A" w:rsidRPr="00F93726" w:rsidRDefault="00763B7A" w:rsidP="004208B1">
      <w:pPr>
        <w:widowControl w:val="0"/>
        <w:spacing w:line="240" w:lineRule="auto"/>
        <w:ind w:left="35"/>
        <w:contextualSpacing/>
        <w:jc w:val="both"/>
        <w:textAlignment w:val="center"/>
        <w:rPr>
          <w:rFonts w:ascii="Times New Roman" w:hAnsi="Times New Roman"/>
          <w:sz w:val="24"/>
          <w:szCs w:val="24"/>
          <w:lang w:val="pl-PL"/>
        </w:rPr>
      </w:pPr>
      <w:r w:rsidRPr="00F93726">
        <w:rPr>
          <w:rFonts w:ascii="Times New Roman" w:hAnsi="Times New Roman"/>
          <w:sz w:val="24"/>
          <w:szCs w:val="24"/>
          <w:lang w:val="pl-PL"/>
        </w:rPr>
        <w:t>Ta rzeczywistość, która została przedstawiona, jest bardzo piękna, pobudza nas do odpowiedzialności i dodaje otuchy. Widać wyraźnie, że jesteśmy</w:t>
      </w:r>
      <w:r w:rsidRPr="00F93726">
        <w:rPr>
          <w:rStyle w:val="FootnoteTextChar"/>
          <w:sz w:val="24"/>
          <w:szCs w:val="24"/>
          <w:lang w:val="pl-PL"/>
        </w:rPr>
        <w:t xml:space="preserve"> </w:t>
      </w:r>
      <w:r w:rsidRPr="00F93726">
        <w:rPr>
          <w:rFonts w:ascii="Times New Roman" w:hAnsi="Times New Roman"/>
          <w:sz w:val="24"/>
          <w:szCs w:val="24"/>
          <w:lang w:val="pl-PL"/>
        </w:rPr>
        <w:t xml:space="preserve">depozytariuszami cennego dziedzictwa, które wymaga lepszego poznania i dowartościowania. Niebezpieczeństwo, jakie istnieje, to sprowadzenie tego dziedzictwa do wymiaru liturgiczno-obrzędowego, bez pełnego docenienia możliwości typu duchowego, duszpasterskiego, kościelnego, wychowawczego, kulturowego, historycznego, społecznego, misyjnego... Święci, błogosławieni, czcigodni słudzy Boży i słudzy Boży stanowią cenne „bryłki złota”, które są wydobywane z mroków kopalni, aby potem jaśnieć i błyszczeć w Kościele i w Rodzinie Salezjańskiej splendorem prawdy i miłości Chrystusa. </w:t>
      </w:r>
    </w:p>
    <w:p w:rsidR="00763B7A" w:rsidRPr="00F93726" w:rsidRDefault="00763B7A" w:rsidP="004208B1">
      <w:pPr>
        <w:widowControl w:val="0"/>
        <w:spacing w:line="240" w:lineRule="auto"/>
        <w:ind w:left="35"/>
        <w:contextualSpacing/>
        <w:jc w:val="both"/>
        <w:textAlignment w:val="center"/>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r w:rsidRPr="00F93726">
        <w:rPr>
          <w:rFonts w:ascii="Times New Roman" w:hAnsi="Times New Roman"/>
          <w:b/>
          <w:sz w:val="24"/>
          <w:szCs w:val="24"/>
          <w:lang w:val="pl-PL"/>
        </w:rPr>
        <w:lastRenderedPageBreak/>
        <w:t xml:space="preserve">→ Aspekt duszpasterski </w:t>
      </w:r>
      <w:r w:rsidRPr="00F93726">
        <w:rPr>
          <w:rFonts w:ascii="Times New Roman" w:hAnsi="Times New Roman"/>
          <w:sz w:val="24"/>
          <w:szCs w:val="24"/>
          <w:lang w:val="pl-PL"/>
        </w:rPr>
        <w:t xml:space="preserve">łączy się w nich ze skutecznością, jaką posiadają jako spełnieni chrześcijanie, żyjący w szczególnych kontekstach społeczno-kulturowych i politycznych świata, Kościoła i samej Rodziny Salezjańskiej. </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widowControl w:val="0"/>
        <w:spacing w:line="240" w:lineRule="auto"/>
        <w:ind w:left="35"/>
        <w:contextualSpacing/>
        <w:jc w:val="both"/>
        <w:textAlignment w:val="center"/>
        <w:rPr>
          <w:rFonts w:ascii="Times New Roman" w:hAnsi="Times New Roman"/>
          <w:sz w:val="24"/>
          <w:szCs w:val="24"/>
          <w:lang w:val="pl-PL"/>
        </w:rPr>
      </w:pPr>
      <w:r w:rsidRPr="00F93726">
        <w:rPr>
          <w:rFonts w:ascii="Times New Roman" w:hAnsi="Times New Roman"/>
          <w:b/>
          <w:sz w:val="24"/>
          <w:szCs w:val="24"/>
          <w:lang w:val="pl-PL"/>
        </w:rPr>
        <w:t xml:space="preserve">→ Aspekt duchowy </w:t>
      </w:r>
      <w:r w:rsidRPr="00F93726">
        <w:rPr>
          <w:rFonts w:ascii="Times New Roman" w:hAnsi="Times New Roman"/>
          <w:sz w:val="24"/>
          <w:szCs w:val="24"/>
          <w:lang w:val="pl-PL"/>
        </w:rPr>
        <w:t xml:space="preserve">wyzwala zachętę do naśladowania ich cnót, jako źródła inspiracji i planowania dla naszego stylu życia i naszej misji. Troska duszpasterska i duchowa o dany proces jest autentyczną formą </w:t>
      </w:r>
      <w:r w:rsidRPr="00F93726">
        <w:rPr>
          <w:rFonts w:ascii="Times New Roman" w:hAnsi="Times New Roman"/>
          <w:i/>
          <w:sz w:val="24"/>
          <w:szCs w:val="24"/>
          <w:lang w:val="pl-PL"/>
        </w:rPr>
        <w:t xml:space="preserve">pedagogiki świętości, </w:t>
      </w:r>
      <w:r w:rsidRPr="00F93726">
        <w:rPr>
          <w:rFonts w:ascii="Times New Roman" w:hAnsi="Times New Roman"/>
          <w:sz w:val="24"/>
          <w:szCs w:val="24"/>
          <w:lang w:val="pl-PL"/>
        </w:rPr>
        <w:t xml:space="preserve">na którą powinniśmy, ze względu na nasz chryzmat, być szczególnie wrażliwi i uważni.  </w:t>
      </w:r>
    </w:p>
    <w:p w:rsidR="00763B7A" w:rsidRPr="00F93726" w:rsidRDefault="00763B7A" w:rsidP="004208B1">
      <w:pPr>
        <w:widowControl w:val="0"/>
        <w:spacing w:line="240" w:lineRule="auto"/>
        <w:ind w:left="35"/>
        <w:contextualSpacing/>
        <w:jc w:val="both"/>
        <w:textAlignment w:val="center"/>
        <w:rPr>
          <w:rFonts w:ascii="Times New Roman" w:hAnsi="Times New Roman"/>
          <w:sz w:val="24"/>
          <w:szCs w:val="24"/>
          <w:lang w:val="pl-PL"/>
        </w:rPr>
      </w:pPr>
    </w:p>
    <w:p w:rsidR="00763B7A" w:rsidRPr="00F93726" w:rsidRDefault="00763B7A" w:rsidP="004208B1">
      <w:pPr>
        <w:widowControl w:val="0"/>
        <w:spacing w:line="240" w:lineRule="auto"/>
        <w:ind w:left="35"/>
        <w:contextualSpacing/>
        <w:jc w:val="both"/>
        <w:textAlignment w:val="center"/>
        <w:rPr>
          <w:rFonts w:ascii="Times New Roman" w:hAnsi="Times New Roman"/>
          <w:sz w:val="24"/>
          <w:szCs w:val="24"/>
          <w:lang w:val="pl-PL"/>
        </w:rPr>
      </w:pPr>
    </w:p>
    <w:p w:rsidR="00763B7A" w:rsidRPr="00F93726" w:rsidRDefault="00763B7A" w:rsidP="004208B1">
      <w:pPr>
        <w:widowControl w:val="0"/>
        <w:spacing w:line="240" w:lineRule="auto"/>
        <w:ind w:left="35"/>
        <w:contextualSpacing/>
        <w:jc w:val="both"/>
        <w:textAlignment w:val="center"/>
        <w:rPr>
          <w:rFonts w:ascii="Times New Roman" w:hAnsi="Times New Roman"/>
          <w:sz w:val="24"/>
          <w:szCs w:val="24"/>
          <w:lang w:val="pl-PL"/>
        </w:rPr>
      </w:pPr>
      <w:r w:rsidRPr="00F93726">
        <w:rPr>
          <w:rFonts w:ascii="Times New Roman" w:hAnsi="Times New Roman"/>
          <w:sz w:val="24"/>
          <w:szCs w:val="24"/>
          <w:lang w:val="pl-PL"/>
        </w:rPr>
        <w:t xml:space="preserve">Kończę tę Wiązankę rozbudowaną i aktualną informacją, która dotarła do mnie od Postulatora. Niewątpliwie wzbudzi ona zainteresowanie naszej Rodziny Salezjańskiej, a w sposób szczególny tych grup tego bardzo pięknego drzewa salezjańskości, które są zaangażowane w proces któregoś ze swoich członków. Jak napisał ksiądz Rua, świętość nas wszystkich, jego synów i jego córek, będzie potwierdzeniem świętości przeżytej i przekazanej nam w spuściźnie przez samego Księdza Bosko, ukochanego Ojca całej Rodziny Salezjańskiej rozsianej po świecie.  </w:t>
      </w:r>
    </w:p>
    <w:p w:rsidR="00763B7A" w:rsidRPr="00F93726" w:rsidRDefault="00763B7A" w:rsidP="004208B1">
      <w:pPr>
        <w:widowControl w:val="0"/>
        <w:spacing w:line="240" w:lineRule="auto"/>
        <w:ind w:left="35"/>
        <w:contextualSpacing/>
        <w:jc w:val="both"/>
        <w:textAlignment w:val="center"/>
        <w:rPr>
          <w:rFonts w:ascii="Times New Roman" w:hAnsi="Times New Roman"/>
          <w:sz w:val="24"/>
          <w:szCs w:val="24"/>
          <w:lang w:val="pl-PL"/>
        </w:rPr>
      </w:pPr>
    </w:p>
    <w:p w:rsidR="00763B7A" w:rsidRPr="00F93726" w:rsidRDefault="00763B7A" w:rsidP="004208B1">
      <w:pPr>
        <w:widowControl w:val="0"/>
        <w:spacing w:line="240" w:lineRule="auto"/>
        <w:contextualSpacing/>
        <w:jc w:val="both"/>
        <w:textAlignment w:val="center"/>
        <w:rPr>
          <w:rFonts w:ascii="Times New Roman" w:hAnsi="Times New Roman"/>
          <w:sz w:val="24"/>
          <w:szCs w:val="24"/>
          <w:lang w:val="pl-PL"/>
        </w:rPr>
      </w:pPr>
      <w:r w:rsidRPr="00F93726">
        <w:rPr>
          <w:rFonts w:ascii="Times New Roman" w:hAnsi="Times New Roman"/>
          <w:sz w:val="24"/>
          <w:szCs w:val="24"/>
          <w:lang w:val="pl-PL"/>
        </w:rPr>
        <w:t>Moi drodzy bracia i siostry, mogą spokojnie stwierdzić, że największą potrzebą i sprawą najbardziej pilną, jaką mamy do realizacji dzisiaj w naszym salezjańskim świecie, nie jest wykonywanie jeszcze większej ilości rzeczy, projektowanie i przeprojektowywanie rzeczywistości, zakładanie nowych placówek... ale ukazanie tego, co stanowi nasze życie osobiste i zbiorowe, naszego sposobu życia Ewangelią, który się rozwija i rozprzestrzenia w czasie, stanowiąc przedłużenie sposobu życia Jezusa</w:t>
      </w:r>
      <w:r w:rsidRPr="00B64EBB">
        <w:rPr>
          <w:rStyle w:val="Rimandonotaapidipagina"/>
          <w:rFonts w:ascii="Times New Roman" w:hAnsi="Times New Roman"/>
          <w:sz w:val="24"/>
          <w:szCs w:val="24"/>
        </w:rPr>
        <w:footnoteReference w:id="39"/>
      </w:r>
      <w:r w:rsidRPr="00F93726">
        <w:rPr>
          <w:rFonts w:ascii="Times New Roman" w:hAnsi="Times New Roman"/>
          <w:sz w:val="24"/>
          <w:szCs w:val="24"/>
          <w:lang w:val="pl-PL"/>
        </w:rPr>
        <w:t xml:space="preserve">. Ostatecznie wchodzi tutaj </w:t>
      </w:r>
      <w:r w:rsidRPr="00F93726">
        <w:rPr>
          <w:rFonts w:ascii="Times New Roman" w:hAnsi="Times New Roman"/>
          <w:i/>
          <w:sz w:val="24"/>
          <w:szCs w:val="24"/>
          <w:lang w:val="pl-PL"/>
        </w:rPr>
        <w:t xml:space="preserve">w grę </w:t>
      </w:r>
      <w:r w:rsidRPr="00F93726">
        <w:rPr>
          <w:rFonts w:ascii="Times New Roman" w:hAnsi="Times New Roman"/>
          <w:b/>
          <w:i/>
          <w:sz w:val="24"/>
          <w:szCs w:val="24"/>
          <w:lang w:val="pl-PL"/>
        </w:rPr>
        <w:t xml:space="preserve">nasza świętość! </w:t>
      </w:r>
    </w:p>
    <w:p w:rsidR="00763B7A" w:rsidRPr="00F93726" w:rsidRDefault="00763B7A" w:rsidP="004208B1">
      <w:pPr>
        <w:widowControl w:val="0"/>
        <w:spacing w:line="240" w:lineRule="auto"/>
        <w:contextualSpacing/>
        <w:jc w:val="both"/>
        <w:textAlignment w:val="center"/>
        <w:rPr>
          <w:rFonts w:ascii="Times New Roman" w:hAnsi="Times New Roman"/>
          <w:sz w:val="24"/>
          <w:szCs w:val="24"/>
          <w:lang w:val="pl-PL"/>
        </w:rPr>
      </w:pPr>
    </w:p>
    <w:p w:rsidR="00763B7A" w:rsidRPr="00F93726" w:rsidRDefault="00763B7A" w:rsidP="004208B1">
      <w:pPr>
        <w:widowControl w:val="0"/>
        <w:spacing w:line="240" w:lineRule="auto"/>
        <w:contextualSpacing/>
        <w:jc w:val="both"/>
        <w:textAlignment w:val="center"/>
        <w:rPr>
          <w:rFonts w:ascii="Times New Roman" w:hAnsi="Times New Roman"/>
          <w:sz w:val="24"/>
          <w:szCs w:val="24"/>
          <w:lang w:val="pl-PL"/>
        </w:rPr>
      </w:pPr>
      <w:r w:rsidRPr="00F93726">
        <w:rPr>
          <w:rFonts w:ascii="Times New Roman" w:hAnsi="Times New Roman"/>
          <w:sz w:val="24"/>
          <w:szCs w:val="24"/>
          <w:lang w:val="pl-PL"/>
        </w:rPr>
        <w:t>Bądźmy święci, podobnie jak Ojciec i Założyciel naszej pięknej Rodziny Salezjańskiej, rozsianej dzisiaj po całym świecie!</w:t>
      </w:r>
    </w:p>
    <w:p w:rsidR="00763B7A" w:rsidRPr="00F93726" w:rsidRDefault="00763B7A" w:rsidP="004208B1">
      <w:pPr>
        <w:widowControl w:val="0"/>
        <w:spacing w:line="240" w:lineRule="auto"/>
        <w:contextualSpacing/>
        <w:jc w:val="both"/>
        <w:textAlignment w:val="center"/>
        <w:rPr>
          <w:rFonts w:ascii="Times New Roman" w:hAnsi="Times New Roman"/>
          <w:sz w:val="24"/>
          <w:szCs w:val="24"/>
          <w:lang w:val="pl-PL"/>
        </w:rPr>
      </w:pPr>
      <w:r w:rsidRPr="00F93726">
        <w:rPr>
          <w:rFonts w:ascii="Times New Roman" w:hAnsi="Times New Roman"/>
          <w:sz w:val="24"/>
          <w:szCs w:val="24"/>
          <w:lang w:val="pl-PL"/>
        </w:rPr>
        <w:t xml:space="preserve">Papież Jan Paweł II, dzisiaj święty, skierował do nas entuzjastyczne wezwanie, które, chociaż było adresowane wtedy do salezjanów, odnosi się ogólnie do całej Rodziny Salezjańskiej i do każdej z jej grup. Posłuchajmy tych słów jako skierowanych do każdego z nas i naszej Rodziny. A powiedział tak:  </w:t>
      </w:r>
    </w:p>
    <w:p w:rsidR="00763B7A" w:rsidRPr="00F93726" w:rsidRDefault="00763B7A" w:rsidP="004208B1">
      <w:pPr>
        <w:widowControl w:val="0"/>
        <w:spacing w:line="240" w:lineRule="auto"/>
        <w:contextualSpacing/>
        <w:jc w:val="both"/>
        <w:textAlignment w:val="center"/>
        <w:rPr>
          <w:rFonts w:ascii="Times New Roman" w:hAnsi="Times New Roman"/>
          <w:sz w:val="24"/>
          <w:szCs w:val="24"/>
          <w:lang w:val="pl-PL"/>
        </w:rPr>
      </w:pPr>
    </w:p>
    <w:p w:rsidR="00763B7A" w:rsidRPr="00F93726" w:rsidRDefault="00763B7A" w:rsidP="007122DC">
      <w:pPr>
        <w:widowControl w:val="0"/>
        <w:spacing w:line="240" w:lineRule="auto"/>
        <w:ind w:left="709" w:right="709"/>
        <w:contextualSpacing/>
        <w:jc w:val="both"/>
        <w:textAlignment w:val="center"/>
        <w:rPr>
          <w:rFonts w:ascii="Times New Roman" w:hAnsi="Times New Roman"/>
          <w:sz w:val="24"/>
          <w:szCs w:val="24"/>
          <w:lang w:val="pl-PL"/>
        </w:rPr>
      </w:pPr>
      <w:r w:rsidRPr="00F93726">
        <w:rPr>
          <w:rFonts w:ascii="Times New Roman" w:hAnsi="Times New Roman"/>
          <w:sz w:val="24"/>
          <w:szCs w:val="24"/>
          <w:lang w:val="pl-PL"/>
        </w:rPr>
        <w:t>«Chcecie na nowo zaproponować „dążenie do świętości” jako zasadniczą odpowiedź na wyzwnia dzisiejszego świata. Faktycznie chodzi nie tyle o podejmowanie nowych działań i inicjatyw, ile raczej o życie i dawanie świadectwa Ewangelii bez żadnych kompromisów, ażeby przez to pobudzać do świętości młodych, których spotkacie. Salezjanie trzeciego tysiąclecia! Bądźcie zapalonymi mistrzami i przewodnikami, świętymi i wychowawcami świętych, tak jak był św. Jan Bosko»</w:t>
      </w:r>
      <w:r w:rsidRPr="00B64EBB">
        <w:rPr>
          <w:rStyle w:val="Rimandonotaapidipagina"/>
          <w:rFonts w:ascii="Times New Roman" w:hAnsi="Times New Roman"/>
          <w:sz w:val="24"/>
          <w:szCs w:val="24"/>
        </w:rPr>
        <w:footnoteReference w:id="40"/>
      </w:r>
      <w:r w:rsidRPr="00F93726">
        <w:rPr>
          <w:rFonts w:ascii="Times New Roman" w:hAnsi="Times New Roman"/>
          <w:sz w:val="24"/>
          <w:szCs w:val="24"/>
          <w:lang w:val="pl-PL"/>
        </w:rPr>
        <w:t>.</w:t>
      </w:r>
    </w:p>
    <w:p w:rsidR="00763B7A" w:rsidRPr="00F93726" w:rsidRDefault="00763B7A" w:rsidP="004208B1">
      <w:pPr>
        <w:spacing w:line="240" w:lineRule="auto"/>
        <w:jc w:val="both"/>
        <w:rPr>
          <w:rFonts w:ascii="Times New Roman" w:hAnsi="Times New Roman"/>
          <w:bCs/>
          <w:sz w:val="24"/>
          <w:szCs w:val="24"/>
          <w:lang w:val="pl-PL"/>
        </w:rPr>
      </w:pPr>
    </w:p>
    <w:p w:rsidR="00763B7A" w:rsidRPr="00F93726" w:rsidRDefault="00763B7A" w:rsidP="004208B1">
      <w:pPr>
        <w:spacing w:line="240" w:lineRule="auto"/>
        <w:jc w:val="both"/>
        <w:rPr>
          <w:rFonts w:ascii="Times New Roman" w:hAnsi="Times New Roman"/>
          <w:bCs/>
          <w:sz w:val="24"/>
          <w:szCs w:val="24"/>
          <w:lang w:val="pl-PL"/>
        </w:rPr>
      </w:pPr>
      <w:r w:rsidRPr="00F93726">
        <w:rPr>
          <w:rFonts w:ascii="Times New Roman" w:hAnsi="Times New Roman"/>
          <w:bCs/>
          <w:sz w:val="24"/>
          <w:szCs w:val="24"/>
          <w:lang w:val="pl-PL"/>
        </w:rPr>
        <w:t xml:space="preserve">Prośmy Maryję, Matkę i Wspomożycielkę, aby nam wyprosiła niezbędne światło, które nam pozwoli jasno widzieć i osobiście przemierzyć, w prawdziwości serca, tę drogę życia. Niech wspiera wysiłki każdego i całej naszej Rodziny Salezjańskiej na </w:t>
      </w:r>
      <w:r w:rsidRPr="00F93726">
        <w:rPr>
          <w:rFonts w:ascii="Times New Roman" w:hAnsi="Times New Roman"/>
          <w:bCs/>
          <w:i/>
          <w:sz w:val="24"/>
          <w:szCs w:val="24"/>
          <w:lang w:val="pl-PL"/>
        </w:rPr>
        <w:t xml:space="preserve">drodze salezjańskiej świętości, </w:t>
      </w:r>
      <w:r w:rsidRPr="00F93726">
        <w:rPr>
          <w:rFonts w:ascii="Times New Roman" w:hAnsi="Times New Roman"/>
          <w:bCs/>
          <w:sz w:val="24"/>
          <w:szCs w:val="24"/>
          <w:lang w:val="pl-PL"/>
        </w:rPr>
        <w:t xml:space="preserve">dla dobra tych, do których zostaliśmy posłani i dla dobra nas samych. </w:t>
      </w:r>
    </w:p>
    <w:p w:rsidR="00763B7A" w:rsidRPr="00F93726" w:rsidRDefault="00763B7A" w:rsidP="004208B1">
      <w:pPr>
        <w:spacing w:line="240" w:lineRule="auto"/>
        <w:jc w:val="both"/>
        <w:rPr>
          <w:rFonts w:ascii="Times New Roman" w:hAnsi="Times New Roman"/>
          <w:bCs/>
          <w:sz w:val="24"/>
          <w:szCs w:val="24"/>
          <w:lang w:val="pl-PL"/>
        </w:rPr>
      </w:pPr>
      <w:r w:rsidRPr="00F93726">
        <w:rPr>
          <w:rFonts w:ascii="Times New Roman" w:hAnsi="Times New Roman"/>
          <w:bCs/>
          <w:sz w:val="24"/>
          <w:szCs w:val="24"/>
          <w:lang w:val="pl-PL"/>
        </w:rPr>
        <w:t xml:space="preserve">Niech Ona, Matka, znawczyni Ducha, wyprasza cudowne działanie w nas łaski, jak to uczyniła w odniesieniu do wszystkich naszych świętych. </w:t>
      </w:r>
    </w:p>
    <w:p w:rsidR="00763B7A" w:rsidRPr="00F93726" w:rsidRDefault="00763B7A" w:rsidP="004208B1">
      <w:pPr>
        <w:spacing w:line="240" w:lineRule="auto"/>
        <w:jc w:val="both"/>
        <w:rPr>
          <w:rFonts w:ascii="Times New Roman" w:hAnsi="Times New Roman"/>
          <w:bCs/>
          <w:sz w:val="24"/>
          <w:szCs w:val="24"/>
          <w:lang w:val="pl-PL"/>
        </w:rPr>
      </w:pPr>
      <w:r w:rsidRPr="00F93726">
        <w:rPr>
          <w:rFonts w:ascii="Times New Roman" w:hAnsi="Times New Roman"/>
          <w:bCs/>
          <w:sz w:val="24"/>
          <w:szCs w:val="24"/>
          <w:lang w:val="pl-PL"/>
        </w:rPr>
        <w:t>Niech Wspomożycielka towarzyszy nam i nas prowadzi.</w:t>
      </w:r>
    </w:p>
    <w:p w:rsidR="00763B7A" w:rsidRPr="00F93726" w:rsidRDefault="00763B7A" w:rsidP="004208B1">
      <w:pPr>
        <w:spacing w:line="240" w:lineRule="auto"/>
        <w:jc w:val="both"/>
        <w:rPr>
          <w:rFonts w:ascii="Times New Roman" w:hAnsi="Times New Roman"/>
          <w:bCs/>
          <w:sz w:val="24"/>
          <w:szCs w:val="24"/>
          <w:lang w:val="pl-PL"/>
        </w:rPr>
      </w:pPr>
      <w:r w:rsidRPr="00F93726">
        <w:rPr>
          <w:rFonts w:ascii="Times New Roman" w:hAnsi="Times New Roman"/>
          <w:bCs/>
          <w:sz w:val="24"/>
          <w:szCs w:val="24"/>
          <w:lang w:val="pl-PL"/>
        </w:rPr>
        <w:t>Życzę wam roku obfitego i pełnego owoców świętości.</w:t>
      </w:r>
    </w:p>
    <w:p w:rsidR="00763B7A" w:rsidRPr="00F93726" w:rsidRDefault="00763B7A" w:rsidP="004208B1">
      <w:pPr>
        <w:spacing w:line="240" w:lineRule="auto"/>
        <w:jc w:val="both"/>
        <w:rPr>
          <w:rFonts w:ascii="Times New Roman" w:hAnsi="Times New Roman"/>
          <w:bCs/>
          <w:sz w:val="24"/>
          <w:szCs w:val="24"/>
          <w:lang w:val="pl-PL"/>
        </w:rPr>
      </w:pPr>
      <w:r w:rsidRPr="00F93726">
        <w:rPr>
          <w:rFonts w:ascii="Times New Roman" w:hAnsi="Times New Roman"/>
          <w:bCs/>
          <w:sz w:val="24"/>
          <w:szCs w:val="24"/>
          <w:lang w:val="pl-PL"/>
        </w:rPr>
        <w:t>Z serdecznym pozdrowieniem</w:t>
      </w: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jc w:val="both"/>
        <w:rPr>
          <w:rFonts w:ascii="Times New Roman" w:hAnsi="Times New Roman"/>
          <w:sz w:val="24"/>
          <w:szCs w:val="24"/>
          <w:lang w:val="pl-PL"/>
        </w:rPr>
      </w:pPr>
    </w:p>
    <w:p w:rsidR="00763B7A" w:rsidRPr="00F93726" w:rsidRDefault="00763B7A" w:rsidP="004208B1">
      <w:pPr>
        <w:spacing w:line="240" w:lineRule="auto"/>
        <w:ind w:left="4247"/>
        <w:jc w:val="center"/>
        <w:rPr>
          <w:rFonts w:ascii="Times New Roman" w:hAnsi="Times New Roman"/>
          <w:b/>
          <w:bCs/>
          <w:sz w:val="24"/>
          <w:szCs w:val="24"/>
          <w:lang w:val="pl-PL"/>
        </w:rPr>
      </w:pPr>
      <w:r w:rsidRPr="00F93726">
        <w:rPr>
          <w:rFonts w:ascii="Times New Roman" w:hAnsi="Times New Roman"/>
          <w:sz w:val="24"/>
          <w:szCs w:val="24"/>
          <w:lang w:val="pl-PL"/>
        </w:rPr>
        <w:t>Ks. Ángel Fernández Artime</w:t>
      </w:r>
    </w:p>
    <w:p w:rsidR="00763B7A" w:rsidRPr="00F93726" w:rsidRDefault="00763B7A" w:rsidP="004208B1">
      <w:pPr>
        <w:spacing w:line="240" w:lineRule="auto"/>
        <w:ind w:left="4247"/>
        <w:jc w:val="center"/>
        <w:rPr>
          <w:sz w:val="24"/>
          <w:szCs w:val="24"/>
          <w:lang w:val="pl-PL"/>
        </w:rPr>
      </w:pPr>
      <w:r w:rsidRPr="00F93726">
        <w:rPr>
          <w:rFonts w:ascii="Times New Roman" w:hAnsi="Times New Roman"/>
          <w:sz w:val="24"/>
          <w:szCs w:val="24"/>
          <w:lang w:val="pl-PL"/>
        </w:rPr>
        <w:t>Przełożony Generalny</w:t>
      </w:r>
    </w:p>
    <w:p w:rsidR="00763B7A" w:rsidRPr="00F93726" w:rsidRDefault="00763B7A">
      <w:pPr>
        <w:spacing w:line="240" w:lineRule="auto"/>
        <w:jc w:val="both"/>
        <w:rPr>
          <w:rFonts w:ascii="Times New Roman" w:hAnsi="Times New Roman"/>
          <w:bCs/>
          <w:sz w:val="24"/>
          <w:szCs w:val="24"/>
          <w:lang w:val="pl-PL"/>
        </w:rPr>
      </w:pPr>
    </w:p>
    <w:p w:rsidR="00763B7A" w:rsidRPr="00F93726" w:rsidRDefault="00763B7A">
      <w:pPr>
        <w:spacing w:line="240" w:lineRule="auto"/>
        <w:jc w:val="both"/>
        <w:rPr>
          <w:rFonts w:ascii="Times New Roman" w:hAnsi="Times New Roman"/>
          <w:bCs/>
          <w:sz w:val="24"/>
          <w:szCs w:val="24"/>
          <w:lang w:val="pl-PL"/>
        </w:rPr>
      </w:pPr>
    </w:p>
    <w:p w:rsidR="00763B7A" w:rsidRPr="00F93726" w:rsidRDefault="00763B7A">
      <w:pPr>
        <w:spacing w:line="240" w:lineRule="auto"/>
        <w:jc w:val="both"/>
        <w:rPr>
          <w:rFonts w:ascii="Times New Roman" w:hAnsi="Times New Roman"/>
          <w:bCs/>
          <w:sz w:val="24"/>
          <w:szCs w:val="24"/>
          <w:lang w:val="pl-PL"/>
        </w:rPr>
      </w:pPr>
    </w:p>
    <w:p w:rsidR="00763B7A" w:rsidRPr="00F93726" w:rsidRDefault="00763B7A">
      <w:pPr>
        <w:spacing w:line="240" w:lineRule="auto"/>
        <w:jc w:val="both"/>
        <w:rPr>
          <w:rFonts w:ascii="Times New Roman" w:hAnsi="Times New Roman"/>
          <w:bCs/>
          <w:sz w:val="24"/>
          <w:szCs w:val="24"/>
          <w:lang w:val="pl-PL"/>
        </w:rPr>
      </w:pPr>
    </w:p>
    <w:p w:rsidR="00763B7A" w:rsidRPr="00F93726" w:rsidRDefault="00763B7A">
      <w:pPr>
        <w:spacing w:line="240" w:lineRule="auto"/>
        <w:jc w:val="both"/>
        <w:rPr>
          <w:rFonts w:ascii="Times New Roman" w:hAnsi="Times New Roman"/>
          <w:bCs/>
          <w:sz w:val="24"/>
          <w:szCs w:val="24"/>
          <w:lang w:val="pl-PL"/>
        </w:rPr>
      </w:pPr>
    </w:p>
    <w:p w:rsidR="00763B7A" w:rsidRPr="00F93726" w:rsidRDefault="00763B7A" w:rsidP="00FF60FE">
      <w:pPr>
        <w:spacing w:line="240" w:lineRule="auto"/>
        <w:jc w:val="center"/>
        <w:rPr>
          <w:rFonts w:ascii="Times New Roman" w:hAnsi="Times New Roman"/>
          <w:sz w:val="24"/>
          <w:szCs w:val="24"/>
          <w:lang w:val="pl-PL"/>
        </w:rPr>
      </w:pPr>
      <w:r w:rsidRPr="00F93726">
        <w:rPr>
          <w:rFonts w:ascii="Times New Roman" w:hAnsi="Times New Roman"/>
          <w:b/>
          <w:bCs/>
          <w:sz w:val="24"/>
          <w:szCs w:val="24"/>
          <w:lang w:val="pl-PL"/>
        </w:rPr>
        <w:t xml:space="preserve">ŚWIĘTOŚĆ PRZEŻYTA W SALEZJAŃSKIM CHARYZMACIE  </w:t>
      </w:r>
    </w:p>
    <w:p w:rsidR="00763B7A" w:rsidRPr="00F93726" w:rsidRDefault="00763B7A">
      <w:pPr>
        <w:spacing w:line="240" w:lineRule="auto"/>
        <w:jc w:val="both"/>
        <w:rPr>
          <w:rFonts w:ascii="Times New Roman" w:hAnsi="Times New Roman"/>
          <w:bCs/>
          <w:sz w:val="24"/>
          <w:szCs w:val="24"/>
          <w:lang w:val="pl-PL"/>
        </w:rPr>
      </w:pPr>
    </w:p>
    <w:p w:rsidR="00763B7A" w:rsidRPr="00F93726" w:rsidRDefault="00763B7A">
      <w:pPr>
        <w:spacing w:line="240" w:lineRule="auto"/>
        <w:jc w:val="center"/>
        <w:rPr>
          <w:rFonts w:ascii="Times New Roman" w:hAnsi="Times New Roman"/>
          <w:i/>
          <w:sz w:val="24"/>
          <w:szCs w:val="24"/>
          <w:lang w:val="pl-PL"/>
        </w:rPr>
      </w:pPr>
      <w:r w:rsidRPr="00F93726">
        <w:rPr>
          <w:rFonts w:ascii="Times New Roman" w:hAnsi="Times New Roman"/>
          <w:i/>
          <w:sz w:val="24"/>
          <w:szCs w:val="24"/>
          <w:lang w:val="pl-PL"/>
        </w:rPr>
        <w:t xml:space="preserve">Niech odtąd te słowa będą naszą dewizą: świętość synów jest potwierdzeniem świętości ojca. </w:t>
      </w:r>
    </w:p>
    <w:p w:rsidR="00763B7A" w:rsidRPr="00F93726" w:rsidRDefault="00763B7A">
      <w:pPr>
        <w:spacing w:line="240" w:lineRule="auto"/>
        <w:jc w:val="center"/>
        <w:rPr>
          <w:rFonts w:ascii="Times New Roman" w:hAnsi="Times New Roman"/>
          <w:sz w:val="24"/>
          <w:szCs w:val="24"/>
          <w:lang w:val="pl-PL"/>
        </w:rPr>
      </w:pPr>
      <w:r w:rsidRPr="00F93726">
        <w:rPr>
          <w:rFonts w:ascii="Times New Roman" w:hAnsi="Times New Roman"/>
          <w:i/>
          <w:sz w:val="24"/>
          <w:szCs w:val="24"/>
          <w:lang w:val="pl-PL"/>
        </w:rPr>
        <w:t>(ks. Rua)</w:t>
      </w:r>
    </w:p>
    <w:p w:rsidR="00763B7A" w:rsidRPr="00F93726" w:rsidRDefault="00763B7A">
      <w:pPr>
        <w:spacing w:line="240" w:lineRule="auto"/>
        <w:jc w:val="both"/>
        <w:rPr>
          <w:rFonts w:ascii="Times New Roman" w:hAnsi="Times New Roman"/>
          <w:sz w:val="24"/>
          <w:szCs w:val="24"/>
          <w:lang w:val="pl-PL"/>
        </w:rPr>
      </w:pPr>
    </w:p>
    <w:p w:rsidR="00763B7A" w:rsidRPr="00F93726" w:rsidRDefault="00763B7A">
      <w:pPr>
        <w:spacing w:line="240" w:lineRule="auto"/>
        <w:jc w:val="both"/>
        <w:rPr>
          <w:rFonts w:ascii="Times New Roman" w:hAnsi="Times New Roman"/>
          <w:sz w:val="24"/>
          <w:szCs w:val="24"/>
          <w:lang w:val="pl-PL"/>
        </w:rPr>
      </w:pPr>
    </w:p>
    <w:p w:rsidR="00763B7A" w:rsidRPr="00F93726" w:rsidRDefault="00763B7A" w:rsidP="00FF60FE">
      <w:pPr>
        <w:spacing w:line="240" w:lineRule="auto"/>
        <w:jc w:val="center"/>
        <w:rPr>
          <w:rFonts w:ascii="Times New Roman" w:hAnsi="Times New Roman"/>
          <w:sz w:val="24"/>
          <w:szCs w:val="24"/>
          <w:lang w:val="pl-PL"/>
        </w:rPr>
      </w:pPr>
      <w:r w:rsidRPr="00F93726">
        <w:rPr>
          <w:rFonts w:ascii="Times New Roman" w:hAnsi="Times New Roman"/>
          <w:b/>
          <w:bCs/>
          <w:caps/>
          <w:sz w:val="24"/>
          <w:szCs w:val="24"/>
          <w:lang w:val="pl-PL"/>
        </w:rPr>
        <w:t>Stan na dzień 31 grudnia 2018</w:t>
      </w:r>
    </w:p>
    <w:p w:rsidR="00763B7A" w:rsidRPr="00F93726" w:rsidRDefault="00763B7A">
      <w:pPr>
        <w:spacing w:line="240" w:lineRule="auto"/>
        <w:jc w:val="both"/>
        <w:rPr>
          <w:rFonts w:ascii="Times New Roman" w:hAnsi="Times New Roman"/>
          <w:bCs/>
          <w:caps/>
          <w:sz w:val="24"/>
          <w:szCs w:val="24"/>
          <w:lang w:val="pl-PL"/>
        </w:rPr>
      </w:pPr>
    </w:p>
    <w:p w:rsidR="00763B7A" w:rsidRPr="00F93726" w:rsidRDefault="00763B7A">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Postulator czyni odniesienie do 168 świętych, błogosławionych, czcigodnych sług Bożych i sług Bożych.</w:t>
      </w:r>
    </w:p>
    <w:p w:rsidR="00763B7A" w:rsidRPr="00F93726" w:rsidRDefault="00763B7A">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Z</w:t>
      </w:r>
      <w:r w:rsidR="00F75C92">
        <w:rPr>
          <w:rFonts w:ascii="Times New Roman" w:hAnsi="Times New Roman"/>
          <w:sz w:val="24"/>
          <w:szCs w:val="24"/>
          <w:lang w:val="pl-PL"/>
        </w:rPr>
        <w:t>e</w:t>
      </w:r>
      <w:r w:rsidRPr="00F93726">
        <w:rPr>
          <w:rFonts w:ascii="Times New Roman" w:hAnsi="Times New Roman"/>
          <w:sz w:val="24"/>
          <w:szCs w:val="24"/>
          <w:lang w:val="pl-PL"/>
        </w:rPr>
        <w:t xml:space="preserve"> strony naszego postulatora jest prowadzonych 50 procesów. </w:t>
      </w:r>
    </w:p>
    <w:p w:rsidR="00763B7A" w:rsidRPr="00F93726" w:rsidRDefault="00763B7A">
      <w:pPr>
        <w:spacing w:line="240" w:lineRule="auto"/>
        <w:jc w:val="both"/>
        <w:rPr>
          <w:rFonts w:ascii="Times New Roman" w:hAnsi="Times New Roman"/>
          <w:sz w:val="24"/>
          <w:szCs w:val="24"/>
          <w:lang w:val="pl-PL"/>
        </w:rPr>
      </w:pPr>
      <w:r w:rsidRPr="00F93726">
        <w:rPr>
          <w:rFonts w:ascii="Times New Roman" w:hAnsi="Times New Roman"/>
          <w:sz w:val="24"/>
          <w:szCs w:val="24"/>
          <w:lang w:val="pl-PL"/>
        </w:rPr>
        <w:t xml:space="preserve">Także pięć innych procesów zostało powierzonych naszemu postulatorowi. </w:t>
      </w:r>
    </w:p>
    <w:p w:rsidR="00763B7A" w:rsidRPr="00F93726" w:rsidRDefault="00763B7A">
      <w:pPr>
        <w:widowControl w:val="0"/>
        <w:spacing w:line="240" w:lineRule="auto"/>
        <w:jc w:val="both"/>
        <w:rPr>
          <w:rFonts w:ascii="Times New Roman" w:hAnsi="Times New Roman"/>
          <w:b/>
          <w:bCs/>
          <w:sz w:val="24"/>
          <w:szCs w:val="24"/>
          <w:lang w:val="pl-PL"/>
        </w:rPr>
      </w:pP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ŚWIĘCI (9)</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św. Jan Bosko</w:t>
      </w:r>
      <w:r w:rsidRPr="00F93726">
        <w:rPr>
          <w:rFonts w:ascii="Times New Roman" w:hAnsi="Times New Roman"/>
          <w:sz w:val="24"/>
          <w:szCs w:val="24"/>
          <w:lang w:val="pl-PL"/>
        </w:rPr>
        <w:t>, kapłan</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(data kanonizacji: 1 kwietnia 1934)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św. Józef Cafasso</w:t>
      </w:r>
      <w:r w:rsidRPr="00F93726">
        <w:rPr>
          <w:rFonts w:ascii="Times New Roman" w:hAnsi="Times New Roman"/>
          <w:sz w:val="24"/>
          <w:szCs w:val="24"/>
          <w:lang w:val="pl-PL"/>
        </w:rPr>
        <w:t>, kapłan</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(22 czerwca 1947)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św. Maria Dominika Mazzarello</w:t>
      </w:r>
      <w:r w:rsidRPr="00F93726">
        <w:rPr>
          <w:rFonts w:ascii="Times New Roman" w:hAnsi="Times New Roman"/>
          <w:sz w:val="24"/>
          <w:szCs w:val="24"/>
          <w:lang w:val="pl-PL"/>
        </w:rPr>
        <w:t>, dziewica (24 czerwca 1951)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św. Dominik Savio</w:t>
      </w:r>
      <w:r w:rsidRPr="00F93726">
        <w:rPr>
          <w:rFonts w:ascii="Times New Roman" w:hAnsi="Times New Roman"/>
          <w:sz w:val="24"/>
          <w:szCs w:val="24"/>
          <w:lang w:val="pl-PL"/>
        </w:rPr>
        <w:t>, młodzieniec</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(12 czerwca 1954)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św. Leonardo Murialdo</w:t>
      </w:r>
      <w:r w:rsidRPr="00F93726">
        <w:rPr>
          <w:rFonts w:ascii="Times New Roman" w:hAnsi="Times New Roman"/>
          <w:sz w:val="24"/>
          <w:szCs w:val="24"/>
          <w:lang w:val="pl-PL"/>
        </w:rPr>
        <w:t>, kapłan (3 maja 1970)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św. Luigi Versiglia</w:t>
      </w:r>
      <w:r w:rsidRPr="00F93726">
        <w:rPr>
          <w:rFonts w:ascii="Times New Roman" w:hAnsi="Times New Roman"/>
          <w:sz w:val="24"/>
          <w:szCs w:val="24"/>
          <w:lang w:val="pl-PL"/>
        </w:rPr>
        <w:t>, biskup,</w:t>
      </w:r>
      <w:r w:rsidRPr="00F93726">
        <w:rPr>
          <w:rFonts w:ascii="Times New Roman" w:hAnsi="Times New Roman"/>
          <w:b/>
          <w:bCs/>
          <w:sz w:val="24"/>
          <w:szCs w:val="24"/>
          <w:lang w:val="pl-PL"/>
        </w:rPr>
        <w:t xml:space="preserve"> męczennik </w:t>
      </w:r>
      <w:r w:rsidRPr="00F93726">
        <w:rPr>
          <w:rFonts w:ascii="Times New Roman" w:hAnsi="Times New Roman"/>
          <w:sz w:val="24"/>
          <w:szCs w:val="24"/>
          <w:lang w:val="pl-PL"/>
        </w:rPr>
        <w:t>(1 października 2000) – (Włochy - Chiny)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św. Callisto Caravario</w:t>
      </w:r>
      <w:r w:rsidRPr="00F93726">
        <w:rPr>
          <w:rFonts w:ascii="Times New Roman" w:hAnsi="Times New Roman"/>
          <w:sz w:val="24"/>
          <w:szCs w:val="24"/>
          <w:lang w:val="pl-PL"/>
        </w:rPr>
        <w:t>, kapłan,</w:t>
      </w:r>
      <w:r w:rsidRPr="00F93726">
        <w:rPr>
          <w:rFonts w:ascii="Times New Roman" w:hAnsi="Times New Roman"/>
          <w:b/>
          <w:bCs/>
          <w:sz w:val="24"/>
          <w:szCs w:val="24"/>
          <w:lang w:val="pl-PL"/>
        </w:rPr>
        <w:t xml:space="preserve"> męczennik</w:t>
      </w:r>
      <w:r w:rsidRPr="00F93726">
        <w:rPr>
          <w:rFonts w:ascii="Times New Roman" w:hAnsi="Times New Roman"/>
          <w:bCs/>
          <w:sz w:val="24"/>
          <w:szCs w:val="24"/>
          <w:lang w:val="pl-PL"/>
        </w:rPr>
        <w:t xml:space="preserve"> </w:t>
      </w:r>
      <w:r w:rsidRPr="00F93726">
        <w:rPr>
          <w:rFonts w:ascii="Times New Roman" w:hAnsi="Times New Roman"/>
          <w:sz w:val="24"/>
          <w:szCs w:val="24"/>
          <w:lang w:val="pl-PL"/>
        </w:rPr>
        <w:t>(1 października 2000) – (Włochy - Chiny)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św. Luigi Orione</w:t>
      </w:r>
      <w:r w:rsidRPr="00F93726">
        <w:rPr>
          <w:rFonts w:ascii="Times New Roman" w:hAnsi="Times New Roman"/>
          <w:sz w:val="24"/>
          <w:szCs w:val="24"/>
          <w:lang w:val="pl-PL"/>
        </w:rPr>
        <w:t>, kapłana (16 maja 2004)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św. Luigi Guanella</w:t>
      </w:r>
      <w:r w:rsidRPr="00F93726">
        <w:rPr>
          <w:rFonts w:ascii="Times New Roman" w:hAnsi="Times New Roman"/>
          <w:sz w:val="24"/>
          <w:szCs w:val="24"/>
          <w:lang w:val="pl-PL"/>
        </w:rPr>
        <w:t>, kapłana (23 października 2011) – (Włochy)</w:t>
      </w:r>
    </w:p>
    <w:p w:rsidR="00763B7A" w:rsidRPr="00F93726" w:rsidRDefault="00763B7A">
      <w:pPr>
        <w:widowControl w:val="0"/>
        <w:spacing w:line="240" w:lineRule="auto"/>
        <w:jc w:val="both"/>
        <w:rPr>
          <w:rFonts w:ascii="Times New Roman" w:hAnsi="Times New Roman"/>
          <w:b/>
          <w:bCs/>
          <w:sz w:val="24"/>
          <w:szCs w:val="24"/>
          <w:lang w:val="pl-PL"/>
        </w:rPr>
      </w:pP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BŁOGOSŁAWIENI  (118)</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Michał Rua</w:t>
      </w:r>
      <w:r w:rsidRPr="00F93726">
        <w:rPr>
          <w:rFonts w:ascii="Times New Roman" w:hAnsi="Times New Roman"/>
          <w:sz w:val="24"/>
          <w:szCs w:val="24"/>
          <w:lang w:val="pl-PL"/>
        </w:rPr>
        <w:t>, kapłan (data beatyfikacji: 29 października 1972)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Laura Vicuña</w:t>
      </w:r>
      <w:r w:rsidRPr="00F24970">
        <w:rPr>
          <w:rFonts w:ascii="Times New Roman" w:hAnsi="Times New Roman"/>
          <w:bCs/>
          <w:sz w:val="24"/>
          <w:szCs w:val="24"/>
          <w:lang w:val="pl-PL"/>
        </w:rPr>
        <w:t>,</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nastolatka</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(3 września 1988) – (Chile – Argentyna)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Filip Rinaldi</w:t>
      </w:r>
      <w:r w:rsidRPr="00F93726">
        <w:rPr>
          <w:rFonts w:ascii="Times New Roman" w:hAnsi="Times New Roman"/>
          <w:sz w:val="24"/>
          <w:szCs w:val="24"/>
          <w:lang w:val="pl-PL"/>
        </w:rPr>
        <w:t>, kapłan (29 kwietnia 1990)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Magdalena Morano</w:t>
      </w:r>
      <w:r w:rsidRPr="00F93726">
        <w:rPr>
          <w:rFonts w:ascii="Times New Roman" w:hAnsi="Times New Roman"/>
          <w:sz w:val="24"/>
          <w:szCs w:val="24"/>
          <w:lang w:val="pl-PL"/>
        </w:rPr>
        <w:t>, dziewica</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(5 listopada 1994)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Józef Kowalski</w:t>
      </w:r>
      <w:r w:rsidRPr="00F93726">
        <w:rPr>
          <w:rFonts w:ascii="Times New Roman" w:hAnsi="Times New Roman"/>
          <w:sz w:val="24"/>
          <w:szCs w:val="24"/>
          <w:lang w:val="pl-PL"/>
        </w:rPr>
        <w:t>, kapłan,</w:t>
      </w:r>
      <w:r w:rsidRPr="00F93726">
        <w:rPr>
          <w:rFonts w:ascii="Times New Roman" w:hAnsi="Times New Roman"/>
          <w:b/>
          <w:bCs/>
          <w:sz w:val="24"/>
          <w:szCs w:val="24"/>
          <w:lang w:val="pl-PL"/>
        </w:rPr>
        <w:t xml:space="preserve"> męczennik </w:t>
      </w:r>
      <w:r w:rsidRPr="00F93726">
        <w:rPr>
          <w:rFonts w:ascii="Times New Roman" w:hAnsi="Times New Roman"/>
          <w:bCs/>
          <w:sz w:val="24"/>
          <w:szCs w:val="24"/>
          <w:lang w:val="pl-PL"/>
        </w:rPr>
        <w:t xml:space="preserve"> </w:t>
      </w:r>
      <w:r w:rsidRPr="00F93726">
        <w:rPr>
          <w:rFonts w:ascii="Times New Roman" w:hAnsi="Times New Roman"/>
          <w:sz w:val="24"/>
          <w:szCs w:val="24"/>
          <w:lang w:val="pl-PL"/>
        </w:rPr>
        <w:t>(13 czerwca 1999) – (Polska)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Franciszek Kęsy</w:t>
      </w:r>
      <w:r w:rsidRPr="00F93726">
        <w:rPr>
          <w:rFonts w:ascii="Times New Roman" w:hAnsi="Times New Roman"/>
          <w:sz w:val="24"/>
          <w:szCs w:val="24"/>
          <w:lang w:val="pl-PL"/>
        </w:rPr>
        <w:t>, świecki,</w:t>
      </w:r>
      <w:r w:rsidRPr="00F93726">
        <w:rPr>
          <w:rFonts w:ascii="Times New Roman" w:hAnsi="Times New Roman"/>
          <w:b/>
          <w:bCs/>
          <w:sz w:val="24"/>
          <w:szCs w:val="24"/>
          <w:lang w:val="pl-PL"/>
        </w:rPr>
        <w:t xml:space="preserve"> </w:t>
      </w:r>
      <w:r w:rsidRPr="00F93726">
        <w:rPr>
          <w:rFonts w:ascii="Times New Roman" w:hAnsi="Times New Roman"/>
          <w:b/>
          <w:sz w:val="24"/>
          <w:szCs w:val="24"/>
          <w:lang w:val="pl-PL"/>
        </w:rPr>
        <w:t>i</w:t>
      </w:r>
      <w:r w:rsidRPr="00F93726">
        <w:rPr>
          <w:rFonts w:ascii="Times New Roman" w:hAnsi="Times New Roman"/>
          <w:sz w:val="24"/>
          <w:szCs w:val="24"/>
          <w:lang w:val="pl-PL"/>
        </w:rPr>
        <w:t xml:space="preserve"> </w:t>
      </w:r>
      <w:r w:rsidRPr="00F93726">
        <w:rPr>
          <w:rFonts w:ascii="Times New Roman" w:hAnsi="Times New Roman"/>
          <w:b/>
          <w:bCs/>
          <w:sz w:val="24"/>
          <w:szCs w:val="24"/>
          <w:lang w:val="pl-PL"/>
        </w:rPr>
        <w:t>4 towarzyszy</w:t>
      </w:r>
      <w:r w:rsidRPr="00F93726">
        <w:rPr>
          <w:rFonts w:ascii="Times New Roman" w:hAnsi="Times New Roman"/>
          <w:bCs/>
          <w:sz w:val="24"/>
          <w:szCs w:val="24"/>
          <w:lang w:val="pl-PL"/>
        </w:rPr>
        <w:t>,</w:t>
      </w:r>
      <w:r w:rsidRPr="00F93726">
        <w:rPr>
          <w:rFonts w:ascii="Times New Roman" w:hAnsi="Times New Roman"/>
          <w:b/>
          <w:bCs/>
          <w:sz w:val="24"/>
          <w:szCs w:val="24"/>
          <w:lang w:val="pl-PL"/>
        </w:rPr>
        <w:t xml:space="preserve"> męczenników</w:t>
      </w:r>
      <w:r w:rsidRPr="00F93726">
        <w:rPr>
          <w:rFonts w:ascii="Times New Roman" w:hAnsi="Times New Roman"/>
          <w:sz w:val="24"/>
          <w:szCs w:val="24"/>
          <w:lang w:val="pl-PL"/>
        </w:rPr>
        <w:t xml:space="preserve"> (13 czerwca 1999) – (Polska)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Pius IX</w:t>
      </w:r>
      <w:r w:rsidRPr="00F93726">
        <w:rPr>
          <w:rFonts w:ascii="Times New Roman" w:hAnsi="Times New Roman"/>
          <w:sz w:val="24"/>
          <w:szCs w:val="24"/>
          <w:lang w:val="pl-PL"/>
        </w:rPr>
        <w:t>, papież</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(3 września 2000)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José</w:t>
      </w:r>
      <w:r w:rsidRPr="00F93726">
        <w:rPr>
          <w:rFonts w:ascii="Times New Roman" w:hAnsi="Times New Roman"/>
          <w:bCs/>
          <w:sz w:val="24"/>
          <w:szCs w:val="24"/>
          <w:lang w:val="pl-PL"/>
        </w:rPr>
        <w:t xml:space="preserve"> </w:t>
      </w:r>
      <w:r w:rsidRPr="00F93726">
        <w:rPr>
          <w:rFonts w:ascii="Times New Roman" w:hAnsi="Times New Roman"/>
          <w:b/>
          <w:bCs/>
          <w:sz w:val="24"/>
          <w:szCs w:val="24"/>
          <w:lang w:val="pl-PL"/>
        </w:rPr>
        <w:t>Calasanz Marqués</w:t>
      </w:r>
      <w:r w:rsidRPr="00F93726">
        <w:rPr>
          <w:rFonts w:ascii="Times New Roman" w:hAnsi="Times New Roman"/>
          <w:sz w:val="24"/>
          <w:szCs w:val="24"/>
          <w:lang w:val="pl-PL"/>
        </w:rPr>
        <w:t xml:space="preserve">, kapłan, </w:t>
      </w:r>
      <w:r w:rsidRPr="00F93726">
        <w:rPr>
          <w:rFonts w:ascii="Times New Roman" w:hAnsi="Times New Roman"/>
          <w:b/>
          <w:sz w:val="24"/>
          <w:szCs w:val="24"/>
          <w:lang w:val="pl-PL"/>
        </w:rPr>
        <w:t>i</w:t>
      </w:r>
      <w:r w:rsidRPr="00F93726">
        <w:rPr>
          <w:rFonts w:ascii="Times New Roman" w:hAnsi="Times New Roman"/>
          <w:sz w:val="24"/>
          <w:szCs w:val="24"/>
          <w:lang w:val="pl-PL"/>
        </w:rPr>
        <w:t xml:space="preserve"> </w:t>
      </w:r>
      <w:r w:rsidRPr="00F93726">
        <w:rPr>
          <w:rFonts w:ascii="Times New Roman" w:hAnsi="Times New Roman"/>
          <w:b/>
          <w:bCs/>
          <w:sz w:val="24"/>
          <w:szCs w:val="24"/>
          <w:lang w:val="pl-PL"/>
        </w:rPr>
        <w:t>31 towarzyszy</w:t>
      </w:r>
      <w:r w:rsidRPr="00F93726">
        <w:rPr>
          <w:rFonts w:ascii="Times New Roman" w:hAnsi="Times New Roman"/>
          <w:bCs/>
          <w:sz w:val="24"/>
          <w:szCs w:val="24"/>
          <w:lang w:val="pl-PL"/>
        </w:rPr>
        <w:t>,</w:t>
      </w:r>
      <w:r w:rsidRPr="00F93726">
        <w:rPr>
          <w:rFonts w:ascii="Times New Roman" w:hAnsi="Times New Roman"/>
          <w:b/>
          <w:bCs/>
          <w:sz w:val="24"/>
          <w:szCs w:val="24"/>
          <w:lang w:val="pl-PL"/>
        </w:rPr>
        <w:t xml:space="preserve"> męczenników </w:t>
      </w:r>
      <w:r w:rsidRPr="00F93726">
        <w:rPr>
          <w:rFonts w:ascii="Times New Roman" w:hAnsi="Times New Roman"/>
          <w:sz w:val="24"/>
          <w:szCs w:val="24"/>
          <w:lang w:val="pl-PL"/>
        </w:rPr>
        <w:t>(11 marca 2001) – (Hiszpania)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Luigi Variara</w:t>
      </w:r>
      <w:r w:rsidRPr="00F93726">
        <w:rPr>
          <w:rFonts w:ascii="Times New Roman" w:hAnsi="Times New Roman"/>
          <w:sz w:val="24"/>
          <w:szCs w:val="24"/>
          <w:lang w:val="pl-PL"/>
        </w:rPr>
        <w:t>, kapłan</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(14 kwietnia 2002) – (Włoch - Kolumbia)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Artemide Zatti</w:t>
      </w:r>
      <w:r w:rsidRPr="00F93726">
        <w:rPr>
          <w:rFonts w:ascii="Times New Roman" w:hAnsi="Times New Roman"/>
          <w:sz w:val="24"/>
          <w:szCs w:val="24"/>
          <w:lang w:val="pl-PL"/>
        </w:rPr>
        <w:t>,</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zakonnik</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(14 kwietnia 2002) – (Włochy - Argentyna)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Maria Romero Meneses</w:t>
      </w:r>
      <w:r w:rsidRPr="00F93726">
        <w:rPr>
          <w:rFonts w:ascii="Times New Roman" w:hAnsi="Times New Roman"/>
          <w:sz w:val="24"/>
          <w:szCs w:val="24"/>
          <w:lang w:val="pl-PL"/>
        </w:rPr>
        <w:t>, dziewica (14 kwietnia 2002) – (Nikaragua - Kostaryka)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August Czartoryski</w:t>
      </w:r>
      <w:r w:rsidRPr="00F93726">
        <w:rPr>
          <w:rFonts w:ascii="Times New Roman" w:hAnsi="Times New Roman"/>
          <w:sz w:val="24"/>
          <w:szCs w:val="24"/>
          <w:lang w:val="pl-PL"/>
        </w:rPr>
        <w:t>, kapłan (25 kwietnia 2004) – (Francja - Polska)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Eusebia Palomino Yenes</w:t>
      </w:r>
      <w:r w:rsidRPr="00F93726">
        <w:rPr>
          <w:rFonts w:ascii="Times New Roman" w:hAnsi="Times New Roman"/>
          <w:sz w:val="24"/>
          <w:szCs w:val="24"/>
          <w:lang w:val="pl-PL"/>
        </w:rPr>
        <w:t>, dziewica</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(25 kwietnia 2004) – (Hiszpania)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Alexandrina Maria Da Costa</w:t>
      </w:r>
      <w:r w:rsidRPr="00F93726">
        <w:rPr>
          <w:rFonts w:ascii="Times New Roman" w:hAnsi="Times New Roman"/>
          <w:sz w:val="24"/>
          <w:szCs w:val="24"/>
          <w:lang w:val="pl-PL"/>
        </w:rPr>
        <w:t>, świecka (25 kwietnia 2004) – (Portugalia)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Alberto Marvelli</w:t>
      </w:r>
      <w:r w:rsidRPr="00F93726">
        <w:rPr>
          <w:rFonts w:ascii="Times New Roman" w:hAnsi="Times New Roman"/>
          <w:sz w:val="24"/>
          <w:szCs w:val="24"/>
          <w:lang w:val="pl-PL"/>
        </w:rPr>
        <w:t>, świecki</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(5 września 2004)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Bronisław Markiewicz</w:t>
      </w:r>
      <w:r w:rsidRPr="00F93726">
        <w:rPr>
          <w:rFonts w:ascii="Times New Roman" w:hAnsi="Times New Roman"/>
          <w:sz w:val="24"/>
          <w:szCs w:val="24"/>
          <w:lang w:val="pl-PL"/>
        </w:rPr>
        <w:t>,</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kapłan</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(19 czerwca 2005) – (Polska)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Enrico Sáiz Aparicio</w:t>
      </w:r>
      <w:r w:rsidRPr="00F93726">
        <w:rPr>
          <w:rFonts w:ascii="Times New Roman" w:hAnsi="Times New Roman"/>
          <w:sz w:val="24"/>
          <w:szCs w:val="24"/>
          <w:lang w:val="pl-PL"/>
        </w:rPr>
        <w:t xml:space="preserve">, kapłan, i </w:t>
      </w:r>
      <w:r w:rsidRPr="00F93726">
        <w:rPr>
          <w:rFonts w:ascii="Times New Roman" w:hAnsi="Times New Roman"/>
          <w:b/>
          <w:bCs/>
          <w:sz w:val="24"/>
          <w:szCs w:val="24"/>
          <w:lang w:val="pl-PL"/>
        </w:rPr>
        <w:t xml:space="preserve">62 towarzyszy, męczenników </w:t>
      </w:r>
      <w:r w:rsidRPr="00F93726">
        <w:rPr>
          <w:rFonts w:ascii="Times New Roman" w:hAnsi="Times New Roman"/>
          <w:sz w:val="24"/>
          <w:szCs w:val="24"/>
          <w:lang w:val="pl-PL"/>
        </w:rPr>
        <w:t>(28 października 2007) – (Hiszpania)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lastRenderedPageBreak/>
        <w:t>bł. Zeffirino Namuncurá</w:t>
      </w:r>
      <w:r w:rsidRPr="00F93726">
        <w:rPr>
          <w:rFonts w:ascii="Times New Roman" w:hAnsi="Times New Roman"/>
          <w:sz w:val="24"/>
          <w:szCs w:val="24"/>
          <w:lang w:val="pl-PL"/>
        </w:rPr>
        <w:t>, świecki (11 listopada 2007) – (Argentyna)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 xml:space="preserve">bł. Maria Troncatti, </w:t>
      </w:r>
      <w:r w:rsidRPr="00F93726">
        <w:rPr>
          <w:rFonts w:ascii="Times New Roman" w:hAnsi="Times New Roman"/>
          <w:bCs/>
          <w:sz w:val="24"/>
          <w:szCs w:val="24"/>
          <w:lang w:val="pl-PL"/>
        </w:rPr>
        <w:t>dziewica</w:t>
      </w:r>
      <w:r w:rsidRPr="00F93726">
        <w:rPr>
          <w:rFonts w:ascii="Times New Roman" w:hAnsi="Times New Roman"/>
          <w:b/>
          <w:bCs/>
          <w:sz w:val="24"/>
          <w:szCs w:val="24"/>
          <w:lang w:val="pl-PL"/>
        </w:rPr>
        <w:t xml:space="preserve"> </w:t>
      </w:r>
      <w:r w:rsidRPr="00F93726">
        <w:rPr>
          <w:rFonts w:ascii="Times New Roman" w:hAnsi="Times New Roman"/>
          <w:bCs/>
          <w:sz w:val="24"/>
          <w:szCs w:val="24"/>
          <w:lang w:val="pl-PL"/>
        </w:rPr>
        <w:t>(24 listopada 2012) – (Włochy - Ekwador)</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 xml:space="preserve">bł. Stefan Sándor, </w:t>
      </w:r>
      <w:r w:rsidRPr="00F93726">
        <w:rPr>
          <w:rFonts w:ascii="Times New Roman" w:hAnsi="Times New Roman"/>
          <w:bCs/>
          <w:sz w:val="24"/>
          <w:szCs w:val="24"/>
          <w:lang w:val="pl-PL"/>
        </w:rPr>
        <w:t>zakonnik,</w:t>
      </w:r>
      <w:r w:rsidRPr="00F93726">
        <w:rPr>
          <w:rFonts w:ascii="Times New Roman" w:hAnsi="Times New Roman"/>
          <w:b/>
          <w:bCs/>
          <w:sz w:val="24"/>
          <w:szCs w:val="24"/>
          <w:lang w:val="pl-PL"/>
        </w:rPr>
        <w:t xml:space="preserve"> męczennik </w:t>
      </w:r>
      <w:r w:rsidRPr="00F93726">
        <w:rPr>
          <w:rFonts w:ascii="Times New Roman" w:hAnsi="Times New Roman"/>
          <w:bCs/>
          <w:sz w:val="24"/>
          <w:szCs w:val="24"/>
          <w:lang w:val="pl-PL"/>
        </w:rPr>
        <w:t xml:space="preserve">(19 października 2013) </w:t>
      </w:r>
      <w:r w:rsidRPr="00F93726">
        <w:rPr>
          <w:rFonts w:ascii="Times New Roman" w:hAnsi="Times New Roman"/>
          <w:sz w:val="24"/>
          <w:szCs w:val="24"/>
          <w:lang w:val="pl-PL"/>
        </w:rPr>
        <w:t>–</w:t>
      </w:r>
      <w:r w:rsidRPr="00F93726">
        <w:rPr>
          <w:rFonts w:ascii="Times New Roman" w:hAnsi="Times New Roman"/>
          <w:bCs/>
          <w:sz w:val="24"/>
          <w:szCs w:val="24"/>
          <w:lang w:val="pl-PL"/>
        </w:rPr>
        <w:t xml:space="preserve"> (Węgry)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bł. Tytus Zeman</w:t>
      </w:r>
      <w:r w:rsidRPr="00F93726">
        <w:rPr>
          <w:rFonts w:ascii="Times New Roman" w:hAnsi="Times New Roman"/>
          <w:sz w:val="24"/>
          <w:szCs w:val="24"/>
          <w:lang w:val="pl-PL"/>
        </w:rPr>
        <w:t xml:space="preserve">, kapłan, </w:t>
      </w:r>
      <w:r w:rsidRPr="00F93726">
        <w:rPr>
          <w:rFonts w:ascii="Times New Roman" w:hAnsi="Times New Roman"/>
          <w:b/>
          <w:sz w:val="24"/>
          <w:szCs w:val="24"/>
          <w:lang w:val="pl-PL"/>
        </w:rPr>
        <w:t>męczennik</w:t>
      </w:r>
      <w:r w:rsidRPr="00F93726">
        <w:rPr>
          <w:rFonts w:ascii="Times New Roman" w:hAnsi="Times New Roman"/>
          <w:sz w:val="24"/>
          <w:szCs w:val="24"/>
          <w:lang w:val="pl-PL"/>
        </w:rPr>
        <w:t xml:space="preserve"> (30 września 2017) - (Słowacja) </w:t>
      </w:r>
    </w:p>
    <w:p w:rsidR="00763B7A" w:rsidRPr="00F93726" w:rsidRDefault="00763B7A">
      <w:pPr>
        <w:widowControl w:val="0"/>
        <w:spacing w:line="240" w:lineRule="auto"/>
        <w:jc w:val="both"/>
        <w:rPr>
          <w:rFonts w:ascii="Times New Roman" w:hAnsi="Times New Roman"/>
          <w:bCs/>
          <w:sz w:val="24"/>
          <w:szCs w:val="24"/>
          <w:lang w:val="pl-PL"/>
        </w:rPr>
      </w:pP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CZCIGODNI SŁUDZY BOŻY (17</w:t>
      </w:r>
      <w:r w:rsidRPr="00F93726">
        <w:rPr>
          <w:rFonts w:ascii="Times New Roman" w:hAnsi="Times New Roman"/>
          <w:b/>
          <w:sz w:val="24"/>
          <w:szCs w:val="24"/>
          <w:lang w:val="pl-PL"/>
        </w:rPr>
        <w:t>)</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czcigodny sługa Boży Andrea Beltrami</w:t>
      </w:r>
      <w:r w:rsidRPr="00F93726">
        <w:rPr>
          <w:rFonts w:ascii="Times New Roman" w:hAnsi="Times New Roman"/>
          <w:sz w:val="24"/>
          <w:szCs w:val="24"/>
          <w:lang w:val="pl-PL"/>
        </w:rPr>
        <w:t xml:space="preserve">, kapłan, (data Dekretu </w:t>
      </w:r>
      <w:r w:rsidRPr="00F93726">
        <w:rPr>
          <w:rFonts w:ascii="Times New Roman" w:hAnsi="Times New Roman"/>
          <w:i/>
          <w:sz w:val="24"/>
          <w:szCs w:val="24"/>
          <w:lang w:val="pl-PL"/>
        </w:rPr>
        <w:t xml:space="preserve">super virtutibus: </w:t>
      </w:r>
      <w:r w:rsidRPr="00F93726">
        <w:rPr>
          <w:rFonts w:ascii="Times New Roman" w:hAnsi="Times New Roman"/>
          <w:sz w:val="24"/>
          <w:szCs w:val="24"/>
          <w:lang w:val="pl-PL"/>
        </w:rPr>
        <w:t>15 grudnia 1966)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czcigodna służebnica Boża Teresa Valsè Pantellini</w:t>
      </w:r>
      <w:r w:rsidRPr="00F93726">
        <w:rPr>
          <w:rFonts w:ascii="Times New Roman" w:hAnsi="Times New Roman"/>
          <w:sz w:val="24"/>
          <w:szCs w:val="24"/>
          <w:lang w:val="pl-PL"/>
        </w:rPr>
        <w:t>, dziewica (12 lipca 1982)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czcigodna służebnica Boża Dorotea Chopitea</w:t>
      </w:r>
      <w:r w:rsidRPr="00F93726">
        <w:rPr>
          <w:rFonts w:ascii="Times New Roman" w:hAnsi="Times New Roman"/>
          <w:sz w:val="24"/>
          <w:szCs w:val="24"/>
          <w:lang w:val="pl-PL"/>
        </w:rPr>
        <w:t>, świecka (9 czerwca 1983) – (Hiszpania)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czcigodny sługa Boży Vincenzo Cimatti</w:t>
      </w:r>
      <w:r w:rsidRPr="00F93726">
        <w:rPr>
          <w:rFonts w:ascii="Times New Roman" w:hAnsi="Times New Roman"/>
          <w:sz w:val="24"/>
          <w:szCs w:val="24"/>
          <w:lang w:val="pl-PL"/>
        </w:rPr>
        <w:t>, kapłan (21 grudnia 1991) – (Włochy - Japonia)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czcigodny sługa Boży Simone Srugi</w:t>
      </w:r>
      <w:r w:rsidRPr="00F93726">
        <w:rPr>
          <w:rFonts w:ascii="Times New Roman" w:hAnsi="Times New Roman"/>
          <w:sz w:val="24"/>
          <w:szCs w:val="24"/>
          <w:lang w:val="pl-PL"/>
        </w:rPr>
        <w:t>, zakonnik (2 kwietnia 1993) – (Palestyna)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czcigodny sługa Boży Rudolf Komorek</w:t>
      </w:r>
      <w:r w:rsidRPr="00F93726">
        <w:rPr>
          <w:rFonts w:ascii="Times New Roman" w:hAnsi="Times New Roman"/>
          <w:sz w:val="24"/>
          <w:szCs w:val="24"/>
          <w:lang w:val="pl-PL"/>
        </w:rPr>
        <w:t>, kapłan (6 kwietnia 1995) – (Polska - Brazylia)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czcigodny sługa Boży Luigi Olivares</w:t>
      </w:r>
      <w:r w:rsidRPr="00F93726">
        <w:rPr>
          <w:rFonts w:ascii="Times New Roman" w:hAnsi="Times New Roman"/>
          <w:sz w:val="24"/>
          <w:szCs w:val="24"/>
          <w:lang w:val="pl-PL"/>
        </w:rPr>
        <w:t>, biskup (20 grudnia 2004)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czcigodna służebnica Boża Margherita Occhiena</w:t>
      </w:r>
      <w:r w:rsidRPr="00F93726">
        <w:rPr>
          <w:rFonts w:ascii="Times New Roman" w:hAnsi="Times New Roman"/>
          <w:sz w:val="24"/>
          <w:szCs w:val="24"/>
          <w:lang w:val="pl-PL"/>
        </w:rPr>
        <w:t>, świecka (23 października 2006)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czcigodny sługa Boży Giuseppe Quadrio</w:t>
      </w:r>
      <w:r w:rsidRPr="00F93726">
        <w:rPr>
          <w:rFonts w:ascii="Times New Roman" w:hAnsi="Times New Roman"/>
          <w:sz w:val="24"/>
          <w:szCs w:val="24"/>
          <w:lang w:val="pl-PL"/>
        </w:rPr>
        <w:t>, kapłan (19 grudnia 2009) –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czcigodna służebnica Boża Laura Meozzi</w:t>
      </w:r>
      <w:r w:rsidRPr="00F93726">
        <w:rPr>
          <w:rFonts w:ascii="Times New Roman" w:hAnsi="Times New Roman"/>
          <w:sz w:val="24"/>
          <w:szCs w:val="24"/>
          <w:lang w:val="pl-PL"/>
        </w:rPr>
        <w:t>, dziewica (</w:t>
      </w:r>
      <w:r w:rsidRPr="00F93726">
        <w:rPr>
          <w:rFonts w:ascii="Times New Roman" w:hAnsi="Times New Roman"/>
          <w:bCs/>
          <w:sz w:val="24"/>
          <w:szCs w:val="24"/>
          <w:lang w:val="pl-PL"/>
        </w:rPr>
        <w:t xml:space="preserve">27 czerwca 2011) </w:t>
      </w:r>
      <w:r w:rsidR="00F75C92" w:rsidRPr="00F93726">
        <w:rPr>
          <w:rFonts w:ascii="Times New Roman" w:hAnsi="Times New Roman"/>
          <w:sz w:val="24"/>
          <w:szCs w:val="24"/>
          <w:lang w:val="pl-PL"/>
        </w:rPr>
        <w:t>–</w:t>
      </w:r>
      <w:r w:rsidRPr="00F93726">
        <w:rPr>
          <w:rFonts w:ascii="Times New Roman" w:hAnsi="Times New Roman"/>
          <w:sz w:val="24"/>
          <w:szCs w:val="24"/>
          <w:lang w:val="pl-PL"/>
        </w:rPr>
        <w:t xml:space="preserve"> (Włochy - Polska)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czcigodny sługa Boży Attilio Giordani</w:t>
      </w:r>
      <w:r w:rsidRPr="00F93726">
        <w:rPr>
          <w:rFonts w:ascii="Times New Roman" w:hAnsi="Times New Roman"/>
          <w:sz w:val="24"/>
          <w:szCs w:val="24"/>
          <w:lang w:val="pl-PL"/>
        </w:rPr>
        <w:t>, świecki (</w:t>
      </w:r>
      <w:r w:rsidRPr="00F93726">
        <w:rPr>
          <w:rFonts w:ascii="Times New Roman" w:hAnsi="Times New Roman"/>
          <w:bCs/>
          <w:sz w:val="24"/>
          <w:szCs w:val="24"/>
          <w:lang w:val="pl-PL"/>
        </w:rPr>
        <w:t xml:space="preserve">9 października 2013) </w:t>
      </w:r>
      <w:r w:rsidRPr="00F93726">
        <w:rPr>
          <w:rFonts w:ascii="Times New Roman" w:hAnsi="Times New Roman"/>
          <w:sz w:val="24"/>
          <w:szCs w:val="24"/>
          <w:lang w:val="pl-PL"/>
        </w:rPr>
        <w:t>– (Włochy - Brazylia)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 xml:space="preserve">czcigodny sługa Boży </w:t>
      </w:r>
      <w:r w:rsidRPr="00F93726">
        <w:rPr>
          <w:rStyle w:val="st"/>
          <w:rFonts w:ascii="Times New Roman" w:hAnsi="Times New Roman"/>
          <w:b/>
          <w:sz w:val="24"/>
          <w:szCs w:val="24"/>
          <w:lang w:val="pl-PL"/>
        </w:rPr>
        <w:t>Joseph</w:t>
      </w:r>
      <w:r w:rsidRPr="00F93726">
        <w:rPr>
          <w:rStyle w:val="st"/>
          <w:rFonts w:ascii="Times New Roman" w:hAnsi="Times New Roman"/>
          <w:b/>
          <w:i/>
          <w:sz w:val="24"/>
          <w:szCs w:val="24"/>
          <w:lang w:val="pl-PL"/>
        </w:rPr>
        <w:t xml:space="preserve"> </w:t>
      </w:r>
      <w:r w:rsidRPr="00F93726">
        <w:rPr>
          <w:rStyle w:val="Enfasicorsivo"/>
          <w:rFonts w:ascii="Times New Roman" w:hAnsi="Times New Roman"/>
          <w:b/>
          <w:i w:val="0"/>
          <w:sz w:val="24"/>
          <w:szCs w:val="24"/>
          <w:lang w:val="pl-PL"/>
        </w:rPr>
        <w:t>Auguste</w:t>
      </w:r>
      <w:r w:rsidRPr="00F93726">
        <w:rPr>
          <w:rStyle w:val="Enfasicorsivo"/>
          <w:rFonts w:ascii="Times New Roman" w:hAnsi="Times New Roman"/>
          <w:b/>
          <w:sz w:val="24"/>
          <w:szCs w:val="24"/>
          <w:lang w:val="pl-PL"/>
        </w:rPr>
        <w:t xml:space="preserve"> </w:t>
      </w:r>
      <w:r w:rsidRPr="00F93726">
        <w:rPr>
          <w:rStyle w:val="Enfasicorsivo"/>
          <w:rFonts w:ascii="Times New Roman" w:hAnsi="Times New Roman"/>
          <w:b/>
          <w:i w:val="0"/>
          <w:sz w:val="24"/>
          <w:szCs w:val="24"/>
          <w:lang w:val="pl-PL"/>
        </w:rPr>
        <w:t>Arribat</w:t>
      </w:r>
      <w:r w:rsidRPr="00F24970">
        <w:rPr>
          <w:rFonts w:ascii="Times New Roman" w:hAnsi="Times New Roman"/>
          <w:bCs/>
          <w:sz w:val="24"/>
          <w:szCs w:val="24"/>
          <w:lang w:val="pl-PL"/>
        </w:rPr>
        <w:t>,</w:t>
      </w:r>
      <w:r w:rsidRPr="00F93726">
        <w:rPr>
          <w:rFonts w:ascii="Times New Roman" w:hAnsi="Times New Roman"/>
          <w:sz w:val="24"/>
          <w:szCs w:val="24"/>
          <w:lang w:val="pl-PL"/>
        </w:rPr>
        <w:t xml:space="preserve"> kapłan (8 lipca 2014) – (Francja)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czcigodny sługa Boży Stefano Ferrando</w:t>
      </w:r>
      <w:r w:rsidRPr="00F93726">
        <w:rPr>
          <w:rFonts w:ascii="Times New Roman" w:hAnsi="Times New Roman"/>
          <w:sz w:val="24"/>
          <w:szCs w:val="24"/>
          <w:lang w:val="pl-PL"/>
        </w:rPr>
        <w:t>, biskup (3 marca 2016) – (Włochy - Indie)</w:t>
      </w:r>
    </w:p>
    <w:p w:rsidR="00763B7A" w:rsidRPr="00F93726" w:rsidRDefault="00763B7A">
      <w:pPr>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czcigodny sługa Boży Francesco Convertini</w:t>
      </w:r>
      <w:r w:rsidR="00F75C92">
        <w:rPr>
          <w:rFonts w:ascii="Times New Roman" w:hAnsi="Times New Roman"/>
          <w:sz w:val="24"/>
          <w:szCs w:val="24"/>
          <w:lang w:val="pl-PL"/>
        </w:rPr>
        <w:t xml:space="preserve">, kapłan (20 stycznia 2017) </w:t>
      </w:r>
      <w:r w:rsidR="00F75C92" w:rsidRPr="00F93726">
        <w:rPr>
          <w:rFonts w:ascii="Times New Roman" w:hAnsi="Times New Roman"/>
          <w:sz w:val="24"/>
          <w:szCs w:val="24"/>
          <w:lang w:val="pl-PL"/>
        </w:rPr>
        <w:t>–</w:t>
      </w:r>
      <w:r w:rsidRPr="00F93726">
        <w:rPr>
          <w:rFonts w:ascii="Times New Roman" w:hAnsi="Times New Roman"/>
          <w:sz w:val="24"/>
          <w:szCs w:val="24"/>
          <w:lang w:val="pl-PL"/>
        </w:rPr>
        <w:t xml:space="preserve"> (Włochy - Indie)</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czcigodny sługa Boży Jozsef Vandor</w:t>
      </w:r>
      <w:r w:rsidR="00F24970">
        <w:rPr>
          <w:rFonts w:ascii="Times New Roman" w:hAnsi="Times New Roman"/>
          <w:sz w:val="24"/>
          <w:szCs w:val="24"/>
          <w:lang w:val="pl-PL"/>
        </w:rPr>
        <w:t xml:space="preserve">, kapłan (20 stycznia 2017) </w:t>
      </w:r>
      <w:r w:rsidR="00F24970" w:rsidRPr="00F93726">
        <w:rPr>
          <w:rFonts w:ascii="Times New Roman" w:hAnsi="Times New Roman"/>
          <w:sz w:val="24"/>
          <w:szCs w:val="24"/>
          <w:lang w:val="pl-PL"/>
        </w:rPr>
        <w:t>–</w:t>
      </w:r>
      <w:r w:rsidRPr="00F93726">
        <w:rPr>
          <w:rFonts w:ascii="Times New Roman" w:hAnsi="Times New Roman"/>
          <w:sz w:val="24"/>
          <w:szCs w:val="24"/>
          <w:lang w:val="pl-PL"/>
        </w:rPr>
        <w:t xml:space="preserve"> (Węgry - Kuba)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czcigodny sługa Boży Ottavio Ortiz Arrieta</w:t>
      </w:r>
      <w:r w:rsidRPr="00F93726">
        <w:rPr>
          <w:rFonts w:ascii="Times New Roman" w:hAnsi="Times New Roman"/>
          <w:sz w:val="24"/>
          <w:szCs w:val="24"/>
          <w:lang w:val="pl-PL"/>
        </w:rPr>
        <w:t>, biskup (27 lutego 2017) – (Peru)</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czcigodny sługa Boży August Hlond</w:t>
      </w:r>
      <w:r w:rsidRPr="00F93726">
        <w:rPr>
          <w:rFonts w:ascii="Times New Roman" w:hAnsi="Times New Roman"/>
          <w:sz w:val="24"/>
          <w:szCs w:val="24"/>
          <w:lang w:val="pl-PL"/>
        </w:rPr>
        <w:t>,</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 xml:space="preserve">kardynał (19 maja 2018) </w:t>
      </w:r>
      <w:r w:rsidR="00F24970" w:rsidRPr="00F93726">
        <w:rPr>
          <w:rFonts w:ascii="Times New Roman" w:hAnsi="Times New Roman"/>
          <w:sz w:val="24"/>
          <w:szCs w:val="24"/>
          <w:lang w:val="pl-PL"/>
        </w:rPr>
        <w:t>–</w:t>
      </w:r>
      <w:r w:rsidRPr="00F93726">
        <w:rPr>
          <w:rFonts w:ascii="Times New Roman" w:hAnsi="Times New Roman"/>
          <w:sz w:val="24"/>
          <w:szCs w:val="24"/>
          <w:lang w:val="pl-PL"/>
        </w:rPr>
        <w:t xml:space="preserve"> (Polska)</w:t>
      </w:r>
    </w:p>
    <w:p w:rsidR="00763B7A" w:rsidRPr="00F93726" w:rsidRDefault="00763B7A">
      <w:pPr>
        <w:widowControl w:val="0"/>
        <w:spacing w:line="240" w:lineRule="auto"/>
        <w:jc w:val="both"/>
        <w:rPr>
          <w:rFonts w:ascii="Times New Roman" w:hAnsi="Times New Roman"/>
          <w:b/>
          <w:bCs/>
          <w:sz w:val="24"/>
          <w:szCs w:val="24"/>
          <w:lang w:val="pl-PL"/>
        </w:rPr>
      </w:pP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SŁUDZY BOŻY (24)</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i/>
          <w:sz w:val="24"/>
          <w:szCs w:val="24"/>
          <w:u w:val="single"/>
          <w:lang w:val="pl-PL"/>
        </w:rPr>
        <w:t>Positio jest badane lub opracowywane</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Elia Comini</w:t>
      </w:r>
      <w:r w:rsidRPr="00F93726">
        <w:rPr>
          <w:rFonts w:ascii="Times New Roman" w:hAnsi="Times New Roman"/>
          <w:sz w:val="24"/>
          <w:szCs w:val="24"/>
          <w:lang w:val="pl-PL"/>
        </w:rPr>
        <w:t>, kapłan (Włochy)</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Ignacy Stuchly</w:t>
      </w:r>
      <w:r w:rsidRPr="00F93726">
        <w:rPr>
          <w:rFonts w:ascii="Times New Roman" w:hAnsi="Times New Roman"/>
          <w:sz w:val="24"/>
          <w:szCs w:val="24"/>
          <w:lang w:val="pl-PL"/>
        </w:rPr>
        <w:t>,</w:t>
      </w:r>
      <w:r w:rsidRPr="00F93726">
        <w:rPr>
          <w:rFonts w:ascii="Times New Roman" w:hAnsi="Times New Roman"/>
          <w:b/>
          <w:bCs/>
          <w:sz w:val="24"/>
          <w:szCs w:val="24"/>
          <w:lang w:val="pl-PL"/>
        </w:rPr>
        <w:t xml:space="preserve"> </w:t>
      </w:r>
      <w:r w:rsidRPr="00F93726">
        <w:rPr>
          <w:rFonts w:ascii="Times New Roman" w:hAnsi="Times New Roman"/>
          <w:sz w:val="24"/>
          <w:szCs w:val="24"/>
          <w:lang w:val="pl-PL"/>
        </w:rPr>
        <w:t>kapłan (Czechy)</w:t>
      </w:r>
    </w:p>
    <w:p w:rsidR="00763B7A" w:rsidRPr="00B64EBB" w:rsidRDefault="00763B7A">
      <w:pPr>
        <w:spacing w:line="240" w:lineRule="auto"/>
        <w:jc w:val="both"/>
        <w:rPr>
          <w:rFonts w:ascii="Times New Roman" w:hAnsi="Times New Roman"/>
          <w:sz w:val="24"/>
          <w:szCs w:val="24"/>
        </w:rPr>
      </w:pPr>
      <w:r w:rsidRPr="00B64EBB">
        <w:rPr>
          <w:rFonts w:ascii="Times New Roman" w:hAnsi="Times New Roman"/>
          <w:b/>
          <w:bCs/>
          <w:sz w:val="24"/>
          <w:szCs w:val="24"/>
        </w:rPr>
        <w:t xml:space="preserve">Antonio De </w:t>
      </w:r>
      <w:proofErr w:type="spellStart"/>
      <w:r w:rsidRPr="00B64EBB">
        <w:rPr>
          <w:rFonts w:ascii="Times New Roman" w:hAnsi="Times New Roman"/>
          <w:b/>
          <w:bCs/>
          <w:sz w:val="24"/>
          <w:szCs w:val="24"/>
        </w:rPr>
        <w:t>Almeida</w:t>
      </w:r>
      <w:proofErr w:type="spellEnd"/>
      <w:r w:rsidRPr="00B64EBB">
        <w:rPr>
          <w:rFonts w:ascii="Times New Roman" w:hAnsi="Times New Roman"/>
          <w:sz w:val="24"/>
          <w:szCs w:val="24"/>
        </w:rPr>
        <w:t xml:space="preserve"> </w:t>
      </w:r>
      <w:proofErr w:type="spellStart"/>
      <w:r w:rsidRPr="00B64EBB">
        <w:rPr>
          <w:rFonts w:ascii="Times New Roman" w:hAnsi="Times New Roman"/>
          <w:b/>
          <w:bCs/>
          <w:sz w:val="24"/>
          <w:szCs w:val="24"/>
        </w:rPr>
        <w:t>Lustosa</w:t>
      </w:r>
      <w:proofErr w:type="spellEnd"/>
      <w:r w:rsidRPr="00F24970">
        <w:rPr>
          <w:rFonts w:ascii="Times New Roman" w:hAnsi="Times New Roman"/>
          <w:bCs/>
          <w:sz w:val="24"/>
          <w:szCs w:val="24"/>
        </w:rPr>
        <w:t>,</w:t>
      </w:r>
      <w:r w:rsidRPr="00B64EBB">
        <w:rPr>
          <w:rFonts w:ascii="Times New Roman" w:hAnsi="Times New Roman"/>
          <w:b/>
          <w:bCs/>
          <w:sz w:val="24"/>
          <w:szCs w:val="24"/>
        </w:rPr>
        <w:t xml:space="preserve"> </w:t>
      </w:r>
      <w:proofErr w:type="spellStart"/>
      <w:r w:rsidRPr="00B64EBB">
        <w:rPr>
          <w:rFonts w:ascii="Times New Roman" w:hAnsi="Times New Roman"/>
          <w:sz w:val="24"/>
          <w:szCs w:val="24"/>
        </w:rPr>
        <w:t>biskup</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Brazylia</w:t>
      </w:r>
      <w:proofErr w:type="spellEnd"/>
      <w:r w:rsidRPr="00B64EBB">
        <w:rPr>
          <w:rFonts w:ascii="Times New Roman" w:hAnsi="Times New Roman"/>
          <w:sz w:val="24"/>
          <w:szCs w:val="24"/>
        </w:rPr>
        <w:t>)</w:t>
      </w:r>
    </w:p>
    <w:p w:rsidR="00763B7A" w:rsidRPr="00B64EBB" w:rsidRDefault="00763B7A">
      <w:pPr>
        <w:widowControl w:val="0"/>
        <w:spacing w:line="240" w:lineRule="auto"/>
        <w:jc w:val="both"/>
        <w:rPr>
          <w:rFonts w:ascii="Times New Roman" w:hAnsi="Times New Roman"/>
          <w:sz w:val="24"/>
          <w:szCs w:val="24"/>
        </w:rPr>
      </w:pPr>
      <w:bookmarkStart w:id="1" w:name="_GoBack"/>
      <w:r w:rsidRPr="00B64EBB">
        <w:rPr>
          <w:rFonts w:ascii="Times New Roman" w:hAnsi="Times New Roman"/>
          <w:b/>
          <w:bCs/>
          <w:sz w:val="24"/>
          <w:szCs w:val="24"/>
        </w:rPr>
        <w:t>Carlo</w:t>
      </w:r>
      <w:bookmarkEnd w:id="1"/>
      <w:r w:rsidRPr="00B64EBB">
        <w:rPr>
          <w:rFonts w:ascii="Times New Roman" w:hAnsi="Times New Roman"/>
          <w:b/>
          <w:bCs/>
          <w:sz w:val="24"/>
          <w:szCs w:val="24"/>
        </w:rPr>
        <w:t xml:space="preserve"> Crespi Croci</w:t>
      </w:r>
      <w:r w:rsidRPr="00B64EBB">
        <w:rPr>
          <w:rFonts w:ascii="Times New Roman" w:hAnsi="Times New Roman"/>
          <w:sz w:val="24"/>
          <w:szCs w:val="24"/>
        </w:rPr>
        <w:t xml:space="preserve">, </w:t>
      </w:r>
      <w:proofErr w:type="spellStart"/>
      <w:r w:rsidRPr="00B64EBB">
        <w:rPr>
          <w:rFonts w:ascii="Times New Roman" w:hAnsi="Times New Roman"/>
          <w:sz w:val="24"/>
          <w:szCs w:val="24"/>
        </w:rPr>
        <w:t>kapłan</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Włochy</w:t>
      </w:r>
      <w:proofErr w:type="spellEnd"/>
      <w:r w:rsidRPr="00B64EBB">
        <w:rPr>
          <w:rFonts w:ascii="Times New Roman" w:hAnsi="Times New Roman"/>
          <w:sz w:val="24"/>
          <w:szCs w:val="24"/>
        </w:rPr>
        <w:t xml:space="preserve"> - </w:t>
      </w:r>
      <w:proofErr w:type="spellStart"/>
      <w:r w:rsidRPr="00B64EBB">
        <w:rPr>
          <w:rFonts w:ascii="Times New Roman" w:hAnsi="Times New Roman"/>
          <w:sz w:val="24"/>
          <w:szCs w:val="24"/>
        </w:rPr>
        <w:t>Ekwador</w:t>
      </w:r>
      <w:proofErr w:type="spellEnd"/>
      <w:r w:rsidRPr="00B64EBB">
        <w:rPr>
          <w:rFonts w:ascii="Times New Roman" w:hAnsi="Times New Roman"/>
          <w:sz w:val="24"/>
          <w:szCs w:val="24"/>
        </w:rPr>
        <w:t>)</w:t>
      </w:r>
    </w:p>
    <w:p w:rsidR="00763B7A" w:rsidRPr="00B64EBB" w:rsidRDefault="00763B7A">
      <w:pPr>
        <w:widowControl w:val="0"/>
        <w:spacing w:line="240" w:lineRule="auto"/>
        <w:jc w:val="both"/>
        <w:rPr>
          <w:rFonts w:ascii="Times New Roman" w:hAnsi="Times New Roman"/>
          <w:sz w:val="24"/>
          <w:szCs w:val="24"/>
        </w:rPr>
      </w:pPr>
      <w:r w:rsidRPr="00B64EBB">
        <w:rPr>
          <w:rFonts w:ascii="Times New Roman" w:hAnsi="Times New Roman"/>
          <w:b/>
          <w:bCs/>
          <w:sz w:val="24"/>
          <w:szCs w:val="24"/>
        </w:rPr>
        <w:t xml:space="preserve">Costantino </w:t>
      </w:r>
      <w:proofErr w:type="spellStart"/>
      <w:r w:rsidRPr="00B64EBB">
        <w:rPr>
          <w:rFonts w:ascii="Times New Roman" w:hAnsi="Times New Roman"/>
          <w:b/>
          <w:bCs/>
          <w:sz w:val="24"/>
          <w:szCs w:val="24"/>
        </w:rPr>
        <w:t>Vendrame</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kapłan</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Włochy</w:t>
      </w:r>
      <w:proofErr w:type="spellEnd"/>
      <w:r w:rsidRPr="00B64EBB">
        <w:rPr>
          <w:rFonts w:ascii="Times New Roman" w:hAnsi="Times New Roman"/>
          <w:sz w:val="24"/>
          <w:szCs w:val="24"/>
        </w:rPr>
        <w:t xml:space="preserve"> - Indie)</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Jan Świerc</w:t>
      </w:r>
      <w:r w:rsidRPr="00F93726">
        <w:rPr>
          <w:rFonts w:ascii="Times New Roman" w:hAnsi="Times New Roman"/>
          <w:sz w:val="24"/>
          <w:szCs w:val="24"/>
          <w:lang w:val="pl-PL"/>
        </w:rPr>
        <w:t xml:space="preserve">, kapłan i </w:t>
      </w:r>
      <w:r w:rsidRPr="00F93726">
        <w:rPr>
          <w:rFonts w:ascii="Times New Roman" w:hAnsi="Times New Roman"/>
          <w:b/>
          <w:sz w:val="24"/>
          <w:szCs w:val="24"/>
          <w:lang w:val="pl-PL"/>
        </w:rPr>
        <w:t xml:space="preserve">8 </w:t>
      </w:r>
      <w:r w:rsidRPr="00F93726">
        <w:rPr>
          <w:rFonts w:ascii="Times New Roman" w:hAnsi="Times New Roman"/>
          <w:b/>
          <w:bCs/>
          <w:sz w:val="24"/>
          <w:szCs w:val="24"/>
          <w:lang w:val="pl-PL"/>
        </w:rPr>
        <w:t>towarzyszy</w:t>
      </w:r>
      <w:r w:rsidRPr="00F93726">
        <w:rPr>
          <w:rFonts w:ascii="Times New Roman" w:hAnsi="Times New Roman"/>
          <w:bCs/>
          <w:sz w:val="24"/>
          <w:szCs w:val="24"/>
          <w:lang w:val="pl-PL"/>
        </w:rPr>
        <w:t>,</w:t>
      </w:r>
      <w:r w:rsidRPr="00F93726">
        <w:rPr>
          <w:rFonts w:ascii="Times New Roman" w:hAnsi="Times New Roman"/>
          <w:b/>
          <w:bCs/>
          <w:sz w:val="24"/>
          <w:szCs w:val="24"/>
          <w:lang w:val="pl-PL"/>
        </w:rPr>
        <w:t xml:space="preserve"> męczenników </w:t>
      </w:r>
      <w:r w:rsidRPr="00F93726">
        <w:rPr>
          <w:rFonts w:ascii="Times New Roman" w:hAnsi="Times New Roman"/>
          <w:sz w:val="24"/>
          <w:szCs w:val="24"/>
          <w:lang w:val="pl-PL"/>
        </w:rPr>
        <w:t>(Polska)</w:t>
      </w:r>
    </w:p>
    <w:p w:rsidR="00763B7A" w:rsidRPr="00B64EBB" w:rsidRDefault="00763B7A">
      <w:pPr>
        <w:widowControl w:val="0"/>
        <w:spacing w:line="240" w:lineRule="auto"/>
        <w:jc w:val="both"/>
        <w:rPr>
          <w:rFonts w:ascii="Times New Roman" w:hAnsi="Times New Roman"/>
          <w:sz w:val="24"/>
          <w:szCs w:val="24"/>
        </w:rPr>
      </w:pPr>
      <w:r w:rsidRPr="00B64EBB">
        <w:rPr>
          <w:rFonts w:ascii="Times New Roman" w:hAnsi="Times New Roman"/>
          <w:b/>
          <w:bCs/>
          <w:sz w:val="24"/>
          <w:szCs w:val="24"/>
        </w:rPr>
        <w:t>Oreste Marengo</w:t>
      </w:r>
      <w:r w:rsidRPr="00F24970">
        <w:rPr>
          <w:rFonts w:ascii="Times New Roman" w:hAnsi="Times New Roman"/>
          <w:sz w:val="24"/>
          <w:szCs w:val="24"/>
        </w:rPr>
        <w:t xml:space="preserve">, </w:t>
      </w:r>
      <w:proofErr w:type="spellStart"/>
      <w:r w:rsidRPr="00B64EBB">
        <w:rPr>
          <w:rFonts w:ascii="Times New Roman" w:hAnsi="Times New Roman"/>
          <w:sz w:val="24"/>
          <w:szCs w:val="24"/>
        </w:rPr>
        <w:t>biskup</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Włochy</w:t>
      </w:r>
      <w:proofErr w:type="spellEnd"/>
      <w:r w:rsidRPr="00B64EBB">
        <w:rPr>
          <w:rFonts w:ascii="Times New Roman" w:hAnsi="Times New Roman"/>
          <w:sz w:val="24"/>
          <w:szCs w:val="24"/>
        </w:rPr>
        <w:t xml:space="preserve"> - Indie) </w:t>
      </w:r>
    </w:p>
    <w:p w:rsidR="00763B7A" w:rsidRPr="00B64EBB" w:rsidRDefault="00763B7A">
      <w:pPr>
        <w:widowControl w:val="0"/>
        <w:spacing w:line="240" w:lineRule="auto"/>
        <w:jc w:val="both"/>
        <w:rPr>
          <w:rFonts w:ascii="Times New Roman" w:hAnsi="Times New Roman"/>
          <w:sz w:val="24"/>
          <w:szCs w:val="24"/>
        </w:rPr>
      </w:pPr>
      <w:r w:rsidRPr="00B64EBB">
        <w:rPr>
          <w:rFonts w:ascii="Times New Roman" w:hAnsi="Times New Roman"/>
          <w:b/>
          <w:bCs/>
          <w:sz w:val="24"/>
          <w:szCs w:val="24"/>
        </w:rPr>
        <w:t>Carlo Della Torre</w:t>
      </w:r>
      <w:r w:rsidRPr="00B64EBB">
        <w:rPr>
          <w:rFonts w:ascii="Times New Roman" w:hAnsi="Times New Roman"/>
          <w:sz w:val="24"/>
          <w:szCs w:val="24"/>
        </w:rPr>
        <w:t xml:space="preserve">, </w:t>
      </w:r>
      <w:proofErr w:type="spellStart"/>
      <w:r w:rsidRPr="00B64EBB">
        <w:rPr>
          <w:rFonts w:ascii="Times New Roman" w:hAnsi="Times New Roman"/>
          <w:sz w:val="24"/>
          <w:szCs w:val="24"/>
        </w:rPr>
        <w:t>kapłan</w:t>
      </w:r>
      <w:proofErr w:type="spellEnd"/>
      <w:r w:rsidRPr="00B64EBB">
        <w:rPr>
          <w:rFonts w:ascii="Times New Roman" w:hAnsi="Times New Roman"/>
          <w:sz w:val="24"/>
          <w:szCs w:val="24"/>
        </w:rPr>
        <w:t xml:space="preserve"> (</w:t>
      </w:r>
      <w:proofErr w:type="spellStart"/>
      <w:r w:rsidRPr="00B64EBB">
        <w:rPr>
          <w:rFonts w:ascii="Times New Roman" w:hAnsi="Times New Roman"/>
          <w:sz w:val="24"/>
          <w:szCs w:val="24"/>
        </w:rPr>
        <w:t>Włochy</w:t>
      </w:r>
      <w:proofErr w:type="spellEnd"/>
      <w:r w:rsidRPr="00B64EBB">
        <w:rPr>
          <w:rFonts w:ascii="Times New Roman" w:hAnsi="Times New Roman"/>
          <w:sz w:val="24"/>
          <w:szCs w:val="24"/>
        </w:rPr>
        <w:t xml:space="preserve"> - </w:t>
      </w:r>
      <w:proofErr w:type="spellStart"/>
      <w:r w:rsidRPr="00B64EBB">
        <w:rPr>
          <w:rFonts w:ascii="Times New Roman" w:hAnsi="Times New Roman"/>
          <w:sz w:val="24"/>
          <w:szCs w:val="24"/>
        </w:rPr>
        <w:t>Tajlandia</w:t>
      </w:r>
      <w:proofErr w:type="spellEnd"/>
      <w:r w:rsidRPr="00B64EBB">
        <w:rPr>
          <w:rFonts w:ascii="Times New Roman" w:hAnsi="Times New Roman"/>
          <w:sz w:val="24"/>
          <w:szCs w:val="24"/>
        </w:rPr>
        <w:t>)</w:t>
      </w:r>
    </w:p>
    <w:p w:rsidR="00763B7A" w:rsidRPr="00B64EBB" w:rsidRDefault="00763B7A">
      <w:pPr>
        <w:widowControl w:val="0"/>
        <w:spacing w:line="240" w:lineRule="auto"/>
        <w:jc w:val="both"/>
        <w:rPr>
          <w:rFonts w:ascii="Times New Roman" w:hAnsi="Times New Roman"/>
          <w:sz w:val="24"/>
          <w:szCs w:val="24"/>
        </w:rPr>
      </w:pP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i/>
          <w:sz w:val="24"/>
          <w:szCs w:val="24"/>
          <w:u w:val="single"/>
          <w:lang w:val="pl-PL"/>
        </w:rPr>
        <w:t xml:space="preserve">Oczekuje się na dekret potwierdzający ważność dochodzenia diecezjalnego </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Anna Maria Lozano</w:t>
      </w:r>
      <w:r w:rsidRPr="00F93726">
        <w:rPr>
          <w:rFonts w:ascii="Times New Roman" w:hAnsi="Times New Roman"/>
          <w:sz w:val="24"/>
          <w:szCs w:val="24"/>
          <w:lang w:val="pl-PL"/>
        </w:rPr>
        <w:t>, dziewica (Kolumbia)</w:t>
      </w:r>
    </w:p>
    <w:p w:rsidR="00763B7A" w:rsidRPr="00F93726" w:rsidRDefault="00763B7A">
      <w:pPr>
        <w:widowControl w:val="0"/>
        <w:spacing w:line="240" w:lineRule="auto"/>
        <w:jc w:val="both"/>
        <w:rPr>
          <w:rFonts w:ascii="Times New Roman" w:hAnsi="Times New Roman"/>
          <w:b/>
          <w:bCs/>
          <w:sz w:val="24"/>
          <w:szCs w:val="24"/>
          <w:lang w:val="pl-PL"/>
        </w:rPr>
      </w:pP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i/>
          <w:iCs/>
          <w:sz w:val="24"/>
          <w:szCs w:val="24"/>
          <w:u w:val="single"/>
          <w:lang w:val="pl-PL"/>
        </w:rPr>
        <w:t>Dochodzenie diecezjalne w toku</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Matilde Salem</w:t>
      </w:r>
      <w:r w:rsidRPr="00F93726">
        <w:rPr>
          <w:rFonts w:ascii="Times New Roman" w:hAnsi="Times New Roman"/>
          <w:sz w:val="24"/>
          <w:szCs w:val="24"/>
          <w:lang w:val="pl-PL"/>
        </w:rPr>
        <w:t>, świecka (Syria)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bCs/>
          <w:sz w:val="24"/>
          <w:szCs w:val="24"/>
          <w:lang w:val="pl-PL"/>
        </w:rPr>
        <w:t>Andrej Majcen</w:t>
      </w:r>
      <w:r w:rsidRPr="00F93726">
        <w:rPr>
          <w:rFonts w:ascii="Times New Roman" w:hAnsi="Times New Roman"/>
          <w:sz w:val="24"/>
          <w:szCs w:val="24"/>
          <w:lang w:val="pl-PL"/>
        </w:rPr>
        <w:t>, kapłan (Słowenia)</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sz w:val="24"/>
          <w:szCs w:val="24"/>
          <w:lang w:val="pl-PL"/>
        </w:rPr>
        <w:t>Carlo Braga</w:t>
      </w:r>
      <w:r w:rsidRPr="00F24970">
        <w:rPr>
          <w:rFonts w:ascii="Times New Roman" w:hAnsi="Times New Roman"/>
          <w:sz w:val="24"/>
          <w:szCs w:val="24"/>
          <w:lang w:val="pl-PL"/>
        </w:rPr>
        <w:t>,</w:t>
      </w:r>
      <w:r w:rsidRPr="00F93726">
        <w:rPr>
          <w:rFonts w:ascii="Times New Roman" w:hAnsi="Times New Roman"/>
          <w:b/>
          <w:sz w:val="24"/>
          <w:szCs w:val="24"/>
          <w:lang w:val="pl-PL"/>
        </w:rPr>
        <w:t xml:space="preserve"> </w:t>
      </w:r>
      <w:r w:rsidRPr="00F93726">
        <w:rPr>
          <w:rFonts w:ascii="Times New Roman" w:hAnsi="Times New Roman"/>
          <w:sz w:val="24"/>
          <w:szCs w:val="24"/>
          <w:lang w:val="pl-PL"/>
        </w:rPr>
        <w:t xml:space="preserve">kapłan (Włochy - Chiny - Filipiny) </w:t>
      </w:r>
    </w:p>
    <w:p w:rsidR="00763B7A" w:rsidRPr="00F93726" w:rsidRDefault="00763B7A">
      <w:pPr>
        <w:widowControl w:val="0"/>
        <w:spacing w:line="240" w:lineRule="auto"/>
        <w:jc w:val="both"/>
        <w:rPr>
          <w:rFonts w:ascii="Times New Roman" w:hAnsi="Times New Roman"/>
          <w:sz w:val="24"/>
          <w:szCs w:val="24"/>
          <w:lang w:val="pl-PL"/>
        </w:rPr>
      </w:pPr>
      <w:r w:rsidRPr="00F93726">
        <w:rPr>
          <w:rFonts w:ascii="Times New Roman" w:hAnsi="Times New Roman"/>
          <w:b/>
          <w:sz w:val="24"/>
          <w:szCs w:val="24"/>
          <w:lang w:val="pl-PL"/>
        </w:rPr>
        <w:t>Antonino Baglieri</w:t>
      </w:r>
      <w:r w:rsidRPr="00F93726">
        <w:rPr>
          <w:rFonts w:ascii="Times New Roman" w:hAnsi="Times New Roman"/>
          <w:sz w:val="24"/>
          <w:szCs w:val="24"/>
          <w:lang w:val="pl-PL"/>
        </w:rPr>
        <w:t>, świecki (Włochy)</w:t>
      </w:r>
    </w:p>
    <w:p w:rsidR="00763B7A" w:rsidRPr="00F93726" w:rsidRDefault="00763B7A">
      <w:pPr>
        <w:spacing w:line="240" w:lineRule="auto"/>
        <w:jc w:val="both"/>
        <w:rPr>
          <w:rFonts w:ascii="Times New Roman" w:hAnsi="Times New Roman"/>
          <w:sz w:val="24"/>
          <w:szCs w:val="24"/>
          <w:lang w:val="pl-PL"/>
        </w:rPr>
      </w:pPr>
      <w:r w:rsidRPr="00F93726">
        <w:rPr>
          <w:rFonts w:ascii="Times New Roman" w:hAnsi="Times New Roman"/>
          <w:b/>
          <w:sz w:val="24"/>
          <w:szCs w:val="24"/>
          <w:lang w:val="pl-PL"/>
        </w:rPr>
        <w:t>Antonia Böhm</w:t>
      </w:r>
      <w:r w:rsidRPr="00F24970">
        <w:rPr>
          <w:rFonts w:ascii="Times New Roman" w:hAnsi="Times New Roman"/>
          <w:sz w:val="24"/>
          <w:szCs w:val="24"/>
          <w:lang w:val="pl-PL"/>
        </w:rPr>
        <w:t>,</w:t>
      </w:r>
      <w:r w:rsidRPr="00F93726">
        <w:rPr>
          <w:rFonts w:ascii="Times New Roman" w:hAnsi="Times New Roman"/>
          <w:sz w:val="24"/>
          <w:szCs w:val="24"/>
          <w:lang w:val="pl-PL"/>
        </w:rPr>
        <w:t xml:space="preserve"> dziewica (Niemcy - Meksyk)</w:t>
      </w:r>
    </w:p>
    <w:p w:rsidR="00763B7A" w:rsidRPr="00F93726" w:rsidRDefault="00763B7A">
      <w:pPr>
        <w:spacing w:line="240" w:lineRule="auto"/>
        <w:jc w:val="both"/>
        <w:rPr>
          <w:rFonts w:ascii="Times New Roman" w:hAnsi="Times New Roman"/>
          <w:sz w:val="24"/>
          <w:szCs w:val="24"/>
          <w:lang w:val="pl-PL"/>
        </w:rPr>
      </w:pPr>
      <w:r w:rsidRPr="00F93726">
        <w:rPr>
          <w:rFonts w:ascii="Times New Roman" w:hAnsi="Times New Roman"/>
          <w:b/>
          <w:sz w:val="24"/>
          <w:szCs w:val="24"/>
          <w:lang w:val="pl-PL"/>
        </w:rPr>
        <w:t>Rudolf Lunkenbein</w:t>
      </w:r>
      <w:r w:rsidRPr="00F24970">
        <w:rPr>
          <w:rFonts w:ascii="Times New Roman" w:hAnsi="Times New Roman"/>
          <w:sz w:val="24"/>
          <w:szCs w:val="24"/>
          <w:lang w:val="pl-PL"/>
        </w:rPr>
        <w:t xml:space="preserve">, </w:t>
      </w:r>
      <w:r w:rsidR="00F24970">
        <w:rPr>
          <w:rFonts w:ascii="Times New Roman" w:hAnsi="Times New Roman"/>
          <w:sz w:val="24"/>
          <w:szCs w:val="24"/>
          <w:lang w:val="pl-PL"/>
        </w:rPr>
        <w:t>kapłan (Niemcy -</w:t>
      </w:r>
      <w:r w:rsidRPr="00F93726">
        <w:rPr>
          <w:rFonts w:ascii="Times New Roman" w:hAnsi="Times New Roman"/>
          <w:sz w:val="24"/>
          <w:szCs w:val="24"/>
          <w:lang w:val="pl-PL"/>
        </w:rPr>
        <w:t xml:space="preserve"> Brazylia) i </w:t>
      </w:r>
      <w:r w:rsidRPr="00F93726">
        <w:rPr>
          <w:rFonts w:ascii="Times New Roman" w:hAnsi="Times New Roman"/>
          <w:b/>
          <w:sz w:val="24"/>
          <w:szCs w:val="24"/>
          <w:lang w:val="pl-PL"/>
        </w:rPr>
        <w:t>Simão Bororo</w:t>
      </w:r>
      <w:r w:rsidRPr="00F93726">
        <w:rPr>
          <w:rFonts w:ascii="Times New Roman" w:hAnsi="Times New Roman"/>
          <w:sz w:val="24"/>
          <w:szCs w:val="24"/>
          <w:lang w:val="pl-PL"/>
        </w:rPr>
        <w:t xml:space="preserve">, świecki (Brazylia), </w:t>
      </w:r>
      <w:r w:rsidRPr="00F93726">
        <w:rPr>
          <w:rFonts w:ascii="Times New Roman" w:hAnsi="Times New Roman"/>
          <w:b/>
          <w:sz w:val="24"/>
          <w:szCs w:val="24"/>
          <w:lang w:val="pl-PL"/>
        </w:rPr>
        <w:t>męczennicy</w:t>
      </w:r>
    </w:p>
    <w:sectPr w:rsidR="00763B7A" w:rsidRPr="00F93726" w:rsidSect="00872D69">
      <w:footerReference w:type="default" r:id="rId8"/>
      <w:type w:val="continuous"/>
      <w:pgSz w:w="11906" w:h="16838"/>
      <w:pgMar w:top="1134" w:right="1134" w:bottom="1134" w:left="1134" w:header="0" w:footer="680" w:gutter="0"/>
      <w:cols w:space="708"/>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B36" w:rsidRDefault="00805B36">
      <w:pPr>
        <w:spacing w:line="240" w:lineRule="auto"/>
      </w:pPr>
      <w:r>
        <w:separator/>
      </w:r>
    </w:p>
  </w:endnote>
  <w:endnote w:type="continuationSeparator" w:id="0">
    <w:p w:rsidR="00805B36" w:rsidRDefault="00805B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panose1 w:val="00000000000000000000"/>
    <w:charset w:val="EE"/>
    <w:family w:val="roman"/>
    <w:notTrueType/>
    <w:pitch w:val="variable"/>
    <w:sig w:usb0="00000005" w:usb1="00000000" w:usb2="00000000" w:usb3="00000000" w:csb0="00000002" w:csb1="00000000"/>
  </w:font>
  <w:font w:name="Lohit Devanagar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B7A" w:rsidRDefault="00763B7A">
    <w:pPr>
      <w:pStyle w:val="Pidipagina"/>
      <w:jc w:val="cente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sidR="00F579D2">
      <w:rPr>
        <w:rFonts w:ascii="Times New Roman" w:hAnsi="Times New Roman"/>
        <w:noProof/>
      </w:rPr>
      <w:t>21</w:t>
    </w:r>
    <w:r>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B36" w:rsidRDefault="00805B36">
      <w:r>
        <w:separator/>
      </w:r>
    </w:p>
  </w:footnote>
  <w:footnote w:type="continuationSeparator" w:id="0">
    <w:p w:rsidR="00805B36" w:rsidRDefault="00805B36">
      <w:r>
        <w:continuationSeparator/>
      </w:r>
    </w:p>
  </w:footnote>
  <w:footnote w:id="1">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Będziemy odtąd używać skrótu </w:t>
      </w:r>
      <w:r w:rsidRPr="00B64EBB">
        <w:rPr>
          <w:rFonts w:ascii="Times New Roman" w:hAnsi="Times New Roman"/>
          <w:i/>
        </w:rPr>
        <w:t>GE</w:t>
      </w:r>
      <w:r w:rsidRPr="00B64EBB">
        <w:rPr>
          <w:rFonts w:ascii="Times New Roman" w:hAnsi="Times New Roman"/>
        </w:rPr>
        <w:t>.</w:t>
      </w:r>
    </w:p>
  </w:footnote>
  <w:footnote w:id="2">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Wyrażam wdzięczność ks. Pier Luigiemu Cameroni, postulatorowi generalnemu ds. kanonizacyjnych i pani Lodovice Marii Zanet, jego współpracownicy, ekspertce i zasłużonej relatorce. Dzięki ich pomocy mogłem ubogacić te strony odpowiednimi elementami i treściami, które mogą wiele wyjaśnić. </w:t>
      </w:r>
    </w:p>
  </w:footnote>
  <w:footnote w:id="3">
    <w:p w:rsidR="00763B7A" w:rsidRPr="00F93726" w:rsidRDefault="00763B7A" w:rsidP="004208B1">
      <w:pPr>
        <w:pStyle w:val="Testonotaapidipagina"/>
        <w:jc w:val="both"/>
        <w:rPr>
          <w:lang w:val="it-IT"/>
        </w:rPr>
      </w:pPr>
      <w:r w:rsidRPr="00B64EBB">
        <w:rPr>
          <w:rStyle w:val="Rimandonotaapidipagina"/>
          <w:rFonts w:ascii="Times New Roman" w:hAnsi="Times New Roman"/>
        </w:rPr>
        <w:footnoteRef/>
      </w:r>
      <w:r w:rsidRPr="00F93726">
        <w:rPr>
          <w:rFonts w:ascii="Times New Roman" w:hAnsi="Times New Roman"/>
          <w:lang w:val="it-IT"/>
        </w:rPr>
        <w:t xml:space="preserve"> P. Chávez, </w:t>
      </w:r>
      <w:r w:rsidRPr="00F93726">
        <w:rPr>
          <w:rFonts w:ascii="Times New Roman" w:hAnsi="Times New Roman"/>
          <w:i/>
          <w:iCs/>
          <w:lang w:val="it-IT"/>
        </w:rPr>
        <w:t xml:space="preserve">Attingiamo all’esperienza spirituale di Don Bosco, per camminare nella Santità secondo la nostra specifica vocazione, </w:t>
      </w:r>
      <w:r w:rsidRPr="00F93726">
        <w:rPr>
          <w:rFonts w:ascii="Times New Roman" w:hAnsi="Times New Roman"/>
          <w:lang w:val="it-IT"/>
        </w:rPr>
        <w:t>ACG 417 (2014); P. Chávez,</w:t>
      </w:r>
      <w:r w:rsidRPr="00F93726">
        <w:rPr>
          <w:rFonts w:ascii="Times New Roman" w:hAnsi="Times New Roman"/>
          <w:i/>
          <w:iCs/>
          <w:lang w:val="it-IT"/>
        </w:rPr>
        <w:t>“Cari Salesiani, siate santi”</w:t>
      </w:r>
      <w:r w:rsidRPr="00F93726">
        <w:rPr>
          <w:rFonts w:ascii="Times New Roman" w:hAnsi="Times New Roman"/>
          <w:lang w:val="it-IT"/>
        </w:rPr>
        <w:t xml:space="preserve">, ACG 379 (2002); J.E. Vecchi, </w:t>
      </w:r>
      <w:r w:rsidRPr="00F93726">
        <w:rPr>
          <w:rFonts w:ascii="Times New Roman" w:hAnsi="Times New Roman"/>
          <w:i/>
          <w:iCs/>
          <w:lang w:val="it-IT"/>
        </w:rPr>
        <w:t xml:space="preserve">La beatificazione del coadiutore Artemide Zatti: una novità dirompente, </w:t>
      </w:r>
      <w:r w:rsidRPr="00F93726">
        <w:rPr>
          <w:rFonts w:ascii="Times New Roman" w:hAnsi="Times New Roman"/>
          <w:lang w:val="it-IT"/>
        </w:rPr>
        <w:t xml:space="preserve">ACG 376 (2001); </w:t>
      </w:r>
      <w:r w:rsidRPr="00F93726">
        <w:rPr>
          <w:rFonts w:ascii="Times New Roman" w:hAnsi="Times New Roman"/>
          <w:i/>
          <w:iCs/>
          <w:lang w:val="it-IT"/>
        </w:rPr>
        <w:t xml:space="preserve">Santità e martirio all’alba del terzo millennio, </w:t>
      </w:r>
      <w:r w:rsidRPr="00F93726">
        <w:rPr>
          <w:rFonts w:ascii="Times New Roman" w:hAnsi="Times New Roman"/>
          <w:lang w:val="it-IT"/>
        </w:rPr>
        <w:t xml:space="preserve">ACG 368 (1999); E. Viganò, </w:t>
      </w:r>
      <w:r w:rsidRPr="00F93726">
        <w:rPr>
          <w:rFonts w:ascii="Times New Roman" w:hAnsi="Times New Roman"/>
          <w:i/>
          <w:iCs/>
          <w:lang w:val="it-IT"/>
        </w:rPr>
        <w:t>Don Bosco Santo,</w:t>
      </w:r>
      <w:r w:rsidRPr="00F93726">
        <w:rPr>
          <w:rFonts w:ascii="Times New Roman" w:hAnsi="Times New Roman"/>
          <w:lang w:val="it-IT"/>
        </w:rPr>
        <w:t xml:space="preserve"> ACS 310 (1983); </w:t>
      </w:r>
      <w:r w:rsidRPr="00F93726">
        <w:rPr>
          <w:rFonts w:ascii="Times New Roman" w:hAnsi="Times New Roman"/>
          <w:i/>
          <w:iCs/>
          <w:lang w:val="it-IT"/>
        </w:rPr>
        <w:t>Riprogettiamo insieme la santità,</w:t>
      </w:r>
      <w:r w:rsidRPr="00F93726">
        <w:rPr>
          <w:rFonts w:ascii="Times New Roman" w:hAnsi="Times New Roman"/>
          <w:lang w:val="it-IT"/>
        </w:rPr>
        <w:t xml:space="preserve"> ACG 303 (1982); L. Ricceri, </w:t>
      </w:r>
      <w:r w:rsidRPr="00F93726">
        <w:rPr>
          <w:rFonts w:ascii="Times New Roman" w:hAnsi="Times New Roman"/>
          <w:i/>
          <w:iCs/>
          <w:lang w:val="it-IT"/>
        </w:rPr>
        <w:t xml:space="preserve">Don Rua richiamo alla santità, </w:t>
      </w:r>
      <w:r w:rsidRPr="00F93726">
        <w:rPr>
          <w:rFonts w:ascii="Times New Roman" w:hAnsi="Times New Roman"/>
          <w:lang w:val="it-IT"/>
        </w:rPr>
        <w:t>ACS 263 (1971).</w:t>
      </w:r>
    </w:p>
  </w:footnote>
  <w:footnote w:id="4">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Jan Paweł II, Encyklika</w:t>
      </w:r>
      <w:r w:rsidRPr="00B64EBB">
        <w:rPr>
          <w:rFonts w:ascii="Times New Roman" w:hAnsi="Times New Roman"/>
          <w:i/>
        </w:rPr>
        <w:t xml:space="preserve"> Redemptoris Misio</w:t>
      </w:r>
      <w:r w:rsidRPr="00B64EBB">
        <w:rPr>
          <w:rFonts w:ascii="Times New Roman" w:hAnsi="Times New Roman"/>
        </w:rPr>
        <w:t>, Watykan, 7 grudnia 1990, 28.</w:t>
      </w:r>
    </w:p>
  </w:footnote>
  <w:footnote w:id="5">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Augustyn, </w:t>
      </w:r>
      <w:r w:rsidRPr="00B64EBB">
        <w:rPr>
          <w:rFonts w:ascii="Times New Roman" w:hAnsi="Times New Roman"/>
          <w:i/>
        </w:rPr>
        <w:t>Wyznania</w:t>
      </w:r>
      <w:r w:rsidRPr="00B64EBB">
        <w:rPr>
          <w:rFonts w:ascii="Times New Roman" w:hAnsi="Times New Roman"/>
        </w:rPr>
        <w:t>, 10, 28.</w:t>
      </w:r>
    </w:p>
  </w:footnote>
  <w:footnote w:id="6">
    <w:p w:rsidR="00763B7A" w:rsidRDefault="00763B7A" w:rsidP="004208B1">
      <w:pPr>
        <w:pStyle w:val="Testonotaapidipagina"/>
        <w:jc w:val="both"/>
      </w:pPr>
      <w:r w:rsidRPr="00B64EBB">
        <w:rPr>
          <w:rStyle w:val="Rimandonotaapidipagina"/>
          <w:rFonts w:ascii="Times New Roman" w:hAnsi="Times New Roman"/>
        </w:rPr>
        <w:footnoteRef/>
      </w:r>
      <w:r w:rsidRPr="00B64EBB">
        <w:rPr>
          <w:rFonts w:ascii="Times New Roman" w:hAnsi="Times New Roman"/>
        </w:rPr>
        <w:t xml:space="preserve"> Franciszek Salezy, </w:t>
      </w:r>
      <w:r w:rsidRPr="00B64EBB">
        <w:rPr>
          <w:rFonts w:ascii="Times New Roman" w:hAnsi="Times New Roman"/>
          <w:i/>
          <w:iCs/>
        </w:rPr>
        <w:t>Wprowadzenie do życia pobożnego,</w:t>
      </w:r>
      <w:r w:rsidRPr="00B64EBB">
        <w:rPr>
          <w:rFonts w:ascii="Times New Roman" w:hAnsi="Times New Roman"/>
        </w:rPr>
        <w:t xml:space="preserve"> I, 3.</w:t>
      </w:r>
    </w:p>
  </w:footnote>
  <w:footnote w:id="7">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Benedykt XVI, </w:t>
      </w:r>
      <w:r w:rsidRPr="00B64EBB">
        <w:rPr>
          <w:rFonts w:ascii="Times New Roman" w:hAnsi="Times New Roman"/>
          <w:i/>
        </w:rPr>
        <w:t>Katecheza</w:t>
      </w:r>
      <w:r w:rsidRPr="00B64EBB">
        <w:rPr>
          <w:rFonts w:ascii="Times New Roman" w:hAnsi="Times New Roman"/>
        </w:rPr>
        <w:t xml:space="preserve">, audiencja generalna, 13 kwietnia 2011: </w:t>
      </w:r>
      <w:r w:rsidRPr="00B64EBB">
        <w:rPr>
          <w:rFonts w:ascii="Times New Roman" w:hAnsi="Times New Roman"/>
          <w:i/>
        </w:rPr>
        <w:t>Insegnamenti</w:t>
      </w:r>
      <w:r w:rsidRPr="00B64EBB">
        <w:rPr>
          <w:rFonts w:ascii="Times New Roman" w:hAnsi="Times New Roman"/>
        </w:rPr>
        <w:t xml:space="preserve"> VII (2011), 451.</w:t>
      </w:r>
    </w:p>
  </w:footnote>
  <w:footnote w:id="8">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w:t>
      </w:r>
      <w:r w:rsidRPr="00B64EBB">
        <w:rPr>
          <w:rFonts w:ascii="Times New Roman" w:hAnsi="Times New Roman"/>
          <w:i/>
        </w:rPr>
        <w:t>Tamże</w:t>
      </w:r>
      <w:r w:rsidRPr="00B64EBB">
        <w:rPr>
          <w:rFonts w:ascii="Times New Roman" w:hAnsi="Times New Roman"/>
        </w:rPr>
        <w:t>, 450.</w:t>
      </w:r>
    </w:p>
  </w:footnote>
  <w:footnote w:id="9">
    <w:p w:rsidR="00763B7A" w:rsidRDefault="00763B7A" w:rsidP="004208B1">
      <w:pPr>
        <w:pStyle w:val="Testonotaapidipagina"/>
        <w:jc w:val="both"/>
      </w:pPr>
      <w:r w:rsidRPr="00B64EBB">
        <w:rPr>
          <w:rStyle w:val="Rimandonotaapidipagina"/>
          <w:rFonts w:ascii="Times New Roman" w:hAnsi="Times New Roman"/>
        </w:rPr>
        <w:footnoteRef/>
      </w:r>
      <w:r w:rsidRPr="00B64EBB">
        <w:rPr>
          <w:rFonts w:ascii="Times New Roman" w:hAnsi="Times New Roman"/>
        </w:rPr>
        <w:t xml:space="preserve"> Benedykt XVI, </w:t>
      </w:r>
      <w:r w:rsidRPr="00B64EBB">
        <w:rPr>
          <w:rFonts w:ascii="Times New Roman" w:hAnsi="Times New Roman"/>
          <w:i/>
        </w:rPr>
        <w:t>Homilia w czasie uroczystości Wniebowzięcia NMP</w:t>
      </w:r>
      <w:r w:rsidRPr="00B64EBB">
        <w:rPr>
          <w:rFonts w:ascii="Times New Roman" w:hAnsi="Times New Roman"/>
        </w:rPr>
        <w:t>, 15 sierpnia 2005.</w:t>
      </w:r>
    </w:p>
  </w:footnote>
  <w:footnote w:id="10">
    <w:p w:rsidR="00763B7A" w:rsidRPr="00F93726" w:rsidRDefault="00763B7A" w:rsidP="00546C71">
      <w:pPr>
        <w:pStyle w:val="Testonotaapidipagina"/>
        <w:jc w:val="both"/>
        <w:rPr>
          <w:lang w:val="it-IT"/>
        </w:rPr>
      </w:pPr>
      <w:r w:rsidRPr="00B64EBB">
        <w:rPr>
          <w:rStyle w:val="Rimandonotaapidipagina"/>
          <w:rFonts w:ascii="Times New Roman" w:hAnsi="Times New Roman"/>
        </w:rPr>
        <w:footnoteRef/>
      </w:r>
      <w:r w:rsidRPr="00B64EBB">
        <w:rPr>
          <w:rFonts w:ascii="Times New Roman" w:hAnsi="Times New Roman"/>
        </w:rPr>
        <w:t xml:space="preserve"> </w:t>
      </w:r>
      <w:r w:rsidRPr="00B64EBB">
        <w:rPr>
          <w:rFonts w:ascii="Times New Roman" w:hAnsi="Times New Roman"/>
        </w:rPr>
        <w:t>Właśnie by kontynuować tę „maryjną drogę”, w dniach 7-10 listopada 2019 r., w Bue</w:t>
      </w:r>
      <w:r w:rsidR="006F18A1">
        <w:rPr>
          <w:rFonts w:ascii="Times New Roman" w:hAnsi="Times New Roman"/>
        </w:rPr>
        <w:t xml:space="preserve">nos Aires będziemy </w:t>
      </w:r>
      <w:r w:rsidR="006F18A1">
        <w:rPr>
          <w:rFonts w:ascii="Times New Roman" w:hAnsi="Times New Roman"/>
        </w:rPr>
        <w:t>uczestniczyć</w:t>
      </w:r>
      <w:r w:rsidRPr="00B64EBB">
        <w:rPr>
          <w:rFonts w:ascii="Times New Roman" w:hAnsi="Times New Roman"/>
        </w:rPr>
        <w:t xml:space="preserve"> w VIII Światowym Kongresie Maryi Wspomożycielki nt. </w:t>
      </w:r>
      <w:r w:rsidRPr="00F93726">
        <w:rPr>
          <w:rFonts w:ascii="Times New Roman" w:hAnsi="Times New Roman"/>
          <w:i/>
          <w:lang w:val="it-IT"/>
        </w:rPr>
        <w:t>Maryja, kobieta wierząca</w:t>
      </w:r>
      <w:r w:rsidRPr="00F93726">
        <w:rPr>
          <w:rFonts w:ascii="Times New Roman" w:hAnsi="Times New Roman"/>
          <w:lang w:val="it-IT"/>
        </w:rPr>
        <w:t>.</w:t>
      </w:r>
    </w:p>
  </w:footnote>
  <w:footnote w:id="11">
    <w:p w:rsidR="00763B7A" w:rsidRDefault="00763B7A" w:rsidP="004208B1">
      <w:pPr>
        <w:pStyle w:val="Testonotaapidipagina"/>
        <w:jc w:val="both"/>
      </w:pPr>
      <w:r w:rsidRPr="00B64EBB">
        <w:rPr>
          <w:rStyle w:val="Rimandonotaapidipagina"/>
          <w:rFonts w:ascii="Times New Roman" w:hAnsi="Times New Roman"/>
        </w:rPr>
        <w:footnoteRef/>
      </w:r>
      <w:r w:rsidRPr="00F93726">
        <w:rPr>
          <w:rFonts w:ascii="Times New Roman" w:hAnsi="Times New Roman"/>
          <w:lang w:val="it-IT"/>
        </w:rPr>
        <w:t xml:space="preserve"> ISS, </w:t>
      </w:r>
      <w:r w:rsidRPr="00F93726">
        <w:rPr>
          <w:rFonts w:ascii="Times New Roman" w:hAnsi="Times New Roman"/>
          <w:i/>
          <w:lang w:val="it-IT"/>
        </w:rPr>
        <w:t xml:space="preserve">Fonti Salesiane. 1. Don Bosco e la sua opera. </w:t>
      </w:r>
      <w:r w:rsidRPr="00B64EBB">
        <w:rPr>
          <w:rFonts w:ascii="Times New Roman" w:hAnsi="Times New Roman"/>
          <w:i/>
        </w:rPr>
        <w:t>Raccolta antologica</w:t>
      </w:r>
      <w:r w:rsidRPr="00B64EBB">
        <w:rPr>
          <w:rFonts w:ascii="Times New Roman" w:hAnsi="Times New Roman"/>
        </w:rPr>
        <w:t xml:space="preserve">, LAS, Roma 2014, 1047. </w:t>
      </w:r>
      <w:r w:rsidRPr="00B64EBB">
        <w:rPr>
          <w:rFonts w:ascii="Times New Roman" w:hAnsi="Times New Roman"/>
        </w:rPr>
        <w:t xml:space="preserve">Pełny fragment, do którego </w:t>
      </w:r>
      <w:r w:rsidRPr="00B64EBB">
        <w:rPr>
          <w:rFonts w:ascii="Times New Roman" w:hAnsi="Times New Roman"/>
        </w:rPr>
        <w:t>się odnoszę, brzmi następuj</w:t>
      </w:r>
      <w:r w:rsidR="006F18A1">
        <w:rPr>
          <w:rFonts w:ascii="Times New Roman" w:hAnsi="Times New Roman"/>
        </w:rPr>
        <w:t>ąco</w:t>
      </w:r>
      <w:r w:rsidRPr="00B64EBB">
        <w:rPr>
          <w:rFonts w:ascii="Times New Roman" w:hAnsi="Times New Roman"/>
        </w:rPr>
        <w:t>: «Pewnego dnia zastanawiali się nad etymologią niektórych słów. „I Dominik zapytał go, co to oznacza?”. Usłyszał odpowiedź: „Dominik oznacza należący do Pana”. „Widzi ksiądz, dodał natychmiast, że mam rację prosząc księdza, by mnie</w:t>
      </w:r>
      <w:r>
        <w:rPr>
          <w:rFonts w:ascii="Times New Roman" w:hAnsi="Times New Roman"/>
          <w:sz w:val="28"/>
          <w:szCs w:val="28"/>
        </w:rPr>
        <w:t xml:space="preserve"> </w:t>
      </w:r>
      <w:r w:rsidRPr="00B64EBB">
        <w:rPr>
          <w:rFonts w:ascii="Times New Roman" w:hAnsi="Times New Roman"/>
        </w:rPr>
        <w:t>uczynił świętym: już samo imię mówi, że należę do Pana. Tak więc muszę i chcę cały należeć do Pana i chcę zostać świętym, i będę nieszczęśliwy, dopóki nie zostanę świętym”».</w:t>
      </w:r>
    </w:p>
  </w:footnote>
  <w:footnote w:id="12">
    <w:p w:rsidR="00763B7A" w:rsidRDefault="00763B7A" w:rsidP="004208B1">
      <w:pPr>
        <w:pStyle w:val="Testonotaapidipagina"/>
        <w:jc w:val="both"/>
      </w:pPr>
      <w:r w:rsidRPr="00B64EBB">
        <w:rPr>
          <w:rStyle w:val="Rimandonotaapidipagina"/>
          <w:rFonts w:ascii="Times New Roman" w:hAnsi="Times New Roman"/>
        </w:rPr>
        <w:footnoteRef/>
      </w:r>
      <w:r w:rsidRPr="00B64EBB">
        <w:rPr>
          <w:rFonts w:ascii="Times New Roman" w:hAnsi="Times New Roman"/>
          <w:lang w:val="en-US"/>
        </w:rPr>
        <w:t xml:space="preserve"> </w:t>
      </w:r>
      <w:proofErr w:type="spellStart"/>
      <w:r w:rsidRPr="00B64EBB">
        <w:rPr>
          <w:rFonts w:ascii="Times New Roman" w:hAnsi="Times New Roman"/>
          <w:i/>
          <w:lang w:val="en-US"/>
        </w:rPr>
        <w:t>Tamże</w:t>
      </w:r>
      <w:proofErr w:type="spellEnd"/>
      <w:r w:rsidRPr="00B64EBB">
        <w:rPr>
          <w:rFonts w:ascii="Times New Roman" w:hAnsi="Times New Roman"/>
          <w:lang w:val="en-US"/>
        </w:rPr>
        <w:t>, 1046.</w:t>
      </w:r>
    </w:p>
  </w:footnote>
  <w:footnote w:id="13">
    <w:p w:rsidR="00763B7A" w:rsidRPr="00F93726" w:rsidRDefault="00763B7A" w:rsidP="004208B1">
      <w:pPr>
        <w:pStyle w:val="Testonotaapidipagina"/>
        <w:jc w:val="both"/>
        <w:rPr>
          <w:lang w:val="it-IT"/>
        </w:rPr>
      </w:pPr>
      <w:r w:rsidRPr="00B64EBB">
        <w:rPr>
          <w:rStyle w:val="Rimandonotaapidipagina"/>
          <w:rFonts w:ascii="Times New Roman" w:hAnsi="Times New Roman"/>
        </w:rPr>
        <w:footnoteRef/>
      </w:r>
      <w:r w:rsidRPr="00B64EBB">
        <w:rPr>
          <w:rFonts w:ascii="Times New Roman" w:hAnsi="Times New Roman"/>
          <w:lang w:val="en-US"/>
        </w:rPr>
        <w:t xml:space="preserve"> Por. </w:t>
      </w:r>
      <w:proofErr w:type="spellStart"/>
      <w:r w:rsidRPr="00B64EBB">
        <w:rPr>
          <w:rFonts w:ascii="Times New Roman" w:hAnsi="Times New Roman"/>
          <w:i/>
          <w:lang w:val="en-US"/>
        </w:rPr>
        <w:t>Konst</w:t>
      </w:r>
      <w:proofErr w:type="spellEnd"/>
      <w:r w:rsidRPr="00B64EBB">
        <w:rPr>
          <w:rFonts w:ascii="Times New Roman" w:hAnsi="Times New Roman"/>
          <w:i/>
          <w:lang w:val="en-US"/>
        </w:rPr>
        <w:t>. SDB</w:t>
      </w:r>
      <w:r w:rsidRPr="00B64EBB">
        <w:rPr>
          <w:rFonts w:ascii="Times New Roman" w:hAnsi="Times New Roman"/>
          <w:lang w:val="en-US"/>
        </w:rPr>
        <w:t xml:space="preserve">, 2, 25, 65, 105; </w:t>
      </w:r>
      <w:proofErr w:type="spellStart"/>
      <w:r w:rsidRPr="00B64EBB">
        <w:rPr>
          <w:rFonts w:ascii="Times New Roman" w:hAnsi="Times New Roman"/>
          <w:i/>
          <w:lang w:val="en-US"/>
        </w:rPr>
        <w:t>Konst</w:t>
      </w:r>
      <w:proofErr w:type="spellEnd"/>
      <w:r w:rsidRPr="00B64EBB">
        <w:rPr>
          <w:rFonts w:ascii="Times New Roman" w:hAnsi="Times New Roman"/>
          <w:i/>
          <w:lang w:val="en-US"/>
        </w:rPr>
        <w:t xml:space="preserve">. </w:t>
      </w:r>
      <w:r w:rsidRPr="00F93726">
        <w:rPr>
          <w:rFonts w:ascii="Times New Roman" w:hAnsi="Times New Roman"/>
          <w:i/>
          <w:lang w:val="it-IT"/>
        </w:rPr>
        <w:t>CMW</w:t>
      </w:r>
      <w:r w:rsidRPr="00F93726">
        <w:rPr>
          <w:rFonts w:ascii="Times New Roman" w:hAnsi="Times New Roman"/>
          <w:lang w:val="it-IT"/>
        </w:rPr>
        <w:t>, 5, 46, 82.</w:t>
      </w:r>
    </w:p>
  </w:footnote>
  <w:footnote w:id="14">
    <w:p w:rsidR="00763B7A" w:rsidRDefault="00763B7A" w:rsidP="004208B1">
      <w:pPr>
        <w:pStyle w:val="Testonotaapidipagina"/>
        <w:jc w:val="both"/>
      </w:pPr>
      <w:r w:rsidRPr="00B64EBB">
        <w:rPr>
          <w:rStyle w:val="Rimandonotaapidipagina"/>
          <w:rFonts w:ascii="Times New Roman" w:hAnsi="Times New Roman"/>
        </w:rPr>
        <w:footnoteRef/>
      </w:r>
      <w:r w:rsidRPr="00F93726">
        <w:rPr>
          <w:rFonts w:ascii="Times New Roman" w:hAnsi="Times New Roman"/>
          <w:lang w:val="it-IT"/>
        </w:rPr>
        <w:t xml:space="preserve"> M. Rua, </w:t>
      </w:r>
      <w:r w:rsidRPr="00F93726">
        <w:rPr>
          <w:rFonts w:ascii="Times New Roman" w:hAnsi="Times New Roman"/>
          <w:i/>
          <w:iCs/>
          <w:lang w:val="it-IT"/>
        </w:rPr>
        <w:t>Santificazione nostra e delle anime a noi affidate.</w:t>
      </w:r>
      <w:r w:rsidRPr="00F93726">
        <w:rPr>
          <w:rFonts w:ascii="Times New Roman" w:hAnsi="Times New Roman"/>
          <w:lang w:val="it-IT"/>
        </w:rPr>
        <w:t xml:space="preserve"> </w:t>
      </w:r>
      <w:r w:rsidRPr="00B64EBB">
        <w:rPr>
          <w:rFonts w:ascii="Times New Roman" w:hAnsi="Times New Roman"/>
          <w:i/>
        </w:rPr>
        <w:t>List Przełożonego Generalnego do Inspektorów i Dyrektorów Ameryki</w:t>
      </w:r>
      <w:r w:rsidRPr="00B64EBB">
        <w:rPr>
          <w:rFonts w:ascii="Times New Roman" w:hAnsi="Times New Roman"/>
        </w:rPr>
        <w:t>, Valsalice, 24 września, 1894.</w:t>
      </w:r>
    </w:p>
  </w:footnote>
  <w:footnote w:id="15">
    <w:p w:rsidR="00763B7A" w:rsidRDefault="00763B7A" w:rsidP="004208B1">
      <w:pPr>
        <w:pStyle w:val="Testonotaapidipagina"/>
        <w:jc w:val="both"/>
      </w:pPr>
      <w:r w:rsidRPr="00B64EBB">
        <w:rPr>
          <w:rStyle w:val="Rimandonotaapidipagina"/>
          <w:rFonts w:ascii="Times New Roman" w:hAnsi="Times New Roman"/>
        </w:rPr>
        <w:footnoteRef/>
      </w:r>
      <w:r w:rsidRPr="00B64EBB">
        <w:rPr>
          <w:rFonts w:ascii="Times New Roman" w:hAnsi="Times New Roman"/>
        </w:rPr>
        <w:t xml:space="preserve"> Jan Paweł II, </w:t>
      </w:r>
      <w:r w:rsidRPr="00B64EBB">
        <w:rPr>
          <w:rFonts w:ascii="Times New Roman" w:hAnsi="Times New Roman"/>
          <w:i/>
        </w:rPr>
        <w:t>Przemówienie z okazji wizyty na Papieskim Uniwersytecie Salezjańskim</w:t>
      </w:r>
      <w:r w:rsidRPr="00B64EBB">
        <w:rPr>
          <w:rFonts w:ascii="Times New Roman" w:hAnsi="Times New Roman"/>
        </w:rPr>
        <w:t xml:space="preserve">, 31 stycznia 1981, w </w:t>
      </w:r>
      <w:r w:rsidRPr="00B64EBB">
        <w:rPr>
          <w:rFonts w:ascii="Times New Roman" w:hAnsi="Times New Roman"/>
          <w:i/>
        </w:rPr>
        <w:t>Osservatore Romano</w:t>
      </w:r>
      <w:r w:rsidRPr="00B64EBB">
        <w:rPr>
          <w:rFonts w:ascii="Times New Roman" w:hAnsi="Times New Roman"/>
        </w:rPr>
        <w:t>, 8 lutego 1981,1.</w:t>
      </w:r>
    </w:p>
  </w:footnote>
  <w:footnote w:id="16">
    <w:p w:rsidR="00763B7A" w:rsidRDefault="00763B7A" w:rsidP="004208B1">
      <w:pPr>
        <w:pStyle w:val="Testonotaapidipagina"/>
        <w:jc w:val="both"/>
      </w:pPr>
      <w:r w:rsidRPr="00B64EBB">
        <w:rPr>
          <w:rStyle w:val="Rimandonotaapidipagina"/>
          <w:rFonts w:ascii="Times New Roman" w:hAnsi="Times New Roman"/>
        </w:rPr>
        <w:footnoteRef/>
      </w:r>
      <w:r w:rsidRPr="00B64EBB">
        <w:rPr>
          <w:rFonts w:ascii="Times New Roman" w:hAnsi="Times New Roman"/>
        </w:rPr>
        <w:t xml:space="preserve"> E. Viganò, </w:t>
      </w:r>
      <w:r w:rsidRPr="00B64EBB">
        <w:rPr>
          <w:rFonts w:ascii="Times New Roman" w:hAnsi="Times New Roman"/>
          <w:i/>
        </w:rPr>
        <w:t>Odkryć na nowo ducha Mornese</w:t>
      </w:r>
      <w:r w:rsidRPr="00B64EBB">
        <w:rPr>
          <w:rFonts w:ascii="Times New Roman" w:hAnsi="Times New Roman"/>
        </w:rPr>
        <w:t xml:space="preserve">, w </w:t>
      </w:r>
      <w:r w:rsidRPr="00B64EBB">
        <w:rPr>
          <w:rFonts w:ascii="Times New Roman" w:hAnsi="Times New Roman"/>
          <w:i/>
        </w:rPr>
        <w:t>ACS</w:t>
      </w:r>
      <w:r w:rsidRPr="00B64EBB">
        <w:rPr>
          <w:rFonts w:ascii="Times New Roman" w:hAnsi="Times New Roman"/>
        </w:rPr>
        <w:t xml:space="preserve"> 301 (1981), 24-25.</w:t>
      </w:r>
    </w:p>
  </w:footnote>
  <w:footnote w:id="17">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vertAlign w:val="superscript"/>
        </w:rPr>
        <w:t xml:space="preserve"> </w:t>
      </w:r>
      <w:r w:rsidRPr="00B64EBB">
        <w:rPr>
          <w:rFonts w:ascii="Times New Roman" w:hAnsi="Times New Roman"/>
        </w:rPr>
        <w:t xml:space="preserve">Jan Paweł II, </w:t>
      </w:r>
      <w:r w:rsidRPr="00B64EBB">
        <w:rPr>
          <w:rFonts w:ascii="Times New Roman" w:hAnsi="Times New Roman"/>
          <w:i/>
        </w:rPr>
        <w:t>Czuwanie modlitewne w czasie XV ŚDM</w:t>
      </w:r>
      <w:r w:rsidRPr="00B64EBB">
        <w:rPr>
          <w:rFonts w:ascii="Times New Roman" w:hAnsi="Times New Roman"/>
        </w:rPr>
        <w:t>, Rzym Tor Vergata, 19 sierpnia 2000.</w:t>
      </w:r>
    </w:p>
  </w:footnote>
  <w:footnote w:id="18">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Benedykt XVI, </w:t>
      </w:r>
      <w:r w:rsidRPr="00B64EBB">
        <w:rPr>
          <w:rFonts w:ascii="Times New Roman" w:hAnsi="Times New Roman"/>
          <w:i/>
        </w:rPr>
        <w:t>Przemówienie do młodzieży w Kolonii</w:t>
      </w:r>
      <w:r w:rsidRPr="00B64EBB">
        <w:rPr>
          <w:rFonts w:ascii="Times New Roman" w:hAnsi="Times New Roman"/>
        </w:rPr>
        <w:t>, 18 sierpnia 2005.</w:t>
      </w:r>
    </w:p>
  </w:footnote>
  <w:footnote w:id="19">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Franciszek, </w:t>
      </w:r>
      <w:r w:rsidRPr="00B64EBB">
        <w:rPr>
          <w:rFonts w:ascii="Times New Roman" w:hAnsi="Times New Roman"/>
          <w:i/>
        </w:rPr>
        <w:t>Homilia w czasie Eucharystii z okazji Jubileuszu Chłopców i Dziewcząt</w:t>
      </w:r>
      <w:r w:rsidRPr="00B64EBB">
        <w:rPr>
          <w:rFonts w:ascii="Times New Roman" w:hAnsi="Times New Roman"/>
        </w:rPr>
        <w:t xml:space="preserve">, Rzym, 24 kwietnia 2016. </w:t>
      </w:r>
    </w:p>
  </w:footnote>
  <w:footnote w:id="20">
    <w:p w:rsidR="00763B7A" w:rsidRPr="00F93726" w:rsidRDefault="00763B7A" w:rsidP="008628F1">
      <w:pPr>
        <w:pStyle w:val="Testonotaapidipagina"/>
        <w:jc w:val="both"/>
        <w:rPr>
          <w:lang w:val="it-IT"/>
        </w:rPr>
      </w:pPr>
      <w:r w:rsidRPr="00B64EBB">
        <w:rPr>
          <w:rStyle w:val="Rimandonotaapidipagina"/>
          <w:rFonts w:ascii="Times New Roman" w:hAnsi="Times New Roman"/>
        </w:rPr>
        <w:footnoteRef/>
      </w:r>
      <w:r w:rsidRPr="00F93726">
        <w:rPr>
          <w:rFonts w:ascii="Times New Roman" w:hAnsi="Times New Roman"/>
          <w:lang w:val="it-IT"/>
        </w:rPr>
        <w:t xml:space="preserve"> ISS, </w:t>
      </w:r>
      <w:r w:rsidRPr="00F93726">
        <w:rPr>
          <w:rFonts w:ascii="Times New Roman" w:hAnsi="Times New Roman"/>
          <w:i/>
          <w:lang w:val="it-IT"/>
        </w:rPr>
        <w:t>Fonti Salesiane. 1. Don Bosco e la sua opera. Raccolta antologica</w:t>
      </w:r>
      <w:r w:rsidRPr="00F93726">
        <w:rPr>
          <w:rFonts w:ascii="Times New Roman" w:hAnsi="Times New Roman"/>
          <w:lang w:val="it-IT"/>
        </w:rPr>
        <w:t>, LAS, Roma 2014, 444.</w:t>
      </w:r>
    </w:p>
  </w:footnote>
  <w:footnote w:id="21">
    <w:p w:rsidR="00763B7A" w:rsidRPr="00F93726" w:rsidRDefault="00763B7A" w:rsidP="004208B1">
      <w:pPr>
        <w:pStyle w:val="Testonotaapidipagina"/>
        <w:jc w:val="both"/>
        <w:rPr>
          <w:lang w:val="it-IT"/>
        </w:rPr>
      </w:pPr>
      <w:r w:rsidRPr="00B64EBB">
        <w:rPr>
          <w:rStyle w:val="Rimandonotaapidipagina"/>
          <w:rFonts w:ascii="Times New Roman" w:hAnsi="Times New Roman"/>
        </w:rPr>
        <w:footnoteRef/>
      </w:r>
      <w:r w:rsidRPr="00F93726">
        <w:rPr>
          <w:rFonts w:ascii="Times New Roman" w:hAnsi="Times New Roman"/>
          <w:lang w:val="it-IT"/>
        </w:rPr>
        <w:t xml:space="preserve"> J. E. Vecchi, </w:t>
      </w:r>
      <w:r w:rsidRPr="00F93726">
        <w:rPr>
          <w:rFonts w:ascii="Times New Roman" w:hAnsi="Times New Roman"/>
          <w:i/>
          <w:lang w:val="it-IT"/>
        </w:rPr>
        <w:t>Andate oltre. Temi di spiritualità giovanile</w:t>
      </w:r>
      <w:r w:rsidRPr="00F93726">
        <w:rPr>
          <w:rFonts w:ascii="Times New Roman" w:hAnsi="Times New Roman"/>
          <w:lang w:val="it-IT"/>
        </w:rPr>
        <w:t>, Elle Di Ci, Leumann (TO) 2002.</w:t>
      </w:r>
    </w:p>
  </w:footnote>
  <w:footnote w:id="22">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P. Chávez, </w:t>
      </w:r>
      <w:r w:rsidRPr="00B64EBB">
        <w:rPr>
          <w:rFonts w:ascii="Times New Roman" w:hAnsi="Times New Roman"/>
          <w:i/>
          <w:iCs/>
        </w:rPr>
        <w:t xml:space="preserve">Drodzy Salezjanie, bądźcie święci, </w:t>
      </w:r>
      <w:r w:rsidRPr="00B64EBB">
        <w:rPr>
          <w:rFonts w:ascii="Times New Roman" w:hAnsi="Times New Roman"/>
          <w:i/>
        </w:rPr>
        <w:t>ACG</w:t>
      </w:r>
      <w:r w:rsidRPr="00B64EBB">
        <w:rPr>
          <w:rFonts w:ascii="Times New Roman" w:hAnsi="Times New Roman"/>
        </w:rPr>
        <w:t xml:space="preserve"> 379 (2002), 22.</w:t>
      </w:r>
    </w:p>
  </w:footnote>
  <w:footnote w:id="23">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Ambroży, </w:t>
      </w:r>
      <w:r w:rsidRPr="00B64EBB">
        <w:rPr>
          <w:rFonts w:ascii="Times New Roman" w:hAnsi="Times New Roman"/>
          <w:i/>
          <w:iCs/>
        </w:rPr>
        <w:t>De Virginitate,</w:t>
      </w:r>
      <w:r w:rsidRPr="00B64EBB">
        <w:rPr>
          <w:rFonts w:ascii="Times New Roman" w:hAnsi="Times New Roman"/>
        </w:rPr>
        <w:t xml:space="preserve"> 40.</w:t>
      </w:r>
    </w:p>
  </w:footnote>
  <w:footnote w:id="24">
    <w:p w:rsidR="00763B7A" w:rsidRDefault="00763B7A" w:rsidP="004208B1">
      <w:pPr>
        <w:pStyle w:val="Testonotaapidipagina"/>
        <w:jc w:val="both"/>
      </w:pPr>
      <w:r w:rsidRPr="00B64EBB">
        <w:rPr>
          <w:rStyle w:val="Rimandonotaapidipagina"/>
          <w:rFonts w:ascii="Times New Roman" w:hAnsi="Times New Roman"/>
        </w:rPr>
        <w:footnoteRef/>
      </w:r>
      <w:r w:rsidRPr="00B64EBB">
        <w:rPr>
          <w:rFonts w:ascii="Times New Roman" w:hAnsi="Times New Roman"/>
        </w:rPr>
        <w:t xml:space="preserve"> XV Zwyczajne Zgromadzenie Synodu Biskupów, </w:t>
      </w:r>
      <w:r w:rsidRPr="00B64EBB">
        <w:rPr>
          <w:rFonts w:ascii="Times New Roman" w:hAnsi="Times New Roman"/>
          <w:i/>
          <w:iCs/>
        </w:rPr>
        <w:t xml:space="preserve">Młodzież, wiara i rozeznanie powołania. </w:t>
      </w:r>
      <w:r w:rsidRPr="00B64EBB">
        <w:rPr>
          <w:rFonts w:ascii="Times New Roman" w:hAnsi="Times New Roman"/>
          <w:i/>
        </w:rPr>
        <w:t>Instrumentum Laboris</w:t>
      </w:r>
      <w:r w:rsidRPr="00B64EBB">
        <w:rPr>
          <w:rFonts w:ascii="Times New Roman" w:hAnsi="Times New Roman"/>
        </w:rPr>
        <w:t>, LEV, Rzym 2014, 214.</w:t>
      </w:r>
    </w:p>
  </w:footnote>
  <w:footnote w:id="25">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XV Zwyczajne Zgromadzenie Synodu Biskupów, </w:t>
      </w:r>
      <w:r w:rsidRPr="00B64EBB">
        <w:rPr>
          <w:rFonts w:ascii="Times New Roman" w:hAnsi="Times New Roman"/>
          <w:i/>
          <w:iCs/>
        </w:rPr>
        <w:t xml:space="preserve">Młodzież, wiara i rozeznanie powołania. </w:t>
      </w:r>
      <w:r w:rsidRPr="00B64EBB">
        <w:rPr>
          <w:rFonts w:ascii="Times New Roman" w:hAnsi="Times New Roman"/>
          <w:i/>
        </w:rPr>
        <w:t>Instrumentum Laboris.</w:t>
      </w:r>
      <w:r w:rsidRPr="00B64EBB">
        <w:rPr>
          <w:rFonts w:ascii="Times New Roman" w:hAnsi="Times New Roman"/>
        </w:rPr>
        <w:t xml:space="preserve"> </w:t>
      </w:r>
      <w:r w:rsidRPr="00B64EBB">
        <w:rPr>
          <w:rFonts w:ascii="Times New Roman" w:hAnsi="Times New Roman"/>
          <w:i/>
        </w:rPr>
        <w:t>Riunione pre-sinodale. Dokument końcowy</w:t>
      </w:r>
      <w:r w:rsidRPr="00B64EBB">
        <w:rPr>
          <w:rFonts w:ascii="Times New Roman" w:hAnsi="Times New Roman"/>
        </w:rPr>
        <w:t xml:space="preserve"> (19-24 marca 2018), Część</w:t>
      </w:r>
      <w:r w:rsidRPr="00B64EBB">
        <w:rPr>
          <w:rFonts w:ascii="Times New Roman" w:hAnsi="Times New Roman"/>
          <w:iCs/>
        </w:rPr>
        <w:t xml:space="preserve"> II, Wprowadzenie. Dokument znajduje się na stronie: http://press.vatican.va/content/salastampa/it/bollettino/pubblico/2018/03/24/0220/00482.html</w:t>
      </w:r>
    </w:p>
  </w:footnote>
  <w:footnote w:id="26">
    <w:p w:rsidR="00763B7A" w:rsidRDefault="00763B7A" w:rsidP="004208B1">
      <w:pPr>
        <w:pStyle w:val="Testonotaapidipagina"/>
        <w:jc w:val="both"/>
      </w:pPr>
      <w:r w:rsidRPr="00B64EBB">
        <w:rPr>
          <w:rStyle w:val="Rimandonotaapidipagina"/>
          <w:rFonts w:ascii="Times New Roman" w:hAnsi="Times New Roman"/>
        </w:rPr>
        <w:footnoteRef/>
      </w:r>
      <w:r w:rsidRPr="00B64EBB">
        <w:rPr>
          <w:rFonts w:ascii="Times New Roman" w:hAnsi="Times New Roman"/>
        </w:rPr>
        <w:t xml:space="preserve"> XV Zwyczajne Zgromadzenie Synodu Biskupów, </w:t>
      </w:r>
      <w:r w:rsidRPr="00B64EBB">
        <w:rPr>
          <w:rFonts w:ascii="Times New Roman" w:hAnsi="Times New Roman"/>
          <w:i/>
          <w:iCs/>
        </w:rPr>
        <w:t>Młodzież, wiara i rozeznanie powołania. Dokument końcowy</w:t>
      </w:r>
      <w:r w:rsidRPr="00B64EBB">
        <w:rPr>
          <w:rFonts w:ascii="Times New Roman" w:hAnsi="Times New Roman"/>
        </w:rPr>
        <w:t>, LEV, Roma 2018, 167.</w:t>
      </w:r>
    </w:p>
  </w:footnote>
  <w:footnote w:id="27">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Benedykt XVI, </w:t>
      </w:r>
      <w:r w:rsidRPr="00B64EBB">
        <w:rPr>
          <w:rFonts w:ascii="Times New Roman" w:hAnsi="Times New Roman"/>
          <w:i/>
        </w:rPr>
        <w:t xml:space="preserve">Katecheza, </w:t>
      </w:r>
      <w:r w:rsidRPr="00B64EBB">
        <w:rPr>
          <w:rFonts w:ascii="Times New Roman" w:hAnsi="Times New Roman"/>
        </w:rPr>
        <w:t xml:space="preserve">audiencja generalna, 13 kwietnia 2011: </w:t>
      </w:r>
      <w:r w:rsidRPr="00B64EBB">
        <w:rPr>
          <w:rFonts w:ascii="Times New Roman" w:hAnsi="Times New Roman"/>
          <w:i/>
        </w:rPr>
        <w:t>Insegnamenti</w:t>
      </w:r>
      <w:r w:rsidRPr="00B64EBB">
        <w:rPr>
          <w:rFonts w:ascii="Times New Roman" w:hAnsi="Times New Roman"/>
        </w:rPr>
        <w:t xml:space="preserve"> VII (2011).</w:t>
      </w:r>
    </w:p>
  </w:footnote>
  <w:footnote w:id="28">
    <w:p w:rsidR="00763B7A" w:rsidRDefault="00763B7A" w:rsidP="004208B1">
      <w:pPr>
        <w:pStyle w:val="Testonotaapidipagina"/>
        <w:jc w:val="both"/>
      </w:pPr>
      <w:r w:rsidRPr="00B64EBB">
        <w:rPr>
          <w:rStyle w:val="Rimandonotaapidipagina"/>
          <w:rFonts w:ascii="Times New Roman" w:hAnsi="Times New Roman"/>
        </w:rPr>
        <w:footnoteRef/>
      </w:r>
      <w:r w:rsidRPr="00B64EBB">
        <w:rPr>
          <w:rFonts w:ascii="Times New Roman" w:hAnsi="Times New Roman"/>
        </w:rPr>
        <w:t xml:space="preserve"> </w:t>
      </w:r>
      <w:r w:rsidRPr="00B64EBB">
        <w:rPr>
          <w:rFonts w:ascii="Times New Roman" w:hAnsi="Times New Roman"/>
          <w:i/>
        </w:rPr>
        <w:t>MB</w:t>
      </w:r>
      <w:r w:rsidRPr="00B64EBB">
        <w:rPr>
          <w:rFonts w:ascii="Times New Roman" w:hAnsi="Times New Roman"/>
        </w:rPr>
        <w:t xml:space="preserve"> V, 356.</w:t>
      </w:r>
    </w:p>
  </w:footnote>
  <w:footnote w:id="29">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Paweł VI, </w:t>
      </w:r>
      <w:r w:rsidRPr="00B64EBB">
        <w:rPr>
          <w:rFonts w:ascii="Times New Roman" w:hAnsi="Times New Roman"/>
          <w:i/>
        </w:rPr>
        <w:t>Przemówienie w czasie «Via crucis»</w:t>
      </w:r>
      <w:r w:rsidRPr="00B64EBB">
        <w:rPr>
          <w:rFonts w:ascii="Times New Roman" w:hAnsi="Times New Roman"/>
        </w:rPr>
        <w:t>, 24 marca 1967.</w:t>
      </w:r>
    </w:p>
  </w:footnote>
  <w:footnote w:id="30">
    <w:p w:rsidR="00763B7A" w:rsidRPr="00F93726" w:rsidRDefault="00763B7A" w:rsidP="004208B1">
      <w:pPr>
        <w:pStyle w:val="Testonotaapidipagina"/>
        <w:jc w:val="both"/>
        <w:rPr>
          <w:lang w:val="it-IT"/>
        </w:rPr>
      </w:pPr>
      <w:r w:rsidRPr="00B64EBB">
        <w:rPr>
          <w:rStyle w:val="Rimandonotaapidipagina"/>
          <w:rFonts w:ascii="Times New Roman" w:hAnsi="Times New Roman"/>
        </w:rPr>
        <w:footnoteRef/>
      </w:r>
      <w:r w:rsidRPr="00F93726">
        <w:rPr>
          <w:rFonts w:ascii="Times New Roman" w:hAnsi="Times New Roman"/>
          <w:lang w:val="it-IT"/>
        </w:rPr>
        <w:t xml:space="preserve"> Benedykt XVI, Encyklika</w:t>
      </w:r>
      <w:r w:rsidRPr="00F93726">
        <w:rPr>
          <w:rFonts w:ascii="Times New Roman" w:hAnsi="Times New Roman"/>
          <w:i/>
          <w:lang w:val="it-IT"/>
        </w:rPr>
        <w:t xml:space="preserve"> Deus caritas est</w:t>
      </w:r>
      <w:r w:rsidRPr="00F93726">
        <w:rPr>
          <w:rFonts w:ascii="Times New Roman" w:hAnsi="Times New Roman"/>
          <w:lang w:val="it-IT"/>
        </w:rPr>
        <w:t>, LEV, Roma 2005, 42.</w:t>
      </w:r>
    </w:p>
  </w:footnote>
  <w:footnote w:id="31">
    <w:p w:rsidR="00763B7A" w:rsidRPr="00C7193C" w:rsidRDefault="00763B7A" w:rsidP="004208B1">
      <w:pPr>
        <w:pStyle w:val="Testonotaapidipagina"/>
        <w:jc w:val="both"/>
        <w:rPr>
          <w:lang w:val="it-IT"/>
        </w:rPr>
      </w:pPr>
      <w:r w:rsidRPr="00C7193C">
        <w:rPr>
          <w:rStyle w:val="Rimandonotaapidipagina"/>
          <w:rFonts w:ascii="Times New Roman" w:hAnsi="Times New Roman"/>
        </w:rPr>
        <w:footnoteRef/>
      </w:r>
      <w:r w:rsidRPr="00C7193C">
        <w:rPr>
          <w:rFonts w:ascii="Times New Roman" w:hAnsi="Times New Roman"/>
          <w:lang w:val="it-IT"/>
        </w:rPr>
        <w:t xml:space="preserve"> Paweł VI, </w:t>
      </w:r>
      <w:r w:rsidRPr="00C7193C">
        <w:rPr>
          <w:rFonts w:ascii="Times New Roman" w:hAnsi="Times New Roman"/>
          <w:i/>
          <w:lang w:val="it-IT"/>
        </w:rPr>
        <w:t>Przemówienie z 27 czerwca 1965</w:t>
      </w:r>
      <w:r w:rsidRPr="00C7193C">
        <w:rPr>
          <w:rFonts w:ascii="Times New Roman" w:hAnsi="Times New Roman"/>
          <w:lang w:val="it-IT"/>
        </w:rPr>
        <w:t xml:space="preserve">, w: E. Viganò, </w:t>
      </w:r>
      <w:r w:rsidRPr="00C7193C">
        <w:rPr>
          <w:rFonts w:ascii="Times New Roman" w:hAnsi="Times New Roman"/>
          <w:i/>
          <w:lang w:val="it-IT"/>
        </w:rPr>
        <w:t>Riprogettiamo insieme la santità</w:t>
      </w:r>
      <w:r w:rsidRPr="00C7193C">
        <w:rPr>
          <w:rFonts w:ascii="Times New Roman" w:hAnsi="Times New Roman"/>
          <w:lang w:val="it-IT"/>
        </w:rPr>
        <w:t xml:space="preserve">, </w:t>
      </w:r>
      <w:r w:rsidRPr="00C7193C">
        <w:rPr>
          <w:rFonts w:ascii="Times New Roman" w:hAnsi="Times New Roman"/>
          <w:i/>
          <w:lang w:val="it-IT"/>
        </w:rPr>
        <w:t>ACS</w:t>
      </w:r>
      <w:r w:rsidRPr="00C7193C">
        <w:rPr>
          <w:rFonts w:ascii="Times New Roman" w:hAnsi="Times New Roman"/>
          <w:lang w:val="it-IT"/>
        </w:rPr>
        <w:t xml:space="preserve"> 303 (1981).</w:t>
      </w:r>
    </w:p>
  </w:footnote>
  <w:footnote w:id="32">
    <w:p w:rsidR="00763B7A" w:rsidRDefault="00763B7A" w:rsidP="004208B1">
      <w:pPr>
        <w:pStyle w:val="Testonotaapidipagina"/>
        <w:jc w:val="both"/>
      </w:pPr>
      <w:r w:rsidRPr="00B64EBB">
        <w:rPr>
          <w:rStyle w:val="Rimandonotaapidipagina"/>
          <w:rFonts w:ascii="Times New Roman" w:hAnsi="Times New Roman"/>
        </w:rPr>
        <w:footnoteRef/>
      </w:r>
      <w:r w:rsidRPr="00B64EBB">
        <w:rPr>
          <w:rFonts w:ascii="Times New Roman" w:hAnsi="Times New Roman"/>
          <w:lang w:val="es-ES_tradnl"/>
        </w:rPr>
        <w:t xml:space="preserve"> </w:t>
      </w:r>
      <w:r w:rsidRPr="00B64EBB">
        <w:rPr>
          <w:rFonts w:ascii="Times New Roman" w:hAnsi="Times New Roman"/>
          <w:lang w:val="es-ES_tradnl"/>
        </w:rPr>
        <w:t xml:space="preserve">M. Menapace, </w:t>
      </w:r>
      <w:r w:rsidRPr="00B64EBB">
        <w:rPr>
          <w:rFonts w:ascii="Times New Roman" w:hAnsi="Times New Roman"/>
          <w:i/>
          <w:lang w:val="es-ES_tradnl"/>
        </w:rPr>
        <w:t>Cuentos rodados</w:t>
      </w:r>
      <w:r w:rsidRPr="00B64EBB">
        <w:rPr>
          <w:rFonts w:ascii="Times New Roman" w:hAnsi="Times New Roman"/>
          <w:lang w:val="es-ES_tradnl"/>
        </w:rPr>
        <w:t>, Patria Grande, Buenos Aires 1986 (tłumaczenie własne).</w:t>
      </w:r>
    </w:p>
  </w:footnote>
  <w:footnote w:id="33">
    <w:p w:rsidR="00763B7A" w:rsidRDefault="00763B7A" w:rsidP="004208B1">
      <w:pPr>
        <w:pStyle w:val="Testonotaapidipagina"/>
        <w:jc w:val="both"/>
      </w:pPr>
      <w:r w:rsidRPr="00B64EBB">
        <w:rPr>
          <w:rStyle w:val="Rimandonotaapidipagina"/>
          <w:rFonts w:ascii="Times New Roman" w:hAnsi="Times New Roman"/>
        </w:rPr>
        <w:footnoteRef/>
      </w:r>
      <w:r w:rsidRPr="00B64EBB">
        <w:rPr>
          <w:rFonts w:ascii="Times New Roman" w:hAnsi="Times New Roman"/>
        </w:rPr>
        <w:t xml:space="preserve"> Benedykt XVI, </w:t>
      </w:r>
      <w:r w:rsidRPr="00B64EBB">
        <w:rPr>
          <w:rFonts w:ascii="Times New Roman" w:hAnsi="Times New Roman"/>
          <w:i/>
        </w:rPr>
        <w:t xml:space="preserve">Katecheza, </w:t>
      </w:r>
      <w:r w:rsidRPr="00B64EBB">
        <w:rPr>
          <w:rFonts w:ascii="Times New Roman" w:hAnsi="Times New Roman"/>
        </w:rPr>
        <w:t xml:space="preserve">audiencja generalna, 13 kwietnia 2011: </w:t>
      </w:r>
      <w:r w:rsidRPr="00B64EBB">
        <w:rPr>
          <w:rFonts w:ascii="Times New Roman" w:hAnsi="Times New Roman"/>
          <w:i/>
        </w:rPr>
        <w:t>Insegnamenti</w:t>
      </w:r>
      <w:r w:rsidRPr="00B64EBB">
        <w:rPr>
          <w:rFonts w:ascii="Times New Roman" w:hAnsi="Times New Roman"/>
        </w:rPr>
        <w:t xml:space="preserve"> VII (2011).</w:t>
      </w:r>
    </w:p>
  </w:footnote>
  <w:footnote w:id="34">
    <w:p w:rsidR="00763B7A" w:rsidRPr="00F93726" w:rsidRDefault="00763B7A" w:rsidP="004208B1">
      <w:pPr>
        <w:pStyle w:val="Testonotaapidipagina"/>
        <w:jc w:val="both"/>
        <w:rPr>
          <w:lang w:val="it-IT"/>
        </w:rPr>
      </w:pPr>
      <w:r w:rsidRPr="00B64EBB">
        <w:rPr>
          <w:rStyle w:val="Caracteresdenotaalpie"/>
          <w:rFonts w:ascii="Times New Roman" w:hAnsi="Times New Roman"/>
          <w:vertAlign w:val="superscript"/>
        </w:rPr>
        <w:footnoteRef/>
      </w:r>
      <w:r w:rsidRPr="00F93726">
        <w:rPr>
          <w:rFonts w:ascii="Times New Roman" w:hAnsi="Times New Roman"/>
          <w:lang w:val="it-IT"/>
        </w:rPr>
        <w:t xml:space="preserve"> P. Catry, «Le tracce di Dio», w: Aa. Vv., </w:t>
      </w:r>
      <w:r w:rsidRPr="00F93726">
        <w:rPr>
          <w:rFonts w:ascii="Times New Roman" w:hAnsi="Times New Roman"/>
          <w:i/>
          <w:lang w:val="it-IT"/>
        </w:rPr>
        <w:t>La missione ecclesiale di Adrienne von Speyr. Atti del 2° Colloquio Internazionale del pensiero cristiano</w:t>
      </w:r>
      <w:r w:rsidRPr="00F93726">
        <w:rPr>
          <w:rFonts w:ascii="Times New Roman" w:hAnsi="Times New Roman"/>
          <w:lang w:val="it-IT"/>
        </w:rPr>
        <w:t xml:space="preserve">, Jaca Book, Milano 1986, 32, cytowane w: L. M. Zanet, </w:t>
      </w:r>
      <w:r w:rsidRPr="00F93726">
        <w:rPr>
          <w:rFonts w:ascii="Times New Roman" w:hAnsi="Times New Roman"/>
          <w:i/>
          <w:lang w:val="it-IT"/>
        </w:rPr>
        <w:t>La santità dimostrabile. Antropologia e prassi della canonizzazione</w:t>
      </w:r>
      <w:r w:rsidRPr="00F93726">
        <w:rPr>
          <w:rFonts w:ascii="Times New Roman" w:hAnsi="Times New Roman"/>
          <w:lang w:val="it-IT"/>
        </w:rPr>
        <w:t>, Dehoniane, Bologna 2016, 204.</w:t>
      </w:r>
    </w:p>
  </w:footnote>
  <w:footnote w:id="35">
    <w:p w:rsidR="00763B7A" w:rsidRPr="00F93726" w:rsidRDefault="00763B7A" w:rsidP="004208B1">
      <w:pPr>
        <w:pStyle w:val="Testonotaapidipagina"/>
        <w:jc w:val="both"/>
        <w:rPr>
          <w:lang w:val="it-IT"/>
        </w:rPr>
      </w:pPr>
      <w:r w:rsidRPr="00B64EBB">
        <w:rPr>
          <w:rStyle w:val="Rimandonotaapidipagina"/>
          <w:rFonts w:ascii="Times New Roman" w:hAnsi="Times New Roman"/>
        </w:rPr>
        <w:footnoteRef/>
      </w:r>
      <w:r w:rsidRPr="00F93726">
        <w:rPr>
          <w:rFonts w:ascii="Times New Roman" w:hAnsi="Times New Roman"/>
          <w:lang w:val="it-IT"/>
        </w:rPr>
        <w:t xml:space="preserve"> Jan Paweł II, List apostolski </w:t>
      </w:r>
      <w:r w:rsidRPr="00F93726">
        <w:rPr>
          <w:rFonts w:ascii="Times New Roman" w:hAnsi="Times New Roman"/>
          <w:i/>
          <w:lang w:val="it-IT"/>
        </w:rPr>
        <w:t>Novo Millennio Ineunte</w:t>
      </w:r>
      <w:r w:rsidRPr="00F93726">
        <w:rPr>
          <w:rFonts w:ascii="Times New Roman" w:hAnsi="Times New Roman"/>
          <w:lang w:val="it-IT"/>
        </w:rPr>
        <w:t>, Rzym 2001, 31.</w:t>
      </w:r>
    </w:p>
  </w:footnote>
  <w:footnote w:id="36">
    <w:p w:rsidR="00763B7A" w:rsidRPr="00F93726" w:rsidRDefault="00763B7A" w:rsidP="00FB78B5">
      <w:pPr>
        <w:pStyle w:val="Testonotaapidipagina"/>
        <w:jc w:val="both"/>
        <w:rPr>
          <w:lang w:val="it-IT"/>
        </w:rPr>
      </w:pPr>
      <w:r w:rsidRPr="00B64EBB">
        <w:rPr>
          <w:rStyle w:val="Rimandonotaapidipagina"/>
          <w:rFonts w:ascii="Times New Roman" w:hAnsi="Times New Roman"/>
        </w:rPr>
        <w:footnoteRef/>
      </w:r>
      <w:r w:rsidRPr="00F93726">
        <w:rPr>
          <w:rFonts w:ascii="Times New Roman" w:hAnsi="Times New Roman"/>
          <w:lang w:val="it-IT"/>
        </w:rPr>
        <w:t xml:space="preserve"> Wspomina Ksiądz Bosko: «Odkryłem w nim ducha, który był całkowicie duchem Pana, pozostając pod wielkim wrażeniem tego, jak wiele mogła dokonać łaska Boża w tym delikatnym sercu», G. </w:t>
      </w:r>
      <w:r w:rsidRPr="00F93726">
        <w:rPr>
          <w:rFonts w:ascii="Times New Roman" w:hAnsi="Times New Roman"/>
          <w:smallCaps/>
          <w:lang w:val="it-IT"/>
        </w:rPr>
        <w:t>Bosco</w:t>
      </w:r>
      <w:r w:rsidRPr="00F93726">
        <w:rPr>
          <w:rFonts w:ascii="Times New Roman" w:hAnsi="Times New Roman"/>
          <w:lang w:val="it-IT"/>
        </w:rPr>
        <w:t xml:space="preserve">, </w:t>
      </w:r>
      <w:r w:rsidRPr="00F93726">
        <w:rPr>
          <w:rFonts w:ascii="Times New Roman" w:hAnsi="Times New Roman"/>
          <w:i/>
          <w:lang w:val="it-IT"/>
        </w:rPr>
        <w:t>Vita del giovanetto Savio Domenico allievo dell’Oratorio di S. Francesco di Sales con appendice sulle grazie ottenute per sua intercessione</w:t>
      </w:r>
      <w:r w:rsidRPr="00F93726">
        <w:rPr>
          <w:rFonts w:ascii="Times New Roman" w:hAnsi="Times New Roman"/>
          <w:lang w:val="it-IT"/>
        </w:rPr>
        <w:t xml:space="preserve">, ed. 5, Torino, Tipografia e Libreria Salesiana 1878 w: ISS, </w:t>
      </w:r>
      <w:r w:rsidRPr="00F93726">
        <w:rPr>
          <w:rFonts w:ascii="Times New Roman" w:hAnsi="Times New Roman"/>
          <w:i/>
          <w:lang w:val="it-IT"/>
        </w:rPr>
        <w:t>Fonti Salesiane. 1. Don Bosco e la sua opera. Raccolta antologica</w:t>
      </w:r>
      <w:r w:rsidRPr="00F93726">
        <w:rPr>
          <w:rFonts w:ascii="Times New Roman" w:hAnsi="Times New Roman"/>
          <w:lang w:val="it-IT"/>
        </w:rPr>
        <w:t>, LAS, Roma 2014, 1039.</w:t>
      </w:r>
    </w:p>
  </w:footnote>
  <w:footnote w:id="37">
    <w:p w:rsidR="00763B7A" w:rsidRDefault="00763B7A" w:rsidP="004208B1">
      <w:pPr>
        <w:shd w:val="clear" w:color="auto" w:fill="FFFFFF"/>
        <w:spacing w:line="240" w:lineRule="auto"/>
        <w:jc w:val="both"/>
      </w:pPr>
      <w:r w:rsidRPr="00B64EBB">
        <w:rPr>
          <w:rStyle w:val="Caracteresdenotaalpie"/>
          <w:rFonts w:ascii="Times New Roman" w:hAnsi="Times New Roman"/>
          <w:sz w:val="20"/>
          <w:szCs w:val="20"/>
          <w:vertAlign w:val="superscript"/>
        </w:rPr>
        <w:footnoteRef/>
      </w:r>
      <w:r w:rsidRPr="00F93726">
        <w:rPr>
          <w:rFonts w:ascii="Times New Roman" w:hAnsi="Times New Roman"/>
          <w:sz w:val="20"/>
          <w:szCs w:val="20"/>
          <w:lang w:val="pl-PL"/>
        </w:rPr>
        <w:t xml:space="preserve"> </w:t>
      </w:r>
      <w:r w:rsidRPr="00F93726">
        <w:rPr>
          <w:rFonts w:ascii="Times New Roman" w:hAnsi="Times New Roman"/>
          <w:color w:val="000000"/>
          <w:sz w:val="20"/>
          <w:szCs w:val="20"/>
          <w:lang w:val="pl-PL" w:eastAsia="it-IT"/>
        </w:rPr>
        <w:t xml:space="preserve">Zdumienie, gdy chodzi o historię Dominika Savio, jest typowo eucharystyczne i znajduje swój moment łaski w dniu I Komunii św.; jest postrzegane jako ziarno, które, jeśli będzie pielęgnowane, stanie się źródłem radosnego życia i decydujących zobowiązań: «Ten dzień był dla niego zawsze niezapomniany i można go nazwać prawdziwym początkiem czy raczej kontynuacją życia, które może służyć za wzór każdemu wiernemu chrześcijaninowi. Wiele lat potem, gdy poproszono go, by powiedział o swojej I Komunii, jeszcze można było dostrzec ogromną radość na jego twarzy. </w:t>
      </w:r>
      <w:r w:rsidRPr="00F93726">
        <w:rPr>
          <w:rFonts w:ascii="Times New Roman" w:hAnsi="Times New Roman"/>
          <w:sz w:val="20"/>
          <w:szCs w:val="20"/>
          <w:lang w:val="pl-PL"/>
        </w:rPr>
        <w:t>„</w:t>
      </w:r>
      <w:r w:rsidRPr="00F93726">
        <w:rPr>
          <w:rFonts w:ascii="Times New Roman" w:hAnsi="Times New Roman"/>
          <w:color w:val="000000"/>
          <w:sz w:val="20"/>
          <w:szCs w:val="20"/>
          <w:lang w:val="pl-PL" w:eastAsia="it-IT"/>
        </w:rPr>
        <w:t xml:space="preserve">Ach! To był dla mnie, zwykł mówić, najpiękniejszy i największy dzień”. Napisał pewne postanowienia, które pieczołowicie przechowywał w książeczce do nabożeństwa, a które często odczytywał […]: 1. Będę się bardzo często spowiadał i przystępował do komunii za każdym razem, gdy mi na to pozwoli spowiednik. 2. Będę święcił dni święte. 3. </w:t>
      </w:r>
      <w:r w:rsidRPr="00F93726">
        <w:rPr>
          <w:rFonts w:ascii="Times New Roman" w:hAnsi="Times New Roman"/>
          <w:color w:val="000000"/>
          <w:sz w:val="20"/>
          <w:szCs w:val="20"/>
          <w:lang w:val="pl-PL" w:eastAsia="it-IT"/>
        </w:rPr>
        <w:t>Moimi przyjaciół</w:t>
      </w:r>
      <w:r w:rsidR="001A10AF">
        <w:rPr>
          <w:rFonts w:ascii="Times New Roman" w:hAnsi="Times New Roman"/>
          <w:color w:val="000000"/>
          <w:sz w:val="20"/>
          <w:szCs w:val="20"/>
          <w:lang w:val="pl-PL" w:eastAsia="it-IT"/>
        </w:rPr>
        <w:t>mi</w:t>
      </w:r>
      <w:r w:rsidRPr="00F93726">
        <w:rPr>
          <w:rFonts w:ascii="Times New Roman" w:hAnsi="Times New Roman"/>
          <w:color w:val="000000"/>
          <w:sz w:val="20"/>
          <w:szCs w:val="20"/>
          <w:lang w:val="pl-PL" w:eastAsia="it-IT"/>
        </w:rPr>
        <w:t xml:space="preserve"> będą Jezus i Maryja. </w:t>
      </w:r>
      <w:r w:rsidRPr="00B64EBB">
        <w:rPr>
          <w:rFonts w:ascii="Times New Roman" w:hAnsi="Times New Roman"/>
          <w:color w:val="000000"/>
          <w:sz w:val="20"/>
          <w:szCs w:val="20"/>
          <w:lang w:eastAsia="it-IT"/>
        </w:rPr>
        <w:t xml:space="preserve">4. </w:t>
      </w:r>
      <w:proofErr w:type="spellStart"/>
      <w:r w:rsidRPr="00B64EBB">
        <w:rPr>
          <w:rFonts w:ascii="Times New Roman" w:hAnsi="Times New Roman"/>
          <w:color w:val="000000"/>
          <w:sz w:val="20"/>
          <w:szCs w:val="20"/>
          <w:lang w:eastAsia="it-IT"/>
        </w:rPr>
        <w:t>Raczej</w:t>
      </w:r>
      <w:proofErr w:type="spellEnd"/>
      <w:r w:rsidRPr="00B64EBB">
        <w:rPr>
          <w:rFonts w:ascii="Times New Roman" w:hAnsi="Times New Roman"/>
          <w:color w:val="000000"/>
          <w:sz w:val="20"/>
          <w:szCs w:val="20"/>
          <w:lang w:eastAsia="it-IT"/>
        </w:rPr>
        <w:t xml:space="preserve"> </w:t>
      </w:r>
      <w:proofErr w:type="spellStart"/>
      <w:r w:rsidRPr="00B64EBB">
        <w:rPr>
          <w:rFonts w:ascii="Times New Roman" w:hAnsi="Times New Roman"/>
          <w:color w:val="000000"/>
          <w:sz w:val="20"/>
          <w:szCs w:val="20"/>
          <w:lang w:eastAsia="it-IT"/>
        </w:rPr>
        <w:t>śmierć</w:t>
      </w:r>
      <w:proofErr w:type="spellEnd"/>
      <w:r w:rsidRPr="00B64EBB">
        <w:rPr>
          <w:rFonts w:ascii="Times New Roman" w:hAnsi="Times New Roman"/>
          <w:color w:val="000000"/>
          <w:sz w:val="20"/>
          <w:szCs w:val="20"/>
          <w:lang w:eastAsia="it-IT"/>
        </w:rPr>
        <w:t xml:space="preserve"> </w:t>
      </w:r>
      <w:proofErr w:type="spellStart"/>
      <w:r w:rsidRPr="00B64EBB">
        <w:rPr>
          <w:rFonts w:ascii="Times New Roman" w:hAnsi="Times New Roman"/>
          <w:color w:val="000000"/>
          <w:sz w:val="20"/>
          <w:szCs w:val="20"/>
          <w:lang w:eastAsia="it-IT"/>
        </w:rPr>
        <w:t>niż</w:t>
      </w:r>
      <w:proofErr w:type="spellEnd"/>
      <w:r w:rsidRPr="00B64EBB">
        <w:rPr>
          <w:rFonts w:ascii="Times New Roman" w:hAnsi="Times New Roman"/>
          <w:color w:val="000000"/>
          <w:sz w:val="20"/>
          <w:szCs w:val="20"/>
          <w:lang w:eastAsia="it-IT"/>
        </w:rPr>
        <w:t xml:space="preserve"> </w:t>
      </w:r>
      <w:proofErr w:type="spellStart"/>
      <w:r w:rsidRPr="00B64EBB">
        <w:rPr>
          <w:rFonts w:ascii="Times New Roman" w:hAnsi="Times New Roman"/>
          <w:color w:val="000000"/>
          <w:sz w:val="20"/>
          <w:szCs w:val="20"/>
          <w:lang w:eastAsia="it-IT"/>
        </w:rPr>
        <w:t>grzechy</w:t>
      </w:r>
      <w:proofErr w:type="spellEnd"/>
      <w:r w:rsidRPr="00B64EBB">
        <w:rPr>
          <w:rFonts w:ascii="Times New Roman" w:hAnsi="Times New Roman"/>
          <w:color w:val="000000"/>
          <w:sz w:val="20"/>
          <w:szCs w:val="20"/>
          <w:lang w:eastAsia="it-IT"/>
        </w:rPr>
        <w:t xml:space="preserve">. Te </w:t>
      </w:r>
      <w:proofErr w:type="spellStart"/>
      <w:r w:rsidRPr="00B64EBB">
        <w:rPr>
          <w:rFonts w:ascii="Times New Roman" w:hAnsi="Times New Roman"/>
          <w:color w:val="000000"/>
          <w:sz w:val="20"/>
          <w:szCs w:val="20"/>
          <w:lang w:eastAsia="it-IT"/>
        </w:rPr>
        <w:t>postanowienia</w:t>
      </w:r>
      <w:proofErr w:type="spellEnd"/>
      <w:r w:rsidRPr="00B64EBB">
        <w:rPr>
          <w:rFonts w:ascii="Times New Roman" w:hAnsi="Times New Roman"/>
          <w:color w:val="000000"/>
          <w:sz w:val="20"/>
          <w:szCs w:val="20"/>
          <w:lang w:eastAsia="it-IT"/>
        </w:rPr>
        <w:t xml:space="preserve">, </w:t>
      </w:r>
      <w:proofErr w:type="spellStart"/>
      <w:r w:rsidRPr="00B64EBB">
        <w:rPr>
          <w:rFonts w:ascii="Times New Roman" w:hAnsi="Times New Roman"/>
          <w:color w:val="000000"/>
          <w:sz w:val="20"/>
          <w:szCs w:val="20"/>
          <w:lang w:eastAsia="it-IT"/>
        </w:rPr>
        <w:t>które</w:t>
      </w:r>
      <w:proofErr w:type="spellEnd"/>
      <w:r w:rsidRPr="00B64EBB">
        <w:rPr>
          <w:rFonts w:ascii="Times New Roman" w:hAnsi="Times New Roman"/>
          <w:color w:val="000000"/>
          <w:sz w:val="20"/>
          <w:szCs w:val="20"/>
          <w:lang w:eastAsia="it-IT"/>
        </w:rPr>
        <w:t xml:space="preserve"> </w:t>
      </w:r>
      <w:proofErr w:type="spellStart"/>
      <w:r w:rsidRPr="00B64EBB">
        <w:rPr>
          <w:rFonts w:ascii="Times New Roman" w:hAnsi="Times New Roman"/>
          <w:color w:val="000000"/>
          <w:sz w:val="20"/>
          <w:szCs w:val="20"/>
          <w:lang w:eastAsia="it-IT"/>
        </w:rPr>
        <w:t>często</w:t>
      </w:r>
      <w:proofErr w:type="spellEnd"/>
      <w:r w:rsidRPr="00B64EBB">
        <w:rPr>
          <w:rFonts w:ascii="Times New Roman" w:hAnsi="Times New Roman"/>
          <w:color w:val="000000"/>
          <w:sz w:val="20"/>
          <w:szCs w:val="20"/>
          <w:lang w:eastAsia="it-IT"/>
        </w:rPr>
        <w:t xml:space="preserve"> </w:t>
      </w:r>
      <w:proofErr w:type="spellStart"/>
      <w:r w:rsidRPr="00B64EBB">
        <w:rPr>
          <w:rFonts w:ascii="Times New Roman" w:hAnsi="Times New Roman"/>
          <w:color w:val="000000"/>
          <w:sz w:val="20"/>
          <w:szCs w:val="20"/>
          <w:lang w:eastAsia="it-IT"/>
        </w:rPr>
        <w:t>powtarzał</w:t>
      </w:r>
      <w:proofErr w:type="spellEnd"/>
      <w:r w:rsidRPr="00B64EBB">
        <w:rPr>
          <w:rFonts w:ascii="Times New Roman" w:hAnsi="Times New Roman"/>
          <w:color w:val="000000"/>
          <w:sz w:val="20"/>
          <w:szCs w:val="20"/>
          <w:lang w:eastAsia="it-IT"/>
        </w:rPr>
        <w:t xml:space="preserve">, </w:t>
      </w:r>
      <w:proofErr w:type="spellStart"/>
      <w:r w:rsidRPr="00B64EBB">
        <w:rPr>
          <w:rFonts w:ascii="Times New Roman" w:hAnsi="Times New Roman"/>
          <w:color w:val="000000"/>
          <w:sz w:val="20"/>
          <w:szCs w:val="20"/>
          <w:lang w:eastAsia="it-IT"/>
        </w:rPr>
        <w:t>stanowiły</w:t>
      </w:r>
      <w:proofErr w:type="spellEnd"/>
      <w:r w:rsidRPr="00B64EBB">
        <w:rPr>
          <w:rFonts w:ascii="Times New Roman" w:hAnsi="Times New Roman"/>
          <w:color w:val="000000"/>
          <w:sz w:val="20"/>
          <w:szCs w:val="20"/>
          <w:lang w:eastAsia="it-IT"/>
        </w:rPr>
        <w:t xml:space="preserve"> </w:t>
      </w:r>
      <w:proofErr w:type="spellStart"/>
      <w:r w:rsidRPr="00B64EBB">
        <w:rPr>
          <w:rFonts w:ascii="Times New Roman" w:hAnsi="Times New Roman"/>
          <w:color w:val="000000"/>
          <w:sz w:val="20"/>
          <w:szCs w:val="20"/>
          <w:lang w:eastAsia="it-IT"/>
        </w:rPr>
        <w:t>przewodnik</w:t>
      </w:r>
      <w:proofErr w:type="spellEnd"/>
      <w:r w:rsidRPr="00B64EBB">
        <w:rPr>
          <w:rFonts w:ascii="Times New Roman" w:hAnsi="Times New Roman"/>
          <w:color w:val="000000"/>
          <w:sz w:val="20"/>
          <w:szCs w:val="20"/>
          <w:lang w:eastAsia="it-IT"/>
        </w:rPr>
        <w:t xml:space="preserve"> </w:t>
      </w:r>
      <w:proofErr w:type="spellStart"/>
      <w:r w:rsidRPr="00B64EBB">
        <w:rPr>
          <w:rFonts w:ascii="Times New Roman" w:hAnsi="Times New Roman"/>
          <w:color w:val="000000"/>
          <w:sz w:val="20"/>
          <w:szCs w:val="20"/>
          <w:lang w:eastAsia="it-IT"/>
        </w:rPr>
        <w:t>dla</w:t>
      </w:r>
      <w:proofErr w:type="spellEnd"/>
      <w:r w:rsidRPr="00B64EBB">
        <w:rPr>
          <w:rFonts w:ascii="Times New Roman" w:hAnsi="Times New Roman"/>
          <w:color w:val="000000"/>
          <w:sz w:val="20"/>
          <w:szCs w:val="20"/>
          <w:lang w:eastAsia="it-IT"/>
        </w:rPr>
        <w:t xml:space="preserve"> </w:t>
      </w:r>
      <w:proofErr w:type="spellStart"/>
      <w:r w:rsidRPr="00B64EBB">
        <w:rPr>
          <w:rFonts w:ascii="Times New Roman" w:hAnsi="Times New Roman"/>
          <w:color w:val="000000"/>
          <w:sz w:val="20"/>
          <w:szCs w:val="20"/>
          <w:lang w:eastAsia="it-IT"/>
        </w:rPr>
        <w:t>jego</w:t>
      </w:r>
      <w:proofErr w:type="spellEnd"/>
      <w:r w:rsidRPr="00B64EBB">
        <w:rPr>
          <w:rFonts w:ascii="Times New Roman" w:hAnsi="Times New Roman"/>
          <w:color w:val="000000"/>
          <w:sz w:val="20"/>
          <w:szCs w:val="20"/>
          <w:lang w:eastAsia="it-IT"/>
        </w:rPr>
        <w:t xml:space="preserve"> </w:t>
      </w:r>
      <w:proofErr w:type="spellStart"/>
      <w:r w:rsidRPr="00B64EBB">
        <w:rPr>
          <w:rFonts w:ascii="Times New Roman" w:hAnsi="Times New Roman"/>
          <w:color w:val="000000"/>
          <w:sz w:val="20"/>
          <w:szCs w:val="20"/>
          <w:lang w:eastAsia="it-IT"/>
        </w:rPr>
        <w:t>działań</w:t>
      </w:r>
      <w:proofErr w:type="spellEnd"/>
      <w:r w:rsidRPr="00B64EBB">
        <w:rPr>
          <w:rFonts w:ascii="Times New Roman" w:hAnsi="Times New Roman"/>
          <w:color w:val="000000"/>
          <w:sz w:val="20"/>
          <w:szCs w:val="20"/>
          <w:lang w:eastAsia="it-IT"/>
        </w:rPr>
        <w:t xml:space="preserve"> do </w:t>
      </w:r>
      <w:proofErr w:type="spellStart"/>
      <w:r w:rsidRPr="00B64EBB">
        <w:rPr>
          <w:rFonts w:ascii="Times New Roman" w:hAnsi="Times New Roman"/>
          <w:color w:val="000000"/>
          <w:sz w:val="20"/>
          <w:szCs w:val="20"/>
          <w:lang w:eastAsia="it-IT"/>
        </w:rPr>
        <w:t>końca</w:t>
      </w:r>
      <w:proofErr w:type="spellEnd"/>
      <w:r w:rsidRPr="00B64EBB">
        <w:rPr>
          <w:rFonts w:ascii="Times New Roman" w:hAnsi="Times New Roman"/>
          <w:color w:val="000000"/>
          <w:sz w:val="20"/>
          <w:szCs w:val="20"/>
          <w:lang w:eastAsia="it-IT"/>
        </w:rPr>
        <w:t xml:space="preserve"> </w:t>
      </w:r>
      <w:proofErr w:type="spellStart"/>
      <w:r w:rsidRPr="00B64EBB">
        <w:rPr>
          <w:rFonts w:ascii="Times New Roman" w:hAnsi="Times New Roman"/>
          <w:color w:val="000000"/>
          <w:sz w:val="20"/>
          <w:szCs w:val="20"/>
          <w:lang w:eastAsia="it-IT"/>
        </w:rPr>
        <w:t>życia</w:t>
      </w:r>
      <w:proofErr w:type="spellEnd"/>
      <w:r w:rsidRPr="00B64EBB">
        <w:rPr>
          <w:rFonts w:ascii="Times New Roman" w:hAnsi="Times New Roman"/>
          <w:color w:val="000000"/>
          <w:sz w:val="20"/>
          <w:szCs w:val="20"/>
          <w:lang w:eastAsia="it-IT"/>
        </w:rPr>
        <w:t>» (</w:t>
      </w:r>
      <w:r w:rsidRPr="00B64EBB">
        <w:rPr>
          <w:rFonts w:ascii="Times New Roman" w:hAnsi="Times New Roman"/>
          <w:sz w:val="20"/>
          <w:szCs w:val="20"/>
        </w:rPr>
        <w:t xml:space="preserve">G. </w:t>
      </w:r>
      <w:r w:rsidRPr="00B64EBB">
        <w:rPr>
          <w:rFonts w:ascii="Times New Roman" w:hAnsi="Times New Roman"/>
          <w:smallCaps/>
          <w:sz w:val="20"/>
          <w:szCs w:val="20"/>
        </w:rPr>
        <w:t>Bosco</w:t>
      </w:r>
      <w:r w:rsidRPr="00B64EBB">
        <w:rPr>
          <w:rFonts w:ascii="Times New Roman" w:hAnsi="Times New Roman"/>
          <w:sz w:val="20"/>
          <w:szCs w:val="20"/>
        </w:rPr>
        <w:t xml:space="preserve">, </w:t>
      </w:r>
      <w:r w:rsidRPr="00B64EBB">
        <w:rPr>
          <w:rFonts w:ascii="Times New Roman" w:hAnsi="Times New Roman"/>
          <w:i/>
          <w:sz w:val="20"/>
          <w:szCs w:val="20"/>
        </w:rPr>
        <w:t>Vita del giovanetto Savio Domenico allievo dell’Oratorio di S. Francesco di Sales con appendice sulle grazie ottenute per sua intercessione</w:t>
      </w:r>
      <w:r w:rsidRPr="00B64EBB">
        <w:rPr>
          <w:rFonts w:ascii="Times New Roman" w:hAnsi="Times New Roman"/>
          <w:sz w:val="20"/>
          <w:szCs w:val="20"/>
        </w:rPr>
        <w:t xml:space="preserve">, Ed. 5, Torino, Tipografia e Libreria Salesiana 1878 in ISS, </w:t>
      </w:r>
      <w:r w:rsidRPr="00B64EBB">
        <w:rPr>
          <w:rFonts w:ascii="Times New Roman" w:hAnsi="Times New Roman"/>
          <w:i/>
          <w:sz w:val="20"/>
          <w:szCs w:val="20"/>
        </w:rPr>
        <w:t>Fonti Salesiane. 1. Don Bosco e la sua opera. Raccolta antologica</w:t>
      </w:r>
      <w:r w:rsidRPr="00B64EBB">
        <w:rPr>
          <w:rFonts w:ascii="Times New Roman" w:hAnsi="Times New Roman"/>
          <w:sz w:val="20"/>
          <w:szCs w:val="20"/>
        </w:rPr>
        <w:t>, LAS, Roma 2014, 1032)</w:t>
      </w:r>
      <w:r w:rsidRPr="00B64EBB">
        <w:rPr>
          <w:rFonts w:ascii="Times New Roman" w:hAnsi="Times New Roman"/>
          <w:color w:val="000000"/>
          <w:sz w:val="20"/>
          <w:szCs w:val="20"/>
          <w:lang w:eastAsia="it-IT"/>
        </w:rPr>
        <w:t>.</w:t>
      </w:r>
    </w:p>
  </w:footnote>
  <w:footnote w:id="38">
    <w:p w:rsidR="00763B7A" w:rsidRDefault="00763B7A" w:rsidP="004208B1">
      <w:pPr>
        <w:pStyle w:val="Testonotaapidipagina"/>
        <w:jc w:val="both"/>
      </w:pPr>
      <w:r w:rsidRPr="00B64EBB">
        <w:rPr>
          <w:rStyle w:val="Caracteresdenotaalpie"/>
          <w:rFonts w:ascii="Times New Roman" w:hAnsi="Times New Roman"/>
          <w:vertAlign w:val="superscript"/>
        </w:rPr>
        <w:footnoteRef/>
      </w:r>
      <w:r w:rsidRPr="00B64EBB">
        <w:rPr>
          <w:rFonts w:ascii="Times New Roman" w:hAnsi="Times New Roman"/>
        </w:rPr>
        <w:t xml:space="preserve"> </w:t>
      </w:r>
      <w:bookmarkStart w:id="0" w:name="__DdeLink__1906_3789946104"/>
      <w:r w:rsidRPr="00B64EBB">
        <w:rPr>
          <w:rFonts w:ascii="Times New Roman" w:hAnsi="Times New Roman"/>
          <w:i/>
        </w:rPr>
        <w:t>Tamże</w:t>
      </w:r>
      <w:r w:rsidRPr="00B64EBB">
        <w:rPr>
          <w:rFonts w:ascii="Times New Roman" w:hAnsi="Times New Roman"/>
        </w:rPr>
        <w:t>, 1067.</w:t>
      </w:r>
      <w:bookmarkEnd w:id="0"/>
    </w:p>
  </w:footnote>
  <w:footnote w:id="39">
    <w:p w:rsidR="00763B7A" w:rsidRDefault="00763B7A" w:rsidP="007122DC">
      <w:pPr>
        <w:pStyle w:val="Testonotaapidipagina"/>
        <w:jc w:val="both"/>
      </w:pPr>
      <w:r w:rsidRPr="00B64EBB">
        <w:rPr>
          <w:rStyle w:val="Rimandonotaapidipagina"/>
          <w:rFonts w:ascii="Times New Roman" w:hAnsi="Times New Roman"/>
        </w:rPr>
        <w:footnoteRef/>
      </w:r>
      <w:r w:rsidRPr="00B64EBB">
        <w:rPr>
          <w:rFonts w:ascii="Times New Roman" w:hAnsi="Times New Roman"/>
        </w:rPr>
        <w:t xml:space="preserve"> Por. </w:t>
      </w:r>
      <w:r w:rsidRPr="00B64EBB">
        <w:rPr>
          <w:rFonts w:ascii="Times New Roman" w:hAnsi="Times New Roman"/>
          <w:i/>
        </w:rPr>
        <w:t>VC</w:t>
      </w:r>
      <w:r w:rsidRPr="00B64EBB">
        <w:rPr>
          <w:rFonts w:ascii="Times New Roman" w:hAnsi="Times New Roman"/>
        </w:rPr>
        <w:t>, 62.</w:t>
      </w:r>
    </w:p>
  </w:footnote>
  <w:footnote w:id="40">
    <w:p w:rsidR="00763B7A" w:rsidRDefault="00763B7A" w:rsidP="004208B1">
      <w:pPr>
        <w:pStyle w:val="Testonotaapidipagina"/>
        <w:jc w:val="both"/>
      </w:pPr>
      <w:r w:rsidRPr="00B64EBB">
        <w:rPr>
          <w:rStyle w:val="Rimandonotaapidipagina"/>
          <w:rFonts w:ascii="Times New Roman" w:hAnsi="Times New Roman"/>
        </w:rPr>
        <w:footnoteRef/>
      </w:r>
      <w:r w:rsidRPr="00B64EBB">
        <w:rPr>
          <w:rFonts w:ascii="Times New Roman" w:hAnsi="Times New Roman"/>
        </w:rPr>
        <w:t xml:space="preserve"> Jan Paweł II, </w:t>
      </w:r>
      <w:r w:rsidRPr="00B64EBB">
        <w:rPr>
          <w:rFonts w:ascii="Times New Roman" w:hAnsi="Times New Roman"/>
          <w:i/>
        </w:rPr>
        <w:t>Przesłanie Jego Świątobliwości Jana Pawła II na rozpoczęcie XXV Kapituły Generalnej</w:t>
      </w:r>
      <w:r w:rsidRPr="00B64EBB">
        <w:rPr>
          <w:rFonts w:ascii="Times New Roman" w:hAnsi="Times New Roman"/>
        </w:rPr>
        <w:t xml:space="preserve">, w:  </w:t>
      </w:r>
      <w:r w:rsidRPr="00B64EBB">
        <w:rPr>
          <w:rFonts w:ascii="Times New Roman" w:hAnsi="Times New Roman"/>
          <w:i/>
        </w:rPr>
        <w:t>KG 25</w:t>
      </w:r>
      <w:r w:rsidRPr="00B64EBB">
        <w:rPr>
          <w:rFonts w:ascii="Times New Roman" w:hAnsi="Times New Roman"/>
        </w:rPr>
        <w:t>, 143.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180789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2CA4DC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EE0B4C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CD0CC2E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D9044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0A69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D2DE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0C4E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EE051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4B67D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741FEE"/>
    <w:multiLevelType w:val="multilevel"/>
    <w:tmpl w:val="5C1033C0"/>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1" w15:restartNumberingAfterBreak="0">
    <w:nsid w:val="130E374A"/>
    <w:multiLevelType w:val="multilevel"/>
    <w:tmpl w:val="8D882328"/>
    <w:lvl w:ilvl="0">
      <w:start w:val="4"/>
      <w:numFmt w:val="bullet"/>
      <w:lvlText w:val="-"/>
      <w:lvlJc w:val="left"/>
      <w:pPr>
        <w:ind w:left="2060" w:hanging="360"/>
      </w:pPr>
      <w:rPr>
        <w:rFonts w:ascii="Calibri" w:hAnsi="Calibri" w:hint="default"/>
        <w:b/>
        <w:sz w:val="24"/>
      </w:rPr>
    </w:lvl>
    <w:lvl w:ilvl="1">
      <w:start w:val="1"/>
      <w:numFmt w:val="bullet"/>
      <w:lvlText w:val="o"/>
      <w:lvlJc w:val="left"/>
      <w:pPr>
        <w:ind w:left="588" w:hanging="360"/>
      </w:pPr>
      <w:rPr>
        <w:rFonts w:ascii="Courier New" w:hAnsi="Courier New" w:hint="default"/>
      </w:rPr>
    </w:lvl>
    <w:lvl w:ilvl="2">
      <w:start w:val="1"/>
      <w:numFmt w:val="bullet"/>
      <w:lvlText w:val=""/>
      <w:lvlJc w:val="left"/>
      <w:pPr>
        <w:ind w:left="1308" w:hanging="360"/>
      </w:pPr>
      <w:rPr>
        <w:rFonts w:ascii="Wingdings" w:hAnsi="Wingdings" w:hint="default"/>
      </w:rPr>
    </w:lvl>
    <w:lvl w:ilvl="3">
      <w:start w:val="1"/>
      <w:numFmt w:val="bullet"/>
      <w:lvlText w:val=""/>
      <w:lvlJc w:val="left"/>
      <w:pPr>
        <w:ind w:left="2028" w:hanging="360"/>
      </w:pPr>
      <w:rPr>
        <w:rFonts w:ascii="Symbol" w:hAnsi="Symbol" w:hint="default"/>
      </w:rPr>
    </w:lvl>
    <w:lvl w:ilvl="4">
      <w:start w:val="1"/>
      <w:numFmt w:val="bullet"/>
      <w:lvlText w:val="o"/>
      <w:lvlJc w:val="left"/>
      <w:pPr>
        <w:ind w:left="2748" w:hanging="360"/>
      </w:pPr>
      <w:rPr>
        <w:rFonts w:ascii="Courier New" w:hAnsi="Courier New" w:hint="default"/>
      </w:rPr>
    </w:lvl>
    <w:lvl w:ilvl="5">
      <w:start w:val="1"/>
      <w:numFmt w:val="bullet"/>
      <w:lvlText w:val=""/>
      <w:lvlJc w:val="left"/>
      <w:pPr>
        <w:ind w:left="3468" w:hanging="360"/>
      </w:pPr>
      <w:rPr>
        <w:rFonts w:ascii="Wingdings" w:hAnsi="Wingdings" w:hint="default"/>
      </w:rPr>
    </w:lvl>
    <w:lvl w:ilvl="6">
      <w:start w:val="1"/>
      <w:numFmt w:val="bullet"/>
      <w:lvlText w:val=""/>
      <w:lvlJc w:val="left"/>
      <w:pPr>
        <w:ind w:left="4188" w:hanging="360"/>
      </w:pPr>
      <w:rPr>
        <w:rFonts w:ascii="Symbol" w:hAnsi="Symbol" w:hint="default"/>
      </w:rPr>
    </w:lvl>
    <w:lvl w:ilvl="7">
      <w:start w:val="1"/>
      <w:numFmt w:val="bullet"/>
      <w:lvlText w:val="o"/>
      <w:lvlJc w:val="left"/>
      <w:pPr>
        <w:ind w:left="4908" w:hanging="360"/>
      </w:pPr>
      <w:rPr>
        <w:rFonts w:ascii="Courier New" w:hAnsi="Courier New" w:hint="default"/>
      </w:rPr>
    </w:lvl>
    <w:lvl w:ilvl="8">
      <w:start w:val="1"/>
      <w:numFmt w:val="bullet"/>
      <w:lvlText w:val=""/>
      <w:lvlJc w:val="left"/>
      <w:pPr>
        <w:ind w:left="5628" w:hanging="360"/>
      </w:pPr>
      <w:rPr>
        <w:rFonts w:ascii="Wingdings" w:hAnsi="Wingdings" w:hint="default"/>
      </w:rPr>
    </w:lvl>
  </w:abstractNum>
  <w:abstractNum w:abstractNumId="12" w15:restartNumberingAfterBreak="0">
    <w:nsid w:val="445B2476"/>
    <w:multiLevelType w:val="multilevel"/>
    <w:tmpl w:val="FB126CD8"/>
    <w:lvl w:ilvl="0">
      <w:start w:val="1"/>
      <w:numFmt w:val="bullet"/>
      <w:lvlText w:val=""/>
      <w:lvlJc w:val="left"/>
      <w:pPr>
        <w:ind w:left="360" w:hanging="360"/>
      </w:pPr>
      <w:rPr>
        <w:rFonts w:ascii="Symbol" w:hAnsi="Symbol" w:hint="default"/>
        <w:sz w:val="24"/>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8DC72FA"/>
    <w:multiLevelType w:val="multilevel"/>
    <w:tmpl w:val="49F6DEEC"/>
    <w:lvl w:ilvl="0">
      <w:start w:val="1"/>
      <w:numFmt w:val="bullet"/>
      <w:lvlText w:val=""/>
      <w:lvlJc w:val="left"/>
      <w:pPr>
        <w:ind w:left="7590" w:hanging="360"/>
      </w:pPr>
      <w:rPr>
        <w:rFonts w:ascii="Symbol" w:hAnsi="Symbol" w:hint="default"/>
        <w:sz w:val="24"/>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7A7525F8"/>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3"/>
  </w:num>
  <w:num w:numId="2">
    <w:abstractNumId w:val="12"/>
  </w:num>
  <w:num w:numId="3">
    <w:abstractNumId w:val="11"/>
  </w:num>
  <w:num w:numId="4">
    <w:abstractNumId w:val="10"/>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6">
    <w:abstractNumId w:val="14"/>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7">
    <w:abstractNumId w:val="1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5C1E"/>
    <w:rsid w:val="00001D8E"/>
    <w:rsid w:val="00007914"/>
    <w:rsid w:val="00012B99"/>
    <w:rsid w:val="00015E6B"/>
    <w:rsid w:val="000165B0"/>
    <w:rsid w:val="00020F49"/>
    <w:rsid w:val="00021994"/>
    <w:rsid w:val="00030694"/>
    <w:rsid w:val="00030922"/>
    <w:rsid w:val="0003563C"/>
    <w:rsid w:val="00036E2F"/>
    <w:rsid w:val="00037424"/>
    <w:rsid w:val="0004381E"/>
    <w:rsid w:val="000604DD"/>
    <w:rsid w:val="00070406"/>
    <w:rsid w:val="0007050C"/>
    <w:rsid w:val="00080424"/>
    <w:rsid w:val="00090B06"/>
    <w:rsid w:val="0009206D"/>
    <w:rsid w:val="00092932"/>
    <w:rsid w:val="00093192"/>
    <w:rsid w:val="000A32EE"/>
    <w:rsid w:val="000B0BEC"/>
    <w:rsid w:val="000B3E39"/>
    <w:rsid w:val="000B5072"/>
    <w:rsid w:val="000B71C0"/>
    <w:rsid w:val="000C34A3"/>
    <w:rsid w:val="000C4CBE"/>
    <w:rsid w:val="000D0984"/>
    <w:rsid w:val="000D1712"/>
    <w:rsid w:val="000D6234"/>
    <w:rsid w:val="000D74C5"/>
    <w:rsid w:val="000E71E3"/>
    <w:rsid w:val="000F13B9"/>
    <w:rsid w:val="000F2B3D"/>
    <w:rsid w:val="000F40BC"/>
    <w:rsid w:val="000F4CA3"/>
    <w:rsid w:val="00116E9A"/>
    <w:rsid w:val="00121B41"/>
    <w:rsid w:val="00122C9D"/>
    <w:rsid w:val="00124082"/>
    <w:rsid w:val="00124428"/>
    <w:rsid w:val="0013089F"/>
    <w:rsid w:val="001346F9"/>
    <w:rsid w:val="00140DCD"/>
    <w:rsid w:val="00141272"/>
    <w:rsid w:val="00142F06"/>
    <w:rsid w:val="00145A0A"/>
    <w:rsid w:val="00145DDA"/>
    <w:rsid w:val="00151D6C"/>
    <w:rsid w:val="0015628C"/>
    <w:rsid w:val="001619B7"/>
    <w:rsid w:val="0016396C"/>
    <w:rsid w:val="00165A22"/>
    <w:rsid w:val="00166966"/>
    <w:rsid w:val="00172611"/>
    <w:rsid w:val="00176EEF"/>
    <w:rsid w:val="00177410"/>
    <w:rsid w:val="00180E58"/>
    <w:rsid w:val="001835A9"/>
    <w:rsid w:val="001902C7"/>
    <w:rsid w:val="001913C8"/>
    <w:rsid w:val="001935CE"/>
    <w:rsid w:val="0019526B"/>
    <w:rsid w:val="00195345"/>
    <w:rsid w:val="001A10AF"/>
    <w:rsid w:val="001A48CF"/>
    <w:rsid w:val="001A5D52"/>
    <w:rsid w:val="001B7D79"/>
    <w:rsid w:val="001C2EC7"/>
    <w:rsid w:val="001C3BFC"/>
    <w:rsid w:val="001C5785"/>
    <w:rsid w:val="001D252E"/>
    <w:rsid w:val="001D4188"/>
    <w:rsid w:val="001E5BE5"/>
    <w:rsid w:val="001E6B56"/>
    <w:rsid w:val="001E7486"/>
    <w:rsid w:val="001F0C6C"/>
    <w:rsid w:val="001F5C50"/>
    <w:rsid w:val="002001A6"/>
    <w:rsid w:val="002067F5"/>
    <w:rsid w:val="00207889"/>
    <w:rsid w:val="00214F74"/>
    <w:rsid w:val="00216565"/>
    <w:rsid w:val="00223D02"/>
    <w:rsid w:val="0023605C"/>
    <w:rsid w:val="00236665"/>
    <w:rsid w:val="0024709F"/>
    <w:rsid w:val="00250070"/>
    <w:rsid w:val="002509BE"/>
    <w:rsid w:val="002606D5"/>
    <w:rsid w:val="00265BFE"/>
    <w:rsid w:val="0027085B"/>
    <w:rsid w:val="00272CB2"/>
    <w:rsid w:val="00274BBE"/>
    <w:rsid w:val="002864FF"/>
    <w:rsid w:val="00296861"/>
    <w:rsid w:val="002A121D"/>
    <w:rsid w:val="002A2EA2"/>
    <w:rsid w:val="002A4BA7"/>
    <w:rsid w:val="002C34C1"/>
    <w:rsid w:val="002C4B37"/>
    <w:rsid w:val="002C5248"/>
    <w:rsid w:val="002C5D17"/>
    <w:rsid w:val="002C6EAA"/>
    <w:rsid w:val="002D5290"/>
    <w:rsid w:val="002E2BA4"/>
    <w:rsid w:val="002E5BFE"/>
    <w:rsid w:val="002F2BCB"/>
    <w:rsid w:val="002F3E75"/>
    <w:rsid w:val="00303F65"/>
    <w:rsid w:val="003058FE"/>
    <w:rsid w:val="003112F6"/>
    <w:rsid w:val="003118CF"/>
    <w:rsid w:val="0031607E"/>
    <w:rsid w:val="00317A85"/>
    <w:rsid w:val="00324F29"/>
    <w:rsid w:val="0032528F"/>
    <w:rsid w:val="00325A7E"/>
    <w:rsid w:val="00342C11"/>
    <w:rsid w:val="00353128"/>
    <w:rsid w:val="003601D0"/>
    <w:rsid w:val="003633FA"/>
    <w:rsid w:val="00363730"/>
    <w:rsid w:val="0037441B"/>
    <w:rsid w:val="00375D93"/>
    <w:rsid w:val="003776FF"/>
    <w:rsid w:val="00383BE2"/>
    <w:rsid w:val="0038626A"/>
    <w:rsid w:val="003867AF"/>
    <w:rsid w:val="003929ED"/>
    <w:rsid w:val="00393621"/>
    <w:rsid w:val="00394340"/>
    <w:rsid w:val="00395215"/>
    <w:rsid w:val="00395528"/>
    <w:rsid w:val="003969B8"/>
    <w:rsid w:val="003A0447"/>
    <w:rsid w:val="003A1821"/>
    <w:rsid w:val="003A404B"/>
    <w:rsid w:val="003B2576"/>
    <w:rsid w:val="003B5FED"/>
    <w:rsid w:val="003C2E0E"/>
    <w:rsid w:val="003C5EEF"/>
    <w:rsid w:val="003C78AB"/>
    <w:rsid w:val="003D5C1F"/>
    <w:rsid w:val="003D680B"/>
    <w:rsid w:val="003E00AD"/>
    <w:rsid w:val="003E0CF4"/>
    <w:rsid w:val="003E1BC9"/>
    <w:rsid w:val="003E5283"/>
    <w:rsid w:val="003E5416"/>
    <w:rsid w:val="003F359F"/>
    <w:rsid w:val="003F5E27"/>
    <w:rsid w:val="003F7836"/>
    <w:rsid w:val="004038EB"/>
    <w:rsid w:val="00407BB5"/>
    <w:rsid w:val="004208B1"/>
    <w:rsid w:val="00421170"/>
    <w:rsid w:val="0043678E"/>
    <w:rsid w:val="00442516"/>
    <w:rsid w:val="00442FB6"/>
    <w:rsid w:val="00456927"/>
    <w:rsid w:val="004619F7"/>
    <w:rsid w:val="0046522E"/>
    <w:rsid w:val="004663F4"/>
    <w:rsid w:val="00471C1F"/>
    <w:rsid w:val="0047223A"/>
    <w:rsid w:val="004733EB"/>
    <w:rsid w:val="00475074"/>
    <w:rsid w:val="00475D61"/>
    <w:rsid w:val="0048036E"/>
    <w:rsid w:val="004923D0"/>
    <w:rsid w:val="00494377"/>
    <w:rsid w:val="004A0E44"/>
    <w:rsid w:val="004A13D6"/>
    <w:rsid w:val="004A2460"/>
    <w:rsid w:val="004A6F8A"/>
    <w:rsid w:val="004B1DDE"/>
    <w:rsid w:val="004B7711"/>
    <w:rsid w:val="004E45D2"/>
    <w:rsid w:val="004E6EDF"/>
    <w:rsid w:val="004E70A9"/>
    <w:rsid w:val="004F1639"/>
    <w:rsid w:val="004F1D07"/>
    <w:rsid w:val="004F4216"/>
    <w:rsid w:val="004F484A"/>
    <w:rsid w:val="004F602B"/>
    <w:rsid w:val="00506882"/>
    <w:rsid w:val="00510D59"/>
    <w:rsid w:val="00511087"/>
    <w:rsid w:val="00511C63"/>
    <w:rsid w:val="00513AB1"/>
    <w:rsid w:val="00515F17"/>
    <w:rsid w:val="005169DD"/>
    <w:rsid w:val="00524C92"/>
    <w:rsid w:val="005343DE"/>
    <w:rsid w:val="00536894"/>
    <w:rsid w:val="00541E62"/>
    <w:rsid w:val="00546C71"/>
    <w:rsid w:val="005530C8"/>
    <w:rsid w:val="00553FE1"/>
    <w:rsid w:val="005558EA"/>
    <w:rsid w:val="00557043"/>
    <w:rsid w:val="00564316"/>
    <w:rsid w:val="00565285"/>
    <w:rsid w:val="0056619A"/>
    <w:rsid w:val="005744F1"/>
    <w:rsid w:val="0057461B"/>
    <w:rsid w:val="00577D6B"/>
    <w:rsid w:val="00583E45"/>
    <w:rsid w:val="00586CE2"/>
    <w:rsid w:val="0059429C"/>
    <w:rsid w:val="00597E40"/>
    <w:rsid w:val="00597E56"/>
    <w:rsid w:val="005A1609"/>
    <w:rsid w:val="005A19BB"/>
    <w:rsid w:val="005A3991"/>
    <w:rsid w:val="005C2C76"/>
    <w:rsid w:val="005C3795"/>
    <w:rsid w:val="005D0AA8"/>
    <w:rsid w:val="005D1C74"/>
    <w:rsid w:val="005E03DE"/>
    <w:rsid w:val="005E0460"/>
    <w:rsid w:val="005E45DC"/>
    <w:rsid w:val="005E46A2"/>
    <w:rsid w:val="005F05AA"/>
    <w:rsid w:val="005F3789"/>
    <w:rsid w:val="00602DD9"/>
    <w:rsid w:val="006040DE"/>
    <w:rsid w:val="00604504"/>
    <w:rsid w:val="00604AAE"/>
    <w:rsid w:val="00605176"/>
    <w:rsid w:val="00606B71"/>
    <w:rsid w:val="0060755F"/>
    <w:rsid w:val="00610531"/>
    <w:rsid w:val="0061247E"/>
    <w:rsid w:val="00613E7E"/>
    <w:rsid w:val="006148D3"/>
    <w:rsid w:val="00620040"/>
    <w:rsid w:val="00620B59"/>
    <w:rsid w:val="0062479C"/>
    <w:rsid w:val="0062579C"/>
    <w:rsid w:val="00632D9C"/>
    <w:rsid w:val="00635124"/>
    <w:rsid w:val="00636E64"/>
    <w:rsid w:val="006406C4"/>
    <w:rsid w:val="00645086"/>
    <w:rsid w:val="00645438"/>
    <w:rsid w:val="00645D3D"/>
    <w:rsid w:val="006475B8"/>
    <w:rsid w:val="00647922"/>
    <w:rsid w:val="006671FE"/>
    <w:rsid w:val="006739E7"/>
    <w:rsid w:val="006745D1"/>
    <w:rsid w:val="00676D48"/>
    <w:rsid w:val="00680680"/>
    <w:rsid w:val="00681137"/>
    <w:rsid w:val="00681831"/>
    <w:rsid w:val="00687E5B"/>
    <w:rsid w:val="00691967"/>
    <w:rsid w:val="00692D06"/>
    <w:rsid w:val="00693D26"/>
    <w:rsid w:val="00694049"/>
    <w:rsid w:val="006A04BB"/>
    <w:rsid w:val="006A6BA8"/>
    <w:rsid w:val="006B28B2"/>
    <w:rsid w:val="006B3C2A"/>
    <w:rsid w:val="006B3D90"/>
    <w:rsid w:val="006C0D6D"/>
    <w:rsid w:val="006C1451"/>
    <w:rsid w:val="006C53B2"/>
    <w:rsid w:val="006D3409"/>
    <w:rsid w:val="006E05A9"/>
    <w:rsid w:val="006E6CBD"/>
    <w:rsid w:val="006F18A1"/>
    <w:rsid w:val="006F3FF5"/>
    <w:rsid w:val="006F77A0"/>
    <w:rsid w:val="006F7F56"/>
    <w:rsid w:val="00705A81"/>
    <w:rsid w:val="00706ADA"/>
    <w:rsid w:val="007109BA"/>
    <w:rsid w:val="007122DC"/>
    <w:rsid w:val="00715E8C"/>
    <w:rsid w:val="0072159E"/>
    <w:rsid w:val="00741976"/>
    <w:rsid w:val="007454CC"/>
    <w:rsid w:val="00747E69"/>
    <w:rsid w:val="00751535"/>
    <w:rsid w:val="00753B6C"/>
    <w:rsid w:val="00763B7A"/>
    <w:rsid w:val="0077163F"/>
    <w:rsid w:val="00777497"/>
    <w:rsid w:val="00780531"/>
    <w:rsid w:val="00785727"/>
    <w:rsid w:val="0079413D"/>
    <w:rsid w:val="007A2717"/>
    <w:rsid w:val="007A7072"/>
    <w:rsid w:val="007B73E8"/>
    <w:rsid w:val="007C37F7"/>
    <w:rsid w:val="007C57FC"/>
    <w:rsid w:val="007D0165"/>
    <w:rsid w:val="007D7EA0"/>
    <w:rsid w:val="007E1DFB"/>
    <w:rsid w:val="007E562C"/>
    <w:rsid w:val="007F6865"/>
    <w:rsid w:val="00800F5F"/>
    <w:rsid w:val="00805B36"/>
    <w:rsid w:val="00807B0A"/>
    <w:rsid w:val="00810A57"/>
    <w:rsid w:val="00811D21"/>
    <w:rsid w:val="0081431E"/>
    <w:rsid w:val="008218FE"/>
    <w:rsid w:val="00821C0A"/>
    <w:rsid w:val="00825836"/>
    <w:rsid w:val="00825E6B"/>
    <w:rsid w:val="00830CE0"/>
    <w:rsid w:val="008322C7"/>
    <w:rsid w:val="00833076"/>
    <w:rsid w:val="0083597B"/>
    <w:rsid w:val="00835BDE"/>
    <w:rsid w:val="008425E9"/>
    <w:rsid w:val="0084553E"/>
    <w:rsid w:val="00855250"/>
    <w:rsid w:val="008561CB"/>
    <w:rsid w:val="008628F1"/>
    <w:rsid w:val="00865FC4"/>
    <w:rsid w:val="0087050A"/>
    <w:rsid w:val="00872D69"/>
    <w:rsid w:val="008760C3"/>
    <w:rsid w:val="00882938"/>
    <w:rsid w:val="00883381"/>
    <w:rsid w:val="00885FB0"/>
    <w:rsid w:val="00894EB3"/>
    <w:rsid w:val="008A07E4"/>
    <w:rsid w:val="008A3B25"/>
    <w:rsid w:val="008B5C1E"/>
    <w:rsid w:val="008B60A6"/>
    <w:rsid w:val="008C147F"/>
    <w:rsid w:val="008C46F9"/>
    <w:rsid w:val="008D2006"/>
    <w:rsid w:val="008D2E91"/>
    <w:rsid w:val="008D38A7"/>
    <w:rsid w:val="008D4128"/>
    <w:rsid w:val="008D7AC1"/>
    <w:rsid w:val="008E1483"/>
    <w:rsid w:val="008E44DC"/>
    <w:rsid w:val="008E586A"/>
    <w:rsid w:val="008F415B"/>
    <w:rsid w:val="008F50D0"/>
    <w:rsid w:val="008F64D5"/>
    <w:rsid w:val="00910241"/>
    <w:rsid w:val="00913520"/>
    <w:rsid w:val="0091727A"/>
    <w:rsid w:val="009203B9"/>
    <w:rsid w:val="009224BE"/>
    <w:rsid w:val="00927281"/>
    <w:rsid w:val="0094212C"/>
    <w:rsid w:val="009427B9"/>
    <w:rsid w:val="00942CB5"/>
    <w:rsid w:val="00951D4E"/>
    <w:rsid w:val="00952F18"/>
    <w:rsid w:val="00953750"/>
    <w:rsid w:val="00953AB6"/>
    <w:rsid w:val="0095408E"/>
    <w:rsid w:val="009601F1"/>
    <w:rsid w:val="0096435D"/>
    <w:rsid w:val="00965264"/>
    <w:rsid w:val="00966642"/>
    <w:rsid w:val="00966DD6"/>
    <w:rsid w:val="009729BA"/>
    <w:rsid w:val="00972D4E"/>
    <w:rsid w:val="0097421E"/>
    <w:rsid w:val="009822C8"/>
    <w:rsid w:val="00982879"/>
    <w:rsid w:val="00982D05"/>
    <w:rsid w:val="009856CB"/>
    <w:rsid w:val="009A0AE6"/>
    <w:rsid w:val="009C0EBB"/>
    <w:rsid w:val="009C1071"/>
    <w:rsid w:val="009C7BF9"/>
    <w:rsid w:val="009D0385"/>
    <w:rsid w:val="009D25F1"/>
    <w:rsid w:val="009D42FE"/>
    <w:rsid w:val="009D55E0"/>
    <w:rsid w:val="009E38BE"/>
    <w:rsid w:val="009E75BB"/>
    <w:rsid w:val="009E7EDA"/>
    <w:rsid w:val="009F1600"/>
    <w:rsid w:val="009F500D"/>
    <w:rsid w:val="009F7B04"/>
    <w:rsid w:val="00A0305E"/>
    <w:rsid w:val="00A04631"/>
    <w:rsid w:val="00A1349C"/>
    <w:rsid w:val="00A16876"/>
    <w:rsid w:val="00A17BEC"/>
    <w:rsid w:val="00A2043E"/>
    <w:rsid w:val="00A2235C"/>
    <w:rsid w:val="00A22639"/>
    <w:rsid w:val="00A22FFF"/>
    <w:rsid w:val="00A256E3"/>
    <w:rsid w:val="00A27F5C"/>
    <w:rsid w:val="00A3390D"/>
    <w:rsid w:val="00A3544D"/>
    <w:rsid w:val="00A36084"/>
    <w:rsid w:val="00A41734"/>
    <w:rsid w:val="00A42673"/>
    <w:rsid w:val="00A440D3"/>
    <w:rsid w:val="00A45B56"/>
    <w:rsid w:val="00A465D2"/>
    <w:rsid w:val="00A46E95"/>
    <w:rsid w:val="00A60DB3"/>
    <w:rsid w:val="00A63609"/>
    <w:rsid w:val="00A67207"/>
    <w:rsid w:val="00A6742B"/>
    <w:rsid w:val="00A74080"/>
    <w:rsid w:val="00A819A1"/>
    <w:rsid w:val="00A8563F"/>
    <w:rsid w:val="00A85D25"/>
    <w:rsid w:val="00AA6370"/>
    <w:rsid w:val="00AA653C"/>
    <w:rsid w:val="00AB33F0"/>
    <w:rsid w:val="00AB7C0C"/>
    <w:rsid w:val="00AC0161"/>
    <w:rsid w:val="00AC1AEC"/>
    <w:rsid w:val="00AC4024"/>
    <w:rsid w:val="00AC6A09"/>
    <w:rsid w:val="00AD53ED"/>
    <w:rsid w:val="00AD6496"/>
    <w:rsid w:val="00AE2815"/>
    <w:rsid w:val="00AE435B"/>
    <w:rsid w:val="00AF0068"/>
    <w:rsid w:val="00B0706C"/>
    <w:rsid w:val="00B11B5A"/>
    <w:rsid w:val="00B16F03"/>
    <w:rsid w:val="00B21971"/>
    <w:rsid w:val="00B21C0D"/>
    <w:rsid w:val="00B23487"/>
    <w:rsid w:val="00B270E1"/>
    <w:rsid w:val="00B327C0"/>
    <w:rsid w:val="00B34EA3"/>
    <w:rsid w:val="00B37F8D"/>
    <w:rsid w:val="00B64EBB"/>
    <w:rsid w:val="00B67C8B"/>
    <w:rsid w:val="00B70673"/>
    <w:rsid w:val="00B915AB"/>
    <w:rsid w:val="00B9292A"/>
    <w:rsid w:val="00B94AE1"/>
    <w:rsid w:val="00B95157"/>
    <w:rsid w:val="00BB257F"/>
    <w:rsid w:val="00BC33A9"/>
    <w:rsid w:val="00BC3522"/>
    <w:rsid w:val="00BC6CC2"/>
    <w:rsid w:val="00BD2F8D"/>
    <w:rsid w:val="00BD5013"/>
    <w:rsid w:val="00BE42C4"/>
    <w:rsid w:val="00BE6D3B"/>
    <w:rsid w:val="00BF53D2"/>
    <w:rsid w:val="00BF54CC"/>
    <w:rsid w:val="00C002E5"/>
    <w:rsid w:val="00C0377B"/>
    <w:rsid w:val="00C04735"/>
    <w:rsid w:val="00C10720"/>
    <w:rsid w:val="00C1072A"/>
    <w:rsid w:val="00C14566"/>
    <w:rsid w:val="00C227ED"/>
    <w:rsid w:val="00C233E4"/>
    <w:rsid w:val="00C23B6F"/>
    <w:rsid w:val="00C26B88"/>
    <w:rsid w:val="00C27BFA"/>
    <w:rsid w:val="00C30CF6"/>
    <w:rsid w:val="00C325DF"/>
    <w:rsid w:val="00C32ABF"/>
    <w:rsid w:val="00C3490F"/>
    <w:rsid w:val="00C40922"/>
    <w:rsid w:val="00C51521"/>
    <w:rsid w:val="00C53922"/>
    <w:rsid w:val="00C60155"/>
    <w:rsid w:val="00C67084"/>
    <w:rsid w:val="00C706C1"/>
    <w:rsid w:val="00C71111"/>
    <w:rsid w:val="00C7193C"/>
    <w:rsid w:val="00C73374"/>
    <w:rsid w:val="00C76242"/>
    <w:rsid w:val="00C77D70"/>
    <w:rsid w:val="00C86261"/>
    <w:rsid w:val="00C87CAA"/>
    <w:rsid w:val="00C9150D"/>
    <w:rsid w:val="00C91687"/>
    <w:rsid w:val="00C93946"/>
    <w:rsid w:val="00C97CD2"/>
    <w:rsid w:val="00CA3E27"/>
    <w:rsid w:val="00CA6E3D"/>
    <w:rsid w:val="00CB5EA4"/>
    <w:rsid w:val="00CD03BD"/>
    <w:rsid w:val="00CD6CBD"/>
    <w:rsid w:val="00CE1436"/>
    <w:rsid w:val="00CE34C5"/>
    <w:rsid w:val="00CE707F"/>
    <w:rsid w:val="00CF04B3"/>
    <w:rsid w:val="00CF4292"/>
    <w:rsid w:val="00CF442F"/>
    <w:rsid w:val="00CF75FE"/>
    <w:rsid w:val="00CF77AC"/>
    <w:rsid w:val="00CF7E02"/>
    <w:rsid w:val="00D0102A"/>
    <w:rsid w:val="00D10DBC"/>
    <w:rsid w:val="00D121AB"/>
    <w:rsid w:val="00D141DC"/>
    <w:rsid w:val="00D14620"/>
    <w:rsid w:val="00D1473C"/>
    <w:rsid w:val="00D1561D"/>
    <w:rsid w:val="00D17B27"/>
    <w:rsid w:val="00D245CF"/>
    <w:rsid w:val="00D25D70"/>
    <w:rsid w:val="00D42859"/>
    <w:rsid w:val="00D43877"/>
    <w:rsid w:val="00D45213"/>
    <w:rsid w:val="00D454BF"/>
    <w:rsid w:val="00D52F47"/>
    <w:rsid w:val="00D57ADE"/>
    <w:rsid w:val="00D63545"/>
    <w:rsid w:val="00D66CC2"/>
    <w:rsid w:val="00D77864"/>
    <w:rsid w:val="00D810D4"/>
    <w:rsid w:val="00D82885"/>
    <w:rsid w:val="00D83D04"/>
    <w:rsid w:val="00D860A0"/>
    <w:rsid w:val="00D92346"/>
    <w:rsid w:val="00DA24E1"/>
    <w:rsid w:val="00DA5063"/>
    <w:rsid w:val="00DA62BC"/>
    <w:rsid w:val="00DA727F"/>
    <w:rsid w:val="00DB181F"/>
    <w:rsid w:val="00DB261A"/>
    <w:rsid w:val="00DB42CF"/>
    <w:rsid w:val="00DB7690"/>
    <w:rsid w:val="00DC1566"/>
    <w:rsid w:val="00DD185D"/>
    <w:rsid w:val="00DE04A6"/>
    <w:rsid w:val="00DE5AD7"/>
    <w:rsid w:val="00DE654B"/>
    <w:rsid w:val="00DE78CB"/>
    <w:rsid w:val="00DF2B83"/>
    <w:rsid w:val="00DF400A"/>
    <w:rsid w:val="00DF4D6E"/>
    <w:rsid w:val="00E04F6A"/>
    <w:rsid w:val="00E11E80"/>
    <w:rsid w:val="00E27641"/>
    <w:rsid w:val="00E415BD"/>
    <w:rsid w:val="00E5353A"/>
    <w:rsid w:val="00E53A7E"/>
    <w:rsid w:val="00E563CA"/>
    <w:rsid w:val="00E56BD8"/>
    <w:rsid w:val="00E66013"/>
    <w:rsid w:val="00E67E96"/>
    <w:rsid w:val="00E75513"/>
    <w:rsid w:val="00E83CEE"/>
    <w:rsid w:val="00E94ADF"/>
    <w:rsid w:val="00EA46AF"/>
    <w:rsid w:val="00EA5B7E"/>
    <w:rsid w:val="00EB3231"/>
    <w:rsid w:val="00EB41B4"/>
    <w:rsid w:val="00EB567D"/>
    <w:rsid w:val="00EB705B"/>
    <w:rsid w:val="00EC11B6"/>
    <w:rsid w:val="00EC3EFA"/>
    <w:rsid w:val="00EC5493"/>
    <w:rsid w:val="00ED6779"/>
    <w:rsid w:val="00ED69F8"/>
    <w:rsid w:val="00EE252E"/>
    <w:rsid w:val="00EF1BC3"/>
    <w:rsid w:val="00EF1FC2"/>
    <w:rsid w:val="00EF6E12"/>
    <w:rsid w:val="00EF7E18"/>
    <w:rsid w:val="00F003AC"/>
    <w:rsid w:val="00F24970"/>
    <w:rsid w:val="00F2731F"/>
    <w:rsid w:val="00F27A6B"/>
    <w:rsid w:val="00F320B7"/>
    <w:rsid w:val="00F32F50"/>
    <w:rsid w:val="00F36787"/>
    <w:rsid w:val="00F44E2E"/>
    <w:rsid w:val="00F4665B"/>
    <w:rsid w:val="00F47F67"/>
    <w:rsid w:val="00F5469F"/>
    <w:rsid w:val="00F55841"/>
    <w:rsid w:val="00F579D2"/>
    <w:rsid w:val="00F63C78"/>
    <w:rsid w:val="00F64324"/>
    <w:rsid w:val="00F64795"/>
    <w:rsid w:val="00F66CC0"/>
    <w:rsid w:val="00F70215"/>
    <w:rsid w:val="00F75AC7"/>
    <w:rsid w:val="00F75C92"/>
    <w:rsid w:val="00F84629"/>
    <w:rsid w:val="00F92CFE"/>
    <w:rsid w:val="00F93726"/>
    <w:rsid w:val="00F94FCA"/>
    <w:rsid w:val="00F97F56"/>
    <w:rsid w:val="00FB3210"/>
    <w:rsid w:val="00FB4A1D"/>
    <w:rsid w:val="00FB78B5"/>
    <w:rsid w:val="00FC164A"/>
    <w:rsid w:val="00FC263F"/>
    <w:rsid w:val="00FD6B82"/>
    <w:rsid w:val="00FE1C9A"/>
    <w:rsid w:val="00FE6C9B"/>
    <w:rsid w:val="00FF51E3"/>
    <w:rsid w:val="00FF60F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A543CA5-CA17-42D6-A509-EB23E755C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21971"/>
    <w:pPr>
      <w:spacing w:line="259"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otnoteTextChar">
    <w:name w:val="Footnote Text Char"/>
    <w:uiPriority w:val="99"/>
    <w:semiHidden/>
    <w:locked/>
    <w:rsid w:val="00B21971"/>
    <w:rPr>
      <w:rFonts w:ascii="Cambria" w:hAnsi="Cambria"/>
      <w:sz w:val="20"/>
    </w:rPr>
  </w:style>
  <w:style w:type="character" w:customStyle="1" w:styleId="Ancladenotaalpie">
    <w:name w:val="Ancla de nota al pie"/>
    <w:uiPriority w:val="99"/>
    <w:rsid w:val="00B21971"/>
    <w:rPr>
      <w:vertAlign w:val="superscript"/>
    </w:rPr>
  </w:style>
  <w:style w:type="character" w:customStyle="1" w:styleId="Caracteresdenotaalpie">
    <w:name w:val="Caracteres de nota al pie"/>
    <w:uiPriority w:val="99"/>
    <w:rsid w:val="00B21971"/>
  </w:style>
  <w:style w:type="character" w:customStyle="1" w:styleId="TestonotaapidipaginaCarattere1">
    <w:name w:val="Testo nota a piè di pagina Carattere1"/>
    <w:uiPriority w:val="99"/>
    <w:semiHidden/>
    <w:rsid w:val="00B21971"/>
    <w:rPr>
      <w:rFonts w:cs="Times New Roman"/>
      <w:sz w:val="20"/>
      <w:szCs w:val="20"/>
    </w:rPr>
  </w:style>
  <w:style w:type="character" w:customStyle="1" w:styleId="FootnoteCharacters">
    <w:name w:val="Footnote Characters"/>
    <w:uiPriority w:val="99"/>
    <w:semiHidden/>
    <w:rsid w:val="00B21971"/>
    <w:rPr>
      <w:rFonts w:cs="Times New Roman"/>
      <w:vertAlign w:val="superscript"/>
    </w:rPr>
  </w:style>
  <w:style w:type="character" w:customStyle="1" w:styleId="HeaderChar">
    <w:name w:val="Header Char"/>
    <w:uiPriority w:val="99"/>
    <w:locked/>
    <w:rsid w:val="00B21971"/>
  </w:style>
  <w:style w:type="character" w:customStyle="1" w:styleId="FooterChar">
    <w:name w:val="Footer Char"/>
    <w:uiPriority w:val="99"/>
    <w:locked/>
    <w:rsid w:val="00B21971"/>
  </w:style>
  <w:style w:type="character" w:customStyle="1" w:styleId="BalloonTextChar">
    <w:name w:val="Balloon Text Char"/>
    <w:uiPriority w:val="99"/>
    <w:semiHidden/>
    <w:locked/>
    <w:rsid w:val="00B21971"/>
    <w:rPr>
      <w:rFonts w:ascii="Segoe UI" w:hAnsi="Segoe UI"/>
      <w:sz w:val="18"/>
    </w:rPr>
  </w:style>
  <w:style w:type="character" w:customStyle="1" w:styleId="ListLabel1">
    <w:name w:val="ListLabel 1"/>
    <w:uiPriority w:val="99"/>
    <w:rsid w:val="00872D69"/>
    <w:rPr>
      <w:rFonts w:ascii="Times New Roman" w:hAnsi="Times New Roman"/>
      <w:sz w:val="24"/>
    </w:rPr>
  </w:style>
  <w:style w:type="character" w:customStyle="1" w:styleId="ListLabel2">
    <w:name w:val="ListLabel 2"/>
    <w:uiPriority w:val="99"/>
    <w:rsid w:val="00872D69"/>
  </w:style>
  <w:style w:type="character" w:customStyle="1" w:styleId="ListLabel3">
    <w:name w:val="ListLabel 3"/>
    <w:uiPriority w:val="99"/>
    <w:rsid w:val="00872D69"/>
  </w:style>
  <w:style w:type="character" w:customStyle="1" w:styleId="ListLabel4">
    <w:name w:val="ListLabel 4"/>
    <w:uiPriority w:val="99"/>
    <w:rsid w:val="00872D69"/>
  </w:style>
  <w:style w:type="character" w:customStyle="1" w:styleId="ListLabel5">
    <w:name w:val="ListLabel 5"/>
    <w:uiPriority w:val="99"/>
    <w:rsid w:val="00872D69"/>
  </w:style>
  <w:style w:type="character" w:customStyle="1" w:styleId="ListLabel6">
    <w:name w:val="ListLabel 6"/>
    <w:uiPriority w:val="99"/>
    <w:rsid w:val="00872D69"/>
  </w:style>
  <w:style w:type="character" w:customStyle="1" w:styleId="ListLabel7">
    <w:name w:val="ListLabel 7"/>
    <w:uiPriority w:val="99"/>
    <w:rsid w:val="00872D69"/>
  </w:style>
  <w:style w:type="character" w:customStyle="1" w:styleId="ListLabel8">
    <w:name w:val="ListLabel 8"/>
    <w:uiPriority w:val="99"/>
    <w:rsid w:val="00872D69"/>
  </w:style>
  <w:style w:type="character" w:customStyle="1" w:styleId="ListLabel9">
    <w:name w:val="ListLabel 9"/>
    <w:uiPriority w:val="99"/>
    <w:rsid w:val="00872D69"/>
  </w:style>
  <w:style w:type="character" w:customStyle="1" w:styleId="ListLabel10">
    <w:name w:val="ListLabel 10"/>
    <w:uiPriority w:val="99"/>
    <w:rsid w:val="00872D69"/>
    <w:rPr>
      <w:rFonts w:ascii="Times New Roman" w:hAnsi="Times New Roman"/>
      <w:sz w:val="24"/>
    </w:rPr>
  </w:style>
  <w:style w:type="character" w:customStyle="1" w:styleId="ListLabel11">
    <w:name w:val="ListLabel 11"/>
    <w:uiPriority w:val="99"/>
    <w:rsid w:val="00872D69"/>
  </w:style>
  <w:style w:type="character" w:customStyle="1" w:styleId="ListLabel12">
    <w:name w:val="ListLabel 12"/>
    <w:uiPriority w:val="99"/>
    <w:rsid w:val="00872D69"/>
  </w:style>
  <w:style w:type="character" w:customStyle="1" w:styleId="ListLabel13">
    <w:name w:val="ListLabel 13"/>
    <w:uiPriority w:val="99"/>
    <w:rsid w:val="00872D69"/>
  </w:style>
  <w:style w:type="character" w:customStyle="1" w:styleId="ListLabel14">
    <w:name w:val="ListLabel 14"/>
    <w:uiPriority w:val="99"/>
    <w:rsid w:val="00872D69"/>
  </w:style>
  <w:style w:type="character" w:customStyle="1" w:styleId="ListLabel15">
    <w:name w:val="ListLabel 15"/>
    <w:uiPriority w:val="99"/>
    <w:rsid w:val="00872D69"/>
  </w:style>
  <w:style w:type="character" w:customStyle="1" w:styleId="ListLabel16">
    <w:name w:val="ListLabel 16"/>
    <w:uiPriority w:val="99"/>
    <w:rsid w:val="00872D69"/>
  </w:style>
  <w:style w:type="character" w:customStyle="1" w:styleId="ListLabel17">
    <w:name w:val="ListLabel 17"/>
    <w:uiPriority w:val="99"/>
    <w:rsid w:val="00872D69"/>
  </w:style>
  <w:style w:type="character" w:customStyle="1" w:styleId="ListLabel18">
    <w:name w:val="ListLabel 18"/>
    <w:uiPriority w:val="99"/>
    <w:rsid w:val="00872D69"/>
  </w:style>
  <w:style w:type="character" w:customStyle="1" w:styleId="ListLabel19">
    <w:name w:val="ListLabel 19"/>
    <w:uiPriority w:val="99"/>
    <w:rsid w:val="00872D69"/>
    <w:rPr>
      <w:rFonts w:ascii="Times New Roman" w:hAnsi="Times New Roman"/>
      <w:b/>
      <w:sz w:val="24"/>
    </w:rPr>
  </w:style>
  <w:style w:type="character" w:customStyle="1" w:styleId="ListLabel20">
    <w:name w:val="ListLabel 20"/>
    <w:uiPriority w:val="99"/>
    <w:rsid w:val="00872D69"/>
  </w:style>
  <w:style w:type="character" w:customStyle="1" w:styleId="ListLabel21">
    <w:name w:val="ListLabel 21"/>
    <w:uiPriority w:val="99"/>
    <w:rsid w:val="00872D69"/>
  </w:style>
  <w:style w:type="character" w:customStyle="1" w:styleId="ListLabel22">
    <w:name w:val="ListLabel 22"/>
    <w:uiPriority w:val="99"/>
    <w:rsid w:val="00872D69"/>
  </w:style>
  <w:style w:type="character" w:customStyle="1" w:styleId="ListLabel23">
    <w:name w:val="ListLabel 23"/>
    <w:uiPriority w:val="99"/>
    <w:rsid w:val="00872D69"/>
  </w:style>
  <w:style w:type="character" w:customStyle="1" w:styleId="ListLabel24">
    <w:name w:val="ListLabel 24"/>
    <w:uiPriority w:val="99"/>
    <w:rsid w:val="00872D69"/>
  </w:style>
  <w:style w:type="character" w:customStyle="1" w:styleId="ListLabel25">
    <w:name w:val="ListLabel 25"/>
    <w:uiPriority w:val="99"/>
    <w:rsid w:val="00872D69"/>
  </w:style>
  <w:style w:type="character" w:customStyle="1" w:styleId="ListLabel26">
    <w:name w:val="ListLabel 26"/>
    <w:uiPriority w:val="99"/>
    <w:rsid w:val="00872D69"/>
  </w:style>
  <w:style w:type="character" w:customStyle="1" w:styleId="ListLabel27">
    <w:name w:val="ListLabel 27"/>
    <w:uiPriority w:val="99"/>
    <w:rsid w:val="00872D69"/>
  </w:style>
  <w:style w:type="character" w:customStyle="1" w:styleId="Ancladenotafinal">
    <w:name w:val="Ancla de nota final"/>
    <w:uiPriority w:val="99"/>
    <w:rsid w:val="00872D69"/>
    <w:rPr>
      <w:vertAlign w:val="superscript"/>
    </w:rPr>
  </w:style>
  <w:style w:type="character" w:customStyle="1" w:styleId="Caracteresdenotafinal">
    <w:name w:val="Caracteres de nota final"/>
    <w:uiPriority w:val="99"/>
    <w:rsid w:val="00872D69"/>
  </w:style>
  <w:style w:type="character" w:customStyle="1" w:styleId="ListLabel28">
    <w:name w:val="ListLabel 28"/>
    <w:uiPriority w:val="99"/>
    <w:rsid w:val="00872D69"/>
    <w:rPr>
      <w:rFonts w:ascii="Times New Roman" w:hAnsi="Times New Roman"/>
      <w:sz w:val="24"/>
    </w:rPr>
  </w:style>
  <w:style w:type="character" w:customStyle="1" w:styleId="ListLabel29">
    <w:name w:val="ListLabel 29"/>
    <w:uiPriority w:val="99"/>
    <w:rsid w:val="00872D69"/>
  </w:style>
  <w:style w:type="character" w:customStyle="1" w:styleId="ListLabel30">
    <w:name w:val="ListLabel 30"/>
    <w:uiPriority w:val="99"/>
    <w:rsid w:val="00872D69"/>
  </w:style>
  <w:style w:type="character" w:customStyle="1" w:styleId="ListLabel31">
    <w:name w:val="ListLabel 31"/>
    <w:uiPriority w:val="99"/>
    <w:rsid w:val="00872D69"/>
  </w:style>
  <w:style w:type="character" w:customStyle="1" w:styleId="ListLabel32">
    <w:name w:val="ListLabel 32"/>
    <w:uiPriority w:val="99"/>
    <w:rsid w:val="00872D69"/>
  </w:style>
  <w:style w:type="character" w:customStyle="1" w:styleId="ListLabel33">
    <w:name w:val="ListLabel 33"/>
    <w:uiPriority w:val="99"/>
    <w:rsid w:val="00872D69"/>
  </w:style>
  <w:style w:type="character" w:customStyle="1" w:styleId="ListLabel34">
    <w:name w:val="ListLabel 34"/>
    <w:uiPriority w:val="99"/>
    <w:rsid w:val="00872D69"/>
  </w:style>
  <w:style w:type="character" w:customStyle="1" w:styleId="ListLabel35">
    <w:name w:val="ListLabel 35"/>
    <w:uiPriority w:val="99"/>
    <w:rsid w:val="00872D69"/>
  </w:style>
  <w:style w:type="character" w:customStyle="1" w:styleId="ListLabel36">
    <w:name w:val="ListLabel 36"/>
    <w:uiPriority w:val="99"/>
    <w:rsid w:val="00872D69"/>
  </w:style>
  <w:style w:type="character" w:customStyle="1" w:styleId="ListLabel37">
    <w:name w:val="ListLabel 37"/>
    <w:uiPriority w:val="99"/>
    <w:rsid w:val="00872D69"/>
    <w:rPr>
      <w:rFonts w:ascii="Times New Roman" w:hAnsi="Times New Roman"/>
      <w:sz w:val="24"/>
    </w:rPr>
  </w:style>
  <w:style w:type="character" w:customStyle="1" w:styleId="ListLabel38">
    <w:name w:val="ListLabel 38"/>
    <w:uiPriority w:val="99"/>
    <w:rsid w:val="00872D69"/>
  </w:style>
  <w:style w:type="character" w:customStyle="1" w:styleId="ListLabel39">
    <w:name w:val="ListLabel 39"/>
    <w:uiPriority w:val="99"/>
    <w:rsid w:val="00872D69"/>
  </w:style>
  <w:style w:type="character" w:customStyle="1" w:styleId="ListLabel40">
    <w:name w:val="ListLabel 40"/>
    <w:uiPriority w:val="99"/>
    <w:rsid w:val="00872D69"/>
  </w:style>
  <w:style w:type="character" w:customStyle="1" w:styleId="ListLabel41">
    <w:name w:val="ListLabel 41"/>
    <w:uiPriority w:val="99"/>
    <w:rsid w:val="00872D69"/>
  </w:style>
  <w:style w:type="character" w:customStyle="1" w:styleId="ListLabel42">
    <w:name w:val="ListLabel 42"/>
    <w:uiPriority w:val="99"/>
    <w:rsid w:val="00872D69"/>
  </w:style>
  <w:style w:type="character" w:customStyle="1" w:styleId="ListLabel43">
    <w:name w:val="ListLabel 43"/>
    <w:uiPriority w:val="99"/>
    <w:rsid w:val="00872D69"/>
  </w:style>
  <w:style w:type="character" w:customStyle="1" w:styleId="ListLabel44">
    <w:name w:val="ListLabel 44"/>
    <w:uiPriority w:val="99"/>
    <w:rsid w:val="00872D69"/>
  </w:style>
  <w:style w:type="character" w:customStyle="1" w:styleId="ListLabel45">
    <w:name w:val="ListLabel 45"/>
    <w:uiPriority w:val="99"/>
    <w:rsid w:val="00872D69"/>
  </w:style>
  <w:style w:type="character" w:customStyle="1" w:styleId="ListLabel46">
    <w:name w:val="ListLabel 46"/>
    <w:uiPriority w:val="99"/>
    <w:rsid w:val="00872D69"/>
    <w:rPr>
      <w:rFonts w:ascii="Times New Roman" w:hAnsi="Times New Roman"/>
      <w:b/>
      <w:sz w:val="24"/>
    </w:rPr>
  </w:style>
  <w:style w:type="character" w:customStyle="1" w:styleId="ListLabel47">
    <w:name w:val="ListLabel 47"/>
    <w:uiPriority w:val="99"/>
    <w:rsid w:val="00872D69"/>
  </w:style>
  <w:style w:type="character" w:customStyle="1" w:styleId="ListLabel48">
    <w:name w:val="ListLabel 48"/>
    <w:uiPriority w:val="99"/>
    <w:rsid w:val="00872D69"/>
  </w:style>
  <w:style w:type="character" w:customStyle="1" w:styleId="ListLabel49">
    <w:name w:val="ListLabel 49"/>
    <w:uiPriority w:val="99"/>
    <w:rsid w:val="00872D69"/>
  </w:style>
  <w:style w:type="character" w:customStyle="1" w:styleId="ListLabel50">
    <w:name w:val="ListLabel 50"/>
    <w:uiPriority w:val="99"/>
    <w:rsid w:val="00872D69"/>
  </w:style>
  <w:style w:type="character" w:customStyle="1" w:styleId="ListLabel51">
    <w:name w:val="ListLabel 51"/>
    <w:uiPriority w:val="99"/>
    <w:rsid w:val="00872D69"/>
  </w:style>
  <w:style w:type="character" w:customStyle="1" w:styleId="ListLabel52">
    <w:name w:val="ListLabel 52"/>
    <w:uiPriority w:val="99"/>
    <w:rsid w:val="00872D69"/>
  </w:style>
  <w:style w:type="character" w:customStyle="1" w:styleId="ListLabel53">
    <w:name w:val="ListLabel 53"/>
    <w:uiPriority w:val="99"/>
    <w:rsid w:val="00872D69"/>
  </w:style>
  <w:style w:type="character" w:customStyle="1" w:styleId="ListLabel54">
    <w:name w:val="ListLabel 54"/>
    <w:uiPriority w:val="99"/>
    <w:rsid w:val="00872D69"/>
  </w:style>
  <w:style w:type="character" w:customStyle="1" w:styleId="ListLabel55">
    <w:name w:val="ListLabel 55"/>
    <w:uiPriority w:val="99"/>
    <w:rsid w:val="00872D69"/>
    <w:rPr>
      <w:rFonts w:ascii="Times New Roman" w:hAnsi="Times New Roman"/>
      <w:sz w:val="24"/>
    </w:rPr>
  </w:style>
  <w:style w:type="character" w:customStyle="1" w:styleId="ListLabel56">
    <w:name w:val="ListLabel 56"/>
    <w:uiPriority w:val="99"/>
    <w:rsid w:val="00872D69"/>
  </w:style>
  <w:style w:type="character" w:customStyle="1" w:styleId="ListLabel57">
    <w:name w:val="ListLabel 57"/>
    <w:uiPriority w:val="99"/>
    <w:rsid w:val="00872D69"/>
  </w:style>
  <w:style w:type="character" w:customStyle="1" w:styleId="ListLabel58">
    <w:name w:val="ListLabel 58"/>
    <w:uiPriority w:val="99"/>
    <w:rsid w:val="00872D69"/>
  </w:style>
  <w:style w:type="character" w:customStyle="1" w:styleId="ListLabel59">
    <w:name w:val="ListLabel 59"/>
    <w:uiPriority w:val="99"/>
    <w:rsid w:val="00872D69"/>
  </w:style>
  <w:style w:type="character" w:customStyle="1" w:styleId="ListLabel60">
    <w:name w:val="ListLabel 60"/>
    <w:uiPriority w:val="99"/>
    <w:rsid w:val="00872D69"/>
  </w:style>
  <w:style w:type="character" w:customStyle="1" w:styleId="ListLabel61">
    <w:name w:val="ListLabel 61"/>
    <w:uiPriority w:val="99"/>
    <w:rsid w:val="00872D69"/>
  </w:style>
  <w:style w:type="character" w:customStyle="1" w:styleId="ListLabel62">
    <w:name w:val="ListLabel 62"/>
    <w:uiPriority w:val="99"/>
    <w:rsid w:val="00872D69"/>
  </w:style>
  <w:style w:type="character" w:customStyle="1" w:styleId="ListLabel63">
    <w:name w:val="ListLabel 63"/>
    <w:uiPriority w:val="99"/>
    <w:rsid w:val="00872D69"/>
  </w:style>
  <w:style w:type="character" w:customStyle="1" w:styleId="ListLabel64">
    <w:name w:val="ListLabel 64"/>
    <w:uiPriority w:val="99"/>
    <w:rsid w:val="00872D69"/>
    <w:rPr>
      <w:rFonts w:ascii="Times New Roman" w:hAnsi="Times New Roman"/>
      <w:sz w:val="24"/>
    </w:rPr>
  </w:style>
  <w:style w:type="character" w:customStyle="1" w:styleId="ListLabel65">
    <w:name w:val="ListLabel 65"/>
    <w:uiPriority w:val="99"/>
    <w:rsid w:val="00872D69"/>
  </w:style>
  <w:style w:type="character" w:customStyle="1" w:styleId="ListLabel66">
    <w:name w:val="ListLabel 66"/>
    <w:uiPriority w:val="99"/>
    <w:rsid w:val="00872D69"/>
  </w:style>
  <w:style w:type="character" w:customStyle="1" w:styleId="ListLabel67">
    <w:name w:val="ListLabel 67"/>
    <w:uiPriority w:val="99"/>
    <w:rsid w:val="00872D69"/>
  </w:style>
  <w:style w:type="character" w:customStyle="1" w:styleId="ListLabel68">
    <w:name w:val="ListLabel 68"/>
    <w:uiPriority w:val="99"/>
    <w:rsid w:val="00872D69"/>
  </w:style>
  <w:style w:type="character" w:customStyle="1" w:styleId="ListLabel69">
    <w:name w:val="ListLabel 69"/>
    <w:uiPriority w:val="99"/>
    <w:rsid w:val="00872D69"/>
  </w:style>
  <w:style w:type="character" w:customStyle="1" w:styleId="ListLabel70">
    <w:name w:val="ListLabel 70"/>
    <w:uiPriority w:val="99"/>
    <w:rsid w:val="00872D69"/>
  </w:style>
  <w:style w:type="character" w:customStyle="1" w:styleId="ListLabel71">
    <w:name w:val="ListLabel 71"/>
    <w:uiPriority w:val="99"/>
    <w:rsid w:val="00872D69"/>
  </w:style>
  <w:style w:type="character" w:customStyle="1" w:styleId="ListLabel72">
    <w:name w:val="ListLabel 72"/>
    <w:uiPriority w:val="99"/>
    <w:rsid w:val="00872D69"/>
  </w:style>
  <w:style w:type="character" w:customStyle="1" w:styleId="ListLabel73">
    <w:name w:val="ListLabel 73"/>
    <w:uiPriority w:val="99"/>
    <w:rsid w:val="00872D69"/>
    <w:rPr>
      <w:rFonts w:ascii="Times New Roman" w:hAnsi="Times New Roman"/>
      <w:b/>
      <w:sz w:val="24"/>
    </w:rPr>
  </w:style>
  <w:style w:type="character" w:customStyle="1" w:styleId="ListLabel74">
    <w:name w:val="ListLabel 74"/>
    <w:uiPriority w:val="99"/>
    <w:rsid w:val="00872D69"/>
  </w:style>
  <w:style w:type="character" w:customStyle="1" w:styleId="ListLabel75">
    <w:name w:val="ListLabel 75"/>
    <w:uiPriority w:val="99"/>
    <w:rsid w:val="00872D69"/>
  </w:style>
  <w:style w:type="character" w:customStyle="1" w:styleId="ListLabel76">
    <w:name w:val="ListLabel 76"/>
    <w:uiPriority w:val="99"/>
    <w:rsid w:val="00872D69"/>
  </w:style>
  <w:style w:type="character" w:customStyle="1" w:styleId="ListLabel77">
    <w:name w:val="ListLabel 77"/>
    <w:uiPriority w:val="99"/>
    <w:rsid w:val="00872D69"/>
  </w:style>
  <w:style w:type="character" w:customStyle="1" w:styleId="ListLabel78">
    <w:name w:val="ListLabel 78"/>
    <w:uiPriority w:val="99"/>
    <w:rsid w:val="00872D69"/>
  </w:style>
  <w:style w:type="character" w:customStyle="1" w:styleId="ListLabel79">
    <w:name w:val="ListLabel 79"/>
    <w:uiPriority w:val="99"/>
    <w:rsid w:val="00872D69"/>
  </w:style>
  <w:style w:type="character" w:customStyle="1" w:styleId="ListLabel80">
    <w:name w:val="ListLabel 80"/>
    <w:uiPriority w:val="99"/>
    <w:rsid w:val="00872D69"/>
  </w:style>
  <w:style w:type="character" w:customStyle="1" w:styleId="ListLabel81">
    <w:name w:val="ListLabel 81"/>
    <w:uiPriority w:val="99"/>
    <w:rsid w:val="00872D69"/>
  </w:style>
  <w:style w:type="character" w:customStyle="1" w:styleId="ListLabel82">
    <w:name w:val="ListLabel 82"/>
    <w:uiPriority w:val="99"/>
    <w:rsid w:val="00872D69"/>
    <w:rPr>
      <w:rFonts w:ascii="Times New Roman" w:hAnsi="Times New Roman"/>
      <w:sz w:val="24"/>
    </w:rPr>
  </w:style>
  <w:style w:type="character" w:customStyle="1" w:styleId="ListLabel83">
    <w:name w:val="ListLabel 83"/>
    <w:uiPriority w:val="99"/>
    <w:rsid w:val="00872D69"/>
  </w:style>
  <w:style w:type="character" w:customStyle="1" w:styleId="ListLabel84">
    <w:name w:val="ListLabel 84"/>
    <w:uiPriority w:val="99"/>
    <w:rsid w:val="00872D69"/>
  </w:style>
  <w:style w:type="character" w:customStyle="1" w:styleId="ListLabel85">
    <w:name w:val="ListLabel 85"/>
    <w:uiPriority w:val="99"/>
    <w:rsid w:val="00872D69"/>
  </w:style>
  <w:style w:type="character" w:customStyle="1" w:styleId="ListLabel86">
    <w:name w:val="ListLabel 86"/>
    <w:uiPriority w:val="99"/>
    <w:rsid w:val="00872D69"/>
  </w:style>
  <w:style w:type="character" w:customStyle="1" w:styleId="ListLabel87">
    <w:name w:val="ListLabel 87"/>
    <w:uiPriority w:val="99"/>
    <w:rsid w:val="00872D69"/>
  </w:style>
  <w:style w:type="character" w:customStyle="1" w:styleId="ListLabel88">
    <w:name w:val="ListLabel 88"/>
    <w:uiPriority w:val="99"/>
    <w:rsid w:val="00872D69"/>
  </w:style>
  <w:style w:type="character" w:customStyle="1" w:styleId="ListLabel89">
    <w:name w:val="ListLabel 89"/>
    <w:uiPriority w:val="99"/>
    <w:rsid w:val="00872D69"/>
  </w:style>
  <w:style w:type="character" w:customStyle="1" w:styleId="ListLabel90">
    <w:name w:val="ListLabel 90"/>
    <w:uiPriority w:val="99"/>
    <w:rsid w:val="00872D69"/>
  </w:style>
  <w:style w:type="character" w:customStyle="1" w:styleId="ListLabel91">
    <w:name w:val="ListLabel 91"/>
    <w:uiPriority w:val="99"/>
    <w:rsid w:val="00872D69"/>
    <w:rPr>
      <w:rFonts w:ascii="Times New Roman" w:hAnsi="Times New Roman"/>
      <w:sz w:val="24"/>
    </w:rPr>
  </w:style>
  <w:style w:type="character" w:customStyle="1" w:styleId="ListLabel92">
    <w:name w:val="ListLabel 92"/>
    <w:uiPriority w:val="99"/>
    <w:rsid w:val="00872D69"/>
  </w:style>
  <w:style w:type="character" w:customStyle="1" w:styleId="ListLabel93">
    <w:name w:val="ListLabel 93"/>
    <w:uiPriority w:val="99"/>
    <w:rsid w:val="00872D69"/>
  </w:style>
  <w:style w:type="character" w:customStyle="1" w:styleId="ListLabel94">
    <w:name w:val="ListLabel 94"/>
    <w:uiPriority w:val="99"/>
    <w:rsid w:val="00872D69"/>
  </w:style>
  <w:style w:type="character" w:customStyle="1" w:styleId="ListLabel95">
    <w:name w:val="ListLabel 95"/>
    <w:uiPriority w:val="99"/>
    <w:rsid w:val="00872D69"/>
  </w:style>
  <w:style w:type="character" w:customStyle="1" w:styleId="ListLabel96">
    <w:name w:val="ListLabel 96"/>
    <w:uiPriority w:val="99"/>
    <w:rsid w:val="00872D69"/>
  </w:style>
  <w:style w:type="character" w:customStyle="1" w:styleId="ListLabel97">
    <w:name w:val="ListLabel 97"/>
    <w:uiPriority w:val="99"/>
    <w:rsid w:val="00872D69"/>
  </w:style>
  <w:style w:type="character" w:customStyle="1" w:styleId="ListLabel98">
    <w:name w:val="ListLabel 98"/>
    <w:uiPriority w:val="99"/>
    <w:rsid w:val="00872D69"/>
  </w:style>
  <w:style w:type="character" w:customStyle="1" w:styleId="ListLabel99">
    <w:name w:val="ListLabel 99"/>
    <w:uiPriority w:val="99"/>
    <w:rsid w:val="00872D69"/>
  </w:style>
  <w:style w:type="character" w:customStyle="1" w:styleId="ListLabel100">
    <w:name w:val="ListLabel 100"/>
    <w:uiPriority w:val="99"/>
    <w:rsid w:val="00872D69"/>
    <w:rPr>
      <w:rFonts w:ascii="Times New Roman" w:hAnsi="Times New Roman"/>
      <w:b/>
      <w:sz w:val="24"/>
    </w:rPr>
  </w:style>
  <w:style w:type="character" w:customStyle="1" w:styleId="ListLabel101">
    <w:name w:val="ListLabel 101"/>
    <w:uiPriority w:val="99"/>
    <w:rsid w:val="00872D69"/>
  </w:style>
  <w:style w:type="character" w:customStyle="1" w:styleId="ListLabel102">
    <w:name w:val="ListLabel 102"/>
    <w:uiPriority w:val="99"/>
    <w:rsid w:val="00872D69"/>
  </w:style>
  <w:style w:type="character" w:customStyle="1" w:styleId="ListLabel103">
    <w:name w:val="ListLabel 103"/>
    <w:uiPriority w:val="99"/>
    <w:rsid w:val="00872D69"/>
  </w:style>
  <w:style w:type="character" w:customStyle="1" w:styleId="ListLabel104">
    <w:name w:val="ListLabel 104"/>
    <w:uiPriority w:val="99"/>
    <w:rsid w:val="00872D69"/>
  </w:style>
  <w:style w:type="character" w:customStyle="1" w:styleId="ListLabel105">
    <w:name w:val="ListLabel 105"/>
    <w:uiPriority w:val="99"/>
    <w:rsid w:val="00872D69"/>
  </w:style>
  <w:style w:type="character" w:customStyle="1" w:styleId="ListLabel106">
    <w:name w:val="ListLabel 106"/>
    <w:uiPriority w:val="99"/>
    <w:rsid w:val="00872D69"/>
  </w:style>
  <w:style w:type="character" w:customStyle="1" w:styleId="ListLabel107">
    <w:name w:val="ListLabel 107"/>
    <w:uiPriority w:val="99"/>
    <w:rsid w:val="00872D69"/>
  </w:style>
  <w:style w:type="character" w:customStyle="1" w:styleId="ListLabel108">
    <w:name w:val="ListLabel 108"/>
    <w:uiPriority w:val="99"/>
    <w:rsid w:val="00872D69"/>
  </w:style>
  <w:style w:type="character" w:customStyle="1" w:styleId="ListLabel109">
    <w:name w:val="ListLabel 109"/>
    <w:uiPriority w:val="99"/>
    <w:rsid w:val="00872D69"/>
    <w:rPr>
      <w:rFonts w:ascii="Times New Roman" w:hAnsi="Times New Roman"/>
      <w:sz w:val="24"/>
    </w:rPr>
  </w:style>
  <w:style w:type="character" w:customStyle="1" w:styleId="ListLabel110">
    <w:name w:val="ListLabel 110"/>
    <w:uiPriority w:val="99"/>
    <w:rsid w:val="00872D69"/>
  </w:style>
  <w:style w:type="character" w:customStyle="1" w:styleId="ListLabel111">
    <w:name w:val="ListLabel 111"/>
    <w:uiPriority w:val="99"/>
    <w:rsid w:val="00872D69"/>
  </w:style>
  <w:style w:type="character" w:customStyle="1" w:styleId="ListLabel112">
    <w:name w:val="ListLabel 112"/>
    <w:uiPriority w:val="99"/>
    <w:rsid w:val="00872D69"/>
  </w:style>
  <w:style w:type="character" w:customStyle="1" w:styleId="ListLabel113">
    <w:name w:val="ListLabel 113"/>
    <w:uiPriority w:val="99"/>
    <w:rsid w:val="00872D69"/>
  </w:style>
  <w:style w:type="character" w:customStyle="1" w:styleId="ListLabel114">
    <w:name w:val="ListLabel 114"/>
    <w:uiPriority w:val="99"/>
    <w:rsid w:val="00872D69"/>
  </w:style>
  <w:style w:type="character" w:customStyle="1" w:styleId="ListLabel115">
    <w:name w:val="ListLabel 115"/>
    <w:uiPriority w:val="99"/>
    <w:rsid w:val="00872D69"/>
  </w:style>
  <w:style w:type="character" w:customStyle="1" w:styleId="ListLabel116">
    <w:name w:val="ListLabel 116"/>
    <w:uiPriority w:val="99"/>
    <w:rsid w:val="00872D69"/>
  </w:style>
  <w:style w:type="character" w:customStyle="1" w:styleId="ListLabel117">
    <w:name w:val="ListLabel 117"/>
    <w:uiPriority w:val="99"/>
    <w:rsid w:val="00872D69"/>
  </w:style>
  <w:style w:type="character" w:customStyle="1" w:styleId="ListLabel118">
    <w:name w:val="ListLabel 118"/>
    <w:uiPriority w:val="99"/>
    <w:rsid w:val="00872D69"/>
    <w:rPr>
      <w:rFonts w:ascii="Times New Roman" w:hAnsi="Times New Roman"/>
      <w:sz w:val="24"/>
    </w:rPr>
  </w:style>
  <w:style w:type="character" w:customStyle="1" w:styleId="ListLabel119">
    <w:name w:val="ListLabel 119"/>
    <w:uiPriority w:val="99"/>
    <w:rsid w:val="00872D69"/>
  </w:style>
  <w:style w:type="character" w:customStyle="1" w:styleId="ListLabel120">
    <w:name w:val="ListLabel 120"/>
    <w:uiPriority w:val="99"/>
    <w:rsid w:val="00872D69"/>
  </w:style>
  <w:style w:type="character" w:customStyle="1" w:styleId="ListLabel121">
    <w:name w:val="ListLabel 121"/>
    <w:uiPriority w:val="99"/>
    <w:rsid w:val="00872D69"/>
  </w:style>
  <w:style w:type="character" w:customStyle="1" w:styleId="ListLabel122">
    <w:name w:val="ListLabel 122"/>
    <w:uiPriority w:val="99"/>
    <w:rsid w:val="00872D69"/>
  </w:style>
  <w:style w:type="character" w:customStyle="1" w:styleId="ListLabel123">
    <w:name w:val="ListLabel 123"/>
    <w:uiPriority w:val="99"/>
    <w:rsid w:val="00872D69"/>
  </w:style>
  <w:style w:type="character" w:customStyle="1" w:styleId="ListLabel124">
    <w:name w:val="ListLabel 124"/>
    <w:uiPriority w:val="99"/>
    <w:rsid w:val="00872D69"/>
  </w:style>
  <w:style w:type="character" w:customStyle="1" w:styleId="ListLabel125">
    <w:name w:val="ListLabel 125"/>
    <w:uiPriority w:val="99"/>
    <w:rsid w:val="00872D69"/>
  </w:style>
  <w:style w:type="character" w:customStyle="1" w:styleId="ListLabel126">
    <w:name w:val="ListLabel 126"/>
    <w:uiPriority w:val="99"/>
    <w:rsid w:val="00872D69"/>
  </w:style>
  <w:style w:type="character" w:customStyle="1" w:styleId="ListLabel127">
    <w:name w:val="ListLabel 127"/>
    <w:uiPriority w:val="99"/>
    <w:rsid w:val="00872D69"/>
    <w:rPr>
      <w:rFonts w:ascii="Times New Roman" w:hAnsi="Times New Roman"/>
      <w:b/>
      <w:sz w:val="24"/>
    </w:rPr>
  </w:style>
  <w:style w:type="character" w:customStyle="1" w:styleId="ListLabel128">
    <w:name w:val="ListLabel 128"/>
    <w:uiPriority w:val="99"/>
    <w:rsid w:val="00872D69"/>
  </w:style>
  <w:style w:type="character" w:customStyle="1" w:styleId="ListLabel129">
    <w:name w:val="ListLabel 129"/>
    <w:uiPriority w:val="99"/>
    <w:rsid w:val="00872D69"/>
  </w:style>
  <w:style w:type="character" w:customStyle="1" w:styleId="ListLabel130">
    <w:name w:val="ListLabel 130"/>
    <w:uiPriority w:val="99"/>
    <w:rsid w:val="00872D69"/>
  </w:style>
  <w:style w:type="character" w:customStyle="1" w:styleId="ListLabel131">
    <w:name w:val="ListLabel 131"/>
    <w:uiPriority w:val="99"/>
    <w:rsid w:val="00872D69"/>
  </w:style>
  <w:style w:type="character" w:customStyle="1" w:styleId="ListLabel132">
    <w:name w:val="ListLabel 132"/>
    <w:uiPriority w:val="99"/>
    <w:rsid w:val="00872D69"/>
  </w:style>
  <w:style w:type="character" w:customStyle="1" w:styleId="ListLabel133">
    <w:name w:val="ListLabel 133"/>
    <w:uiPriority w:val="99"/>
    <w:rsid w:val="00872D69"/>
  </w:style>
  <w:style w:type="character" w:customStyle="1" w:styleId="ListLabel134">
    <w:name w:val="ListLabel 134"/>
    <w:uiPriority w:val="99"/>
    <w:rsid w:val="00872D69"/>
  </w:style>
  <w:style w:type="character" w:customStyle="1" w:styleId="ListLabel135">
    <w:name w:val="ListLabel 135"/>
    <w:uiPriority w:val="99"/>
    <w:rsid w:val="00872D69"/>
  </w:style>
  <w:style w:type="paragraph" w:customStyle="1" w:styleId="Ttulo">
    <w:name w:val="Título"/>
    <w:basedOn w:val="Normale"/>
    <w:next w:val="Corpotesto"/>
    <w:uiPriority w:val="99"/>
    <w:rsid w:val="00872D69"/>
    <w:pPr>
      <w:keepNext/>
      <w:spacing w:before="240" w:after="120"/>
    </w:pPr>
    <w:rPr>
      <w:rFonts w:ascii="Liberation Sans" w:hAnsi="Liberation Sans" w:cs="Lohit Devanagari"/>
      <w:sz w:val="28"/>
      <w:szCs w:val="28"/>
    </w:rPr>
  </w:style>
  <w:style w:type="paragraph" w:styleId="Corpotesto">
    <w:name w:val="Body Text"/>
    <w:basedOn w:val="Normale"/>
    <w:link w:val="CorpotestoCarattere"/>
    <w:uiPriority w:val="99"/>
    <w:rsid w:val="00872D69"/>
    <w:pPr>
      <w:spacing w:after="140" w:line="276" w:lineRule="auto"/>
    </w:pPr>
  </w:style>
  <w:style w:type="character" w:customStyle="1" w:styleId="CorpotestoCarattere">
    <w:name w:val="Corpo testo Carattere"/>
    <w:link w:val="Corpotesto"/>
    <w:uiPriority w:val="99"/>
    <w:semiHidden/>
    <w:locked/>
    <w:rsid w:val="005744F1"/>
    <w:rPr>
      <w:rFonts w:cs="Times New Roman"/>
      <w:lang w:val="it-IT" w:eastAsia="en-US"/>
    </w:rPr>
  </w:style>
  <w:style w:type="paragraph" w:styleId="Elenco">
    <w:name w:val="List"/>
    <w:basedOn w:val="Corpotesto"/>
    <w:uiPriority w:val="99"/>
    <w:rsid w:val="00872D69"/>
    <w:rPr>
      <w:rFonts w:cs="Lohit Devanagari"/>
    </w:rPr>
  </w:style>
  <w:style w:type="paragraph" w:styleId="Didascalia">
    <w:name w:val="caption"/>
    <w:basedOn w:val="Normale"/>
    <w:uiPriority w:val="99"/>
    <w:qFormat/>
    <w:rsid w:val="00872D69"/>
    <w:pPr>
      <w:suppressLineNumbers/>
      <w:spacing w:before="120" w:after="120"/>
    </w:pPr>
    <w:rPr>
      <w:rFonts w:cs="Lohit Devanagari"/>
      <w:i/>
      <w:iCs/>
      <w:sz w:val="24"/>
      <w:szCs w:val="24"/>
    </w:rPr>
  </w:style>
  <w:style w:type="paragraph" w:customStyle="1" w:styleId="ndice">
    <w:name w:val="Índice"/>
    <w:basedOn w:val="Normale"/>
    <w:uiPriority w:val="99"/>
    <w:rsid w:val="00872D69"/>
    <w:pPr>
      <w:suppressLineNumbers/>
    </w:pPr>
    <w:rPr>
      <w:rFonts w:cs="Lohit Devanagari"/>
    </w:rPr>
  </w:style>
  <w:style w:type="paragraph" w:styleId="Paragrafoelenco">
    <w:name w:val="List Paragraph"/>
    <w:basedOn w:val="Normale"/>
    <w:uiPriority w:val="99"/>
    <w:qFormat/>
    <w:rsid w:val="00B21971"/>
    <w:pPr>
      <w:ind w:left="720"/>
      <w:contextualSpacing/>
    </w:pPr>
  </w:style>
  <w:style w:type="paragraph" w:styleId="Testonotaapidipagina">
    <w:name w:val="footnote text"/>
    <w:basedOn w:val="Normale"/>
    <w:link w:val="TestonotaapidipaginaCarattere"/>
    <w:uiPriority w:val="99"/>
    <w:semiHidden/>
    <w:rsid w:val="00B21971"/>
    <w:pPr>
      <w:spacing w:line="240" w:lineRule="auto"/>
    </w:pPr>
    <w:rPr>
      <w:rFonts w:ascii="Cambria" w:hAnsi="Cambria"/>
      <w:sz w:val="20"/>
      <w:szCs w:val="20"/>
      <w:lang w:val="pl-PL" w:eastAsia="pl-PL"/>
    </w:rPr>
  </w:style>
  <w:style w:type="character" w:customStyle="1" w:styleId="TestonotaapidipaginaCarattere">
    <w:name w:val="Testo nota a piè di pagina Carattere"/>
    <w:link w:val="Testonotaapidipagina"/>
    <w:uiPriority w:val="99"/>
    <w:semiHidden/>
    <w:locked/>
    <w:rsid w:val="005744F1"/>
    <w:rPr>
      <w:rFonts w:cs="Times New Roman"/>
      <w:sz w:val="20"/>
      <w:szCs w:val="20"/>
      <w:lang w:val="it-IT" w:eastAsia="en-US"/>
    </w:rPr>
  </w:style>
  <w:style w:type="paragraph" w:styleId="Intestazione">
    <w:name w:val="header"/>
    <w:basedOn w:val="Normale"/>
    <w:link w:val="IntestazioneCarattere"/>
    <w:uiPriority w:val="99"/>
    <w:rsid w:val="00B21971"/>
    <w:pPr>
      <w:tabs>
        <w:tab w:val="center" w:pos="4819"/>
        <w:tab w:val="right" w:pos="9638"/>
      </w:tabs>
      <w:spacing w:line="240" w:lineRule="auto"/>
    </w:pPr>
    <w:rPr>
      <w:sz w:val="20"/>
      <w:szCs w:val="20"/>
      <w:lang w:val="pl-PL" w:eastAsia="pl-PL"/>
    </w:rPr>
  </w:style>
  <w:style w:type="character" w:customStyle="1" w:styleId="IntestazioneCarattere">
    <w:name w:val="Intestazione Carattere"/>
    <w:link w:val="Intestazione"/>
    <w:uiPriority w:val="99"/>
    <w:semiHidden/>
    <w:locked/>
    <w:rsid w:val="005744F1"/>
    <w:rPr>
      <w:rFonts w:cs="Times New Roman"/>
      <w:lang w:val="it-IT" w:eastAsia="en-US"/>
    </w:rPr>
  </w:style>
  <w:style w:type="paragraph" w:styleId="Pidipagina">
    <w:name w:val="footer"/>
    <w:basedOn w:val="Normale"/>
    <w:link w:val="PidipaginaCarattere"/>
    <w:uiPriority w:val="99"/>
    <w:rsid w:val="00B21971"/>
    <w:pPr>
      <w:tabs>
        <w:tab w:val="center" w:pos="4819"/>
        <w:tab w:val="right" w:pos="9638"/>
      </w:tabs>
      <w:spacing w:line="240" w:lineRule="auto"/>
    </w:pPr>
    <w:rPr>
      <w:sz w:val="20"/>
      <w:szCs w:val="20"/>
      <w:lang w:val="pl-PL" w:eastAsia="pl-PL"/>
    </w:rPr>
  </w:style>
  <w:style w:type="character" w:customStyle="1" w:styleId="PidipaginaCarattere">
    <w:name w:val="Piè di pagina Carattere"/>
    <w:link w:val="Pidipagina"/>
    <w:uiPriority w:val="99"/>
    <w:semiHidden/>
    <w:locked/>
    <w:rsid w:val="005744F1"/>
    <w:rPr>
      <w:rFonts w:cs="Times New Roman"/>
      <w:lang w:val="it-IT" w:eastAsia="en-US"/>
    </w:rPr>
  </w:style>
  <w:style w:type="paragraph" w:styleId="Testofumetto">
    <w:name w:val="Balloon Text"/>
    <w:basedOn w:val="Normale"/>
    <w:link w:val="TestofumettoCarattere"/>
    <w:uiPriority w:val="99"/>
    <w:semiHidden/>
    <w:rsid w:val="00B21971"/>
    <w:pPr>
      <w:spacing w:line="240" w:lineRule="auto"/>
    </w:pPr>
    <w:rPr>
      <w:rFonts w:ascii="Segoe UI" w:hAnsi="Segoe UI"/>
      <w:sz w:val="18"/>
      <w:szCs w:val="18"/>
      <w:lang w:val="pl-PL" w:eastAsia="pl-PL"/>
    </w:rPr>
  </w:style>
  <w:style w:type="character" w:customStyle="1" w:styleId="TestofumettoCarattere">
    <w:name w:val="Testo fumetto Carattere"/>
    <w:link w:val="Testofumetto"/>
    <w:uiPriority w:val="99"/>
    <w:semiHidden/>
    <w:locked/>
    <w:rsid w:val="005744F1"/>
    <w:rPr>
      <w:rFonts w:ascii="Times New Roman" w:hAnsi="Times New Roman" w:cs="Times New Roman"/>
      <w:sz w:val="2"/>
      <w:lang w:val="it-IT" w:eastAsia="en-US"/>
    </w:rPr>
  </w:style>
  <w:style w:type="table" w:styleId="Grigliatabella">
    <w:name w:val="Table Grid"/>
    <w:basedOn w:val="Tabellanormale"/>
    <w:uiPriority w:val="99"/>
    <w:rsid w:val="00B21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uiPriority w:val="99"/>
    <w:semiHidden/>
    <w:rsid w:val="0097421E"/>
    <w:rPr>
      <w:rFonts w:cs="Times New Roman"/>
      <w:vertAlign w:val="superscript"/>
    </w:rPr>
  </w:style>
  <w:style w:type="character" w:customStyle="1" w:styleId="gt-text">
    <w:name w:val="gt-text"/>
    <w:uiPriority w:val="99"/>
    <w:rsid w:val="00564316"/>
    <w:rPr>
      <w:rFonts w:cs="Times New Roman"/>
    </w:rPr>
  </w:style>
  <w:style w:type="character" w:customStyle="1" w:styleId="st">
    <w:name w:val="st"/>
    <w:uiPriority w:val="99"/>
    <w:rsid w:val="00835BDE"/>
    <w:rPr>
      <w:rFonts w:cs="Times New Roman"/>
    </w:rPr>
  </w:style>
  <w:style w:type="character" w:styleId="Enfasicorsivo">
    <w:name w:val="Emphasis"/>
    <w:uiPriority w:val="99"/>
    <w:qFormat/>
    <w:locked/>
    <w:rsid w:val="00835BDE"/>
    <w:rPr>
      <w:rFonts w:cs="Times New Roman"/>
      <w:i/>
      <w:iCs/>
    </w:rPr>
  </w:style>
  <w:style w:type="character" w:styleId="Collegamentoipertestuale">
    <w:name w:val="Hyperlink"/>
    <w:uiPriority w:val="99"/>
    <w:rsid w:val="00A1349C"/>
    <w:rPr>
      <w:rFonts w:cs="Times New Roman"/>
      <w:color w:val="0000FF"/>
      <w:u w:val="single"/>
    </w:rPr>
  </w:style>
  <w:style w:type="paragraph" w:styleId="Testonotadichiusura">
    <w:name w:val="endnote text"/>
    <w:basedOn w:val="Normale"/>
    <w:link w:val="TestonotadichiusuraCarattere"/>
    <w:uiPriority w:val="99"/>
    <w:semiHidden/>
    <w:rsid w:val="00C86261"/>
    <w:rPr>
      <w:sz w:val="20"/>
      <w:szCs w:val="20"/>
    </w:rPr>
  </w:style>
  <w:style w:type="character" w:customStyle="1" w:styleId="TestonotadichiusuraCarattere">
    <w:name w:val="Testo nota di chiusura Carattere"/>
    <w:link w:val="Testonotadichiusura"/>
    <w:uiPriority w:val="99"/>
    <w:semiHidden/>
    <w:locked/>
    <w:rsid w:val="00093192"/>
    <w:rPr>
      <w:rFonts w:cs="Times New Roman"/>
      <w:sz w:val="20"/>
      <w:szCs w:val="20"/>
      <w:lang w:val="it-IT" w:eastAsia="en-US"/>
    </w:rPr>
  </w:style>
  <w:style w:type="character" w:styleId="Rimandonotadichiusura">
    <w:name w:val="endnote reference"/>
    <w:uiPriority w:val="99"/>
    <w:semiHidden/>
    <w:rsid w:val="00C86261"/>
    <w:rPr>
      <w:rFonts w:cs="Times New Roman"/>
      <w:vertAlign w:val="superscript"/>
    </w:rPr>
  </w:style>
  <w:style w:type="character" w:styleId="Enfasigrassetto">
    <w:name w:val="Strong"/>
    <w:uiPriority w:val="99"/>
    <w:qFormat/>
    <w:locked/>
    <w:rsid w:val="00FB4A1D"/>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26552">
      <w:marLeft w:val="0"/>
      <w:marRight w:val="0"/>
      <w:marTop w:val="0"/>
      <w:marBottom w:val="0"/>
      <w:divBdr>
        <w:top w:val="none" w:sz="0" w:space="0" w:color="auto"/>
        <w:left w:val="none" w:sz="0" w:space="0" w:color="auto"/>
        <w:bottom w:val="none" w:sz="0" w:space="0" w:color="auto"/>
        <w:right w:val="none" w:sz="0" w:space="0" w:color="auto"/>
      </w:divBdr>
    </w:div>
    <w:div w:id="199126553">
      <w:marLeft w:val="0"/>
      <w:marRight w:val="0"/>
      <w:marTop w:val="0"/>
      <w:marBottom w:val="0"/>
      <w:divBdr>
        <w:top w:val="none" w:sz="0" w:space="0" w:color="auto"/>
        <w:left w:val="none" w:sz="0" w:space="0" w:color="auto"/>
        <w:bottom w:val="none" w:sz="0" w:space="0" w:color="auto"/>
        <w:right w:val="none" w:sz="0" w:space="0" w:color="auto"/>
      </w:divBdr>
    </w:div>
    <w:div w:id="199126554">
      <w:marLeft w:val="0"/>
      <w:marRight w:val="0"/>
      <w:marTop w:val="0"/>
      <w:marBottom w:val="0"/>
      <w:divBdr>
        <w:top w:val="none" w:sz="0" w:space="0" w:color="auto"/>
        <w:left w:val="none" w:sz="0" w:space="0" w:color="auto"/>
        <w:bottom w:val="none" w:sz="0" w:space="0" w:color="auto"/>
        <w:right w:val="none" w:sz="0" w:space="0" w:color="auto"/>
      </w:divBdr>
    </w:div>
    <w:div w:id="199126555">
      <w:marLeft w:val="0"/>
      <w:marRight w:val="0"/>
      <w:marTop w:val="0"/>
      <w:marBottom w:val="0"/>
      <w:divBdr>
        <w:top w:val="none" w:sz="0" w:space="0" w:color="auto"/>
        <w:left w:val="none" w:sz="0" w:space="0" w:color="auto"/>
        <w:bottom w:val="none" w:sz="0" w:space="0" w:color="auto"/>
        <w:right w:val="none" w:sz="0" w:space="0" w:color="auto"/>
      </w:divBdr>
    </w:div>
    <w:div w:id="1991265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22</Pages>
  <Words>10550</Words>
  <Characters>60140</Characters>
  <Application>Microsoft Office Word</Application>
  <DocSecurity>0</DocSecurity>
  <Lines>501</Lines>
  <Paragraphs>141</Paragraphs>
  <ScaleCrop>false</ScaleCrop>
  <HeadingPairs>
    <vt:vector size="2" baseType="variant">
      <vt:variant>
        <vt:lpstr>Titolo</vt:lpstr>
      </vt:variant>
      <vt:variant>
        <vt:i4>1</vt:i4>
      </vt:variant>
    </vt:vector>
  </HeadingPairs>
  <TitlesOfParts>
    <vt:vector size="1" baseType="lpstr">
      <vt:lpstr>Strenna 2019</vt:lpstr>
    </vt:vector>
  </TitlesOfParts>
  <Company/>
  <LinksUpToDate>false</LinksUpToDate>
  <CharactersWithSpaces>70549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Strenna 2019</dc:title>
  <dc:subject/>
  <dc:creator>Stefano Vanoli</dc:creator>
  <cp:keywords/>
  <dc:description/>
  <cp:lastModifiedBy>Janusz Zapala</cp:lastModifiedBy>
  <cp:revision>10</cp:revision>
  <cp:lastPrinted>2018-12-05T08:54:00Z</cp:lastPrinted>
  <dcterms:created xsi:type="dcterms:W3CDTF">2019-01-12T14:15:00Z</dcterms:created>
  <dcterms:modified xsi:type="dcterms:W3CDTF">2019-01-14T10:36:00Z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