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B8E8" w14:textId="77777777" w:rsidR="00710550" w:rsidRPr="00F82860" w:rsidRDefault="009728F6" w:rsidP="00710550">
      <w:pPr>
        <w:pStyle w:val="Header"/>
        <w:tabs>
          <w:tab w:val="clear" w:pos="4819"/>
          <w:tab w:val="clear" w:pos="9638"/>
          <w:tab w:val="center" w:pos="25914"/>
          <w:tab w:val="right" w:pos="26144"/>
        </w:tabs>
        <w:ind w:right="5727"/>
        <w:jc w:val="center"/>
        <w:rPr>
          <w:rFonts w:ascii="Cambria" w:hAnsi="Cambria"/>
        </w:rPr>
      </w:pPr>
      <w:r>
        <w:rPr>
          <w:rFonts w:ascii="Cambria" w:hAnsi="Cambria"/>
          <w:noProof/>
          <w:lang w:val="en-AU" w:eastAsia="en-AU"/>
        </w:rPr>
        <w:pict w14:anchorId="69CCD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6.5pt;height:60pt;visibility:visible">
            <v:imagedata r:id="rId8" o:title=""/>
          </v:shape>
        </w:pict>
      </w:r>
    </w:p>
    <w:p w14:paraId="0BEB89E8" w14:textId="77777777" w:rsidR="00710550" w:rsidRPr="00F177A9" w:rsidRDefault="00710550" w:rsidP="00710550">
      <w:pPr>
        <w:pStyle w:val="Header"/>
        <w:tabs>
          <w:tab w:val="clear" w:pos="4819"/>
          <w:tab w:val="clear" w:pos="9638"/>
          <w:tab w:val="center" w:pos="25914"/>
          <w:tab w:val="right" w:pos="26144"/>
        </w:tabs>
        <w:spacing w:before="120"/>
        <w:ind w:right="5727"/>
        <w:jc w:val="center"/>
        <w:rPr>
          <w:rFonts w:ascii="Cambria" w:hAnsi="Cambria"/>
          <w:smallCaps/>
          <w:sz w:val="20"/>
          <w:szCs w:val="20"/>
        </w:rPr>
      </w:pPr>
      <w:r w:rsidRPr="00F177A9">
        <w:rPr>
          <w:rFonts w:ascii="Cambria" w:hAnsi="Cambria"/>
          <w:smallCaps/>
          <w:sz w:val="20"/>
          <w:szCs w:val="20"/>
        </w:rPr>
        <w:t>SOCIET</w:t>
      </w:r>
      <w:r w:rsidR="00F177A9" w:rsidRPr="00F177A9">
        <w:rPr>
          <w:rFonts w:ascii="Cambria" w:hAnsi="Cambria"/>
          <w:smallCaps/>
          <w:sz w:val="20"/>
          <w:szCs w:val="20"/>
        </w:rPr>
        <w:t>À</w:t>
      </w:r>
      <w:r w:rsidRPr="00F177A9">
        <w:rPr>
          <w:rFonts w:ascii="Cambria" w:hAnsi="Cambria"/>
          <w:smallCaps/>
          <w:sz w:val="20"/>
          <w:szCs w:val="20"/>
        </w:rPr>
        <w:t xml:space="preserve"> DI SAN FRANCESCO DI SALES</w:t>
      </w:r>
    </w:p>
    <w:p w14:paraId="661632CA" w14:textId="77777777" w:rsidR="00710550" w:rsidRPr="00F177A9" w:rsidRDefault="00710550" w:rsidP="00710550">
      <w:pPr>
        <w:pStyle w:val="Header"/>
        <w:tabs>
          <w:tab w:val="clear" w:pos="4819"/>
          <w:tab w:val="clear" w:pos="9638"/>
          <w:tab w:val="center" w:pos="25914"/>
          <w:tab w:val="right" w:pos="26144"/>
        </w:tabs>
        <w:ind w:right="5727"/>
        <w:jc w:val="center"/>
        <w:rPr>
          <w:rFonts w:ascii="Cambria" w:hAnsi="Cambria"/>
          <w:smallCaps/>
          <w:sz w:val="20"/>
          <w:szCs w:val="20"/>
        </w:rPr>
      </w:pPr>
      <w:r w:rsidRPr="00F177A9">
        <w:rPr>
          <w:rFonts w:ascii="Cambria" w:hAnsi="Cambria"/>
          <w:smallCaps/>
          <w:sz w:val="20"/>
          <w:szCs w:val="20"/>
        </w:rPr>
        <w:t>sede centrale salesiana</w:t>
      </w:r>
    </w:p>
    <w:p w14:paraId="7CA76158" w14:textId="77777777" w:rsidR="00710550" w:rsidRDefault="00710550" w:rsidP="00710550">
      <w:pPr>
        <w:pStyle w:val="Header"/>
        <w:tabs>
          <w:tab w:val="clear" w:pos="4819"/>
          <w:tab w:val="clear" w:pos="9638"/>
          <w:tab w:val="center" w:pos="25914"/>
          <w:tab w:val="right" w:pos="26144"/>
        </w:tabs>
        <w:ind w:right="5727"/>
        <w:jc w:val="center"/>
        <w:rPr>
          <w:rFonts w:ascii="Cambria" w:hAnsi="Cambria"/>
          <w:sz w:val="20"/>
          <w:szCs w:val="20"/>
        </w:rPr>
      </w:pPr>
      <w:r w:rsidRPr="00F177A9">
        <w:rPr>
          <w:rFonts w:ascii="Cambria" w:hAnsi="Cambria"/>
          <w:sz w:val="20"/>
          <w:szCs w:val="20"/>
        </w:rPr>
        <w:t>Via Marsala 42 - 00185 Roma</w:t>
      </w:r>
    </w:p>
    <w:p w14:paraId="3C4E77BD" w14:textId="77777777" w:rsidR="009E73A2" w:rsidRPr="009E73A2" w:rsidRDefault="009E73A2" w:rsidP="00567B03">
      <w:pPr>
        <w:pStyle w:val="Header"/>
        <w:tabs>
          <w:tab w:val="clear" w:pos="4819"/>
          <w:tab w:val="clear" w:pos="9638"/>
          <w:tab w:val="center" w:pos="25914"/>
          <w:tab w:val="right" w:pos="26144"/>
        </w:tabs>
        <w:ind w:right="5727"/>
        <w:rPr>
          <w:rFonts w:ascii="Cambria" w:hAnsi="Cambria"/>
          <w:sz w:val="14"/>
          <w:szCs w:val="14"/>
        </w:rPr>
      </w:pPr>
    </w:p>
    <w:p w14:paraId="540ABD96" w14:textId="77777777" w:rsidR="00567B03" w:rsidRPr="002A6FB1" w:rsidRDefault="00567B03" w:rsidP="00567B03">
      <w:pPr>
        <w:pStyle w:val="NoSpacing"/>
        <w:jc w:val="both"/>
        <w:rPr>
          <w:rFonts w:ascii="Cambria" w:hAnsi="Cambria"/>
          <w:sz w:val="20"/>
          <w:szCs w:val="20"/>
          <w:lang w:val="it-IT"/>
        </w:rPr>
      </w:pPr>
      <w:r w:rsidRPr="002A6FB1">
        <w:rPr>
          <w:rFonts w:ascii="Cambria" w:hAnsi="Cambria"/>
          <w:sz w:val="20"/>
          <w:szCs w:val="20"/>
          <w:lang w:val="it-IT"/>
        </w:rPr>
        <w:t>Gli Ispettori</w:t>
      </w:r>
    </w:p>
    <w:p w14:paraId="3B17F683" w14:textId="77777777" w:rsidR="00567B03" w:rsidRPr="002A6FB1" w:rsidRDefault="00567B03" w:rsidP="00567B03">
      <w:pPr>
        <w:pStyle w:val="NoSpacing"/>
        <w:jc w:val="both"/>
        <w:rPr>
          <w:rFonts w:ascii="Cambria" w:hAnsi="Cambria"/>
          <w:sz w:val="20"/>
          <w:szCs w:val="20"/>
          <w:lang w:val="it-IT"/>
        </w:rPr>
      </w:pPr>
      <w:r w:rsidRPr="002A6FB1">
        <w:rPr>
          <w:rFonts w:ascii="Cambria" w:hAnsi="Cambria"/>
          <w:sz w:val="20"/>
          <w:szCs w:val="20"/>
          <w:lang w:val="it-IT"/>
        </w:rPr>
        <w:t>Loro Sede</w:t>
      </w:r>
    </w:p>
    <w:p w14:paraId="2158E352" w14:textId="77777777" w:rsidR="00567B03" w:rsidRPr="002A6FB1" w:rsidRDefault="00567B03" w:rsidP="00567B03">
      <w:pPr>
        <w:pStyle w:val="NoSpacing"/>
        <w:jc w:val="both"/>
        <w:rPr>
          <w:rFonts w:ascii="Cambria" w:hAnsi="Cambria"/>
          <w:sz w:val="16"/>
          <w:szCs w:val="16"/>
          <w:lang w:val="it-IT"/>
        </w:rPr>
      </w:pPr>
    </w:p>
    <w:p w14:paraId="6A15918F" w14:textId="77777777" w:rsidR="00567B03" w:rsidRPr="002A6FB1" w:rsidRDefault="00567B03" w:rsidP="00567B03">
      <w:pPr>
        <w:pStyle w:val="NoSpacing"/>
        <w:jc w:val="both"/>
        <w:rPr>
          <w:rFonts w:ascii="Cambria" w:hAnsi="Cambria"/>
          <w:i/>
          <w:iCs/>
          <w:sz w:val="21"/>
          <w:szCs w:val="21"/>
          <w:lang w:val="it-IT"/>
        </w:rPr>
      </w:pPr>
      <w:r w:rsidRPr="002A6FB1">
        <w:rPr>
          <w:rFonts w:ascii="Cambria" w:hAnsi="Cambria"/>
          <w:i/>
          <w:iCs/>
          <w:sz w:val="21"/>
          <w:szCs w:val="21"/>
          <w:lang w:val="it-IT"/>
        </w:rPr>
        <w:t>Per informazione</w:t>
      </w:r>
    </w:p>
    <w:p w14:paraId="587E13CF" w14:textId="77777777" w:rsidR="00567B03" w:rsidRPr="002A6FB1" w:rsidRDefault="00567B03" w:rsidP="00567B03">
      <w:pPr>
        <w:pStyle w:val="NoSpacing"/>
        <w:jc w:val="both"/>
        <w:rPr>
          <w:rFonts w:ascii="Cambria" w:hAnsi="Cambria"/>
          <w:sz w:val="16"/>
          <w:szCs w:val="16"/>
          <w:lang w:val="it-IT"/>
        </w:rPr>
      </w:pPr>
    </w:p>
    <w:p w14:paraId="77CAC583" w14:textId="77777777" w:rsidR="00567B03" w:rsidRPr="002A6FB1" w:rsidRDefault="00567B03" w:rsidP="00567B03">
      <w:pPr>
        <w:pStyle w:val="NoSpacing"/>
        <w:jc w:val="both"/>
        <w:rPr>
          <w:rFonts w:ascii="Cambria" w:hAnsi="Cambria"/>
          <w:sz w:val="20"/>
          <w:szCs w:val="20"/>
          <w:lang w:val="it-IT"/>
        </w:rPr>
      </w:pPr>
      <w:r w:rsidRPr="002A6FB1">
        <w:rPr>
          <w:rFonts w:ascii="Cambria" w:hAnsi="Cambria"/>
          <w:sz w:val="20"/>
          <w:szCs w:val="20"/>
          <w:lang w:val="it-IT"/>
        </w:rPr>
        <w:t>Gli Economi Ispettoriali</w:t>
      </w:r>
    </w:p>
    <w:p w14:paraId="39082036" w14:textId="77777777" w:rsidR="00567B03" w:rsidRPr="002A6FB1" w:rsidRDefault="00567B03" w:rsidP="00567B03">
      <w:pPr>
        <w:pStyle w:val="NoSpacing"/>
        <w:jc w:val="both"/>
        <w:rPr>
          <w:rFonts w:ascii="Cambria" w:hAnsi="Cambria"/>
          <w:sz w:val="20"/>
          <w:szCs w:val="20"/>
          <w:lang w:val="it-IT"/>
        </w:rPr>
      </w:pPr>
      <w:r w:rsidRPr="002A6FB1">
        <w:rPr>
          <w:rFonts w:ascii="Cambria" w:hAnsi="Cambria"/>
          <w:sz w:val="20"/>
          <w:szCs w:val="20"/>
          <w:lang w:val="it-IT"/>
        </w:rPr>
        <w:t>Loro Sede</w:t>
      </w:r>
    </w:p>
    <w:p w14:paraId="07C88792" w14:textId="77777777" w:rsidR="00567B03" w:rsidRPr="002A6FB1" w:rsidRDefault="00567B03" w:rsidP="00567B03">
      <w:pPr>
        <w:pStyle w:val="NoSpacing"/>
        <w:jc w:val="both"/>
        <w:rPr>
          <w:rFonts w:ascii="Cambria" w:hAnsi="Cambria"/>
          <w:sz w:val="14"/>
          <w:szCs w:val="14"/>
          <w:lang w:val="it-IT"/>
        </w:rPr>
      </w:pPr>
    </w:p>
    <w:p w14:paraId="3305983F" w14:textId="77777777" w:rsidR="00567B03" w:rsidRPr="002A6FB1" w:rsidRDefault="00567B03" w:rsidP="00567B03">
      <w:pPr>
        <w:pStyle w:val="NoSpacing"/>
        <w:jc w:val="right"/>
        <w:rPr>
          <w:rFonts w:ascii="Cambria" w:hAnsi="Cambria"/>
          <w:sz w:val="20"/>
          <w:szCs w:val="20"/>
          <w:lang w:val="it-IT"/>
        </w:rPr>
      </w:pPr>
      <w:r w:rsidRPr="002A6FB1">
        <w:rPr>
          <w:rFonts w:ascii="Cambria" w:hAnsi="Cambria"/>
          <w:sz w:val="20"/>
          <w:szCs w:val="20"/>
          <w:lang w:val="it-IT"/>
        </w:rPr>
        <w:t>31 gennaio 2021</w:t>
      </w:r>
    </w:p>
    <w:p w14:paraId="78AE892B" w14:textId="6F4396E0" w:rsidR="00567B03" w:rsidRPr="002A6FB1" w:rsidRDefault="00567B03" w:rsidP="00567B03">
      <w:pPr>
        <w:pStyle w:val="NoSpacing"/>
        <w:jc w:val="right"/>
        <w:rPr>
          <w:rFonts w:ascii="Cambria" w:hAnsi="Cambria"/>
          <w:i/>
          <w:iCs/>
          <w:sz w:val="18"/>
          <w:szCs w:val="18"/>
          <w:lang w:val="it-IT"/>
        </w:rPr>
      </w:pPr>
      <w:r w:rsidRPr="002A6FB1">
        <w:rPr>
          <w:rFonts w:ascii="Cambria" w:hAnsi="Cambria"/>
          <w:i/>
          <w:iCs/>
          <w:sz w:val="18"/>
          <w:szCs w:val="18"/>
          <w:lang w:val="it-IT"/>
        </w:rPr>
        <w:t>Prot. 21/0022</w:t>
      </w:r>
    </w:p>
    <w:p w14:paraId="5AD1201E" w14:textId="77777777" w:rsidR="00567B03" w:rsidRPr="002A6FB1" w:rsidRDefault="00567B03" w:rsidP="00567B03">
      <w:pPr>
        <w:pStyle w:val="NoSpacing"/>
        <w:rPr>
          <w:rFonts w:ascii="Cambria" w:hAnsi="Cambria"/>
          <w:lang w:val="it-IT"/>
        </w:rPr>
      </w:pPr>
      <w:r w:rsidRPr="002A6FB1">
        <w:rPr>
          <w:rFonts w:ascii="Cambria" w:hAnsi="Cambria"/>
          <w:sz w:val="20"/>
          <w:szCs w:val="20"/>
          <w:lang w:val="it-IT"/>
        </w:rPr>
        <w:t>Caro Sig. Ispettore</w:t>
      </w:r>
      <w:r w:rsidRPr="002A6FB1">
        <w:rPr>
          <w:rFonts w:ascii="Cambria" w:hAnsi="Cambria"/>
          <w:lang w:val="it-IT"/>
        </w:rPr>
        <w:t>,</w:t>
      </w:r>
    </w:p>
    <w:p w14:paraId="23CA1583" w14:textId="77777777" w:rsidR="00567B03" w:rsidRPr="002A6FB1" w:rsidRDefault="00567B03" w:rsidP="00567B03">
      <w:pPr>
        <w:pStyle w:val="NoSpacing"/>
        <w:rPr>
          <w:rFonts w:ascii="Cambria" w:hAnsi="Cambria"/>
          <w:sz w:val="10"/>
          <w:szCs w:val="10"/>
          <w:lang w:val="it-IT"/>
        </w:rPr>
      </w:pPr>
    </w:p>
    <w:p w14:paraId="1AA80AAC" w14:textId="77777777" w:rsidR="00567B03" w:rsidRPr="002A6FB1" w:rsidRDefault="00567B03" w:rsidP="00567B03">
      <w:pPr>
        <w:pStyle w:val="NoSpacing"/>
        <w:jc w:val="center"/>
        <w:rPr>
          <w:rFonts w:ascii="Cambria" w:hAnsi="Cambria"/>
          <w:b/>
          <w:bCs/>
          <w:lang w:val="it-IT"/>
        </w:rPr>
      </w:pPr>
      <w:r w:rsidRPr="002A6FB1">
        <w:rPr>
          <w:rFonts w:ascii="Cambria" w:hAnsi="Cambria"/>
          <w:b/>
          <w:bCs/>
          <w:lang w:val="it-IT"/>
        </w:rPr>
        <w:t xml:space="preserve">Le Distribuzioni della ‘Solidarietà Missionaria’ del Rettor Maggiore </w:t>
      </w:r>
    </w:p>
    <w:p w14:paraId="3BAE3849" w14:textId="77777777" w:rsidR="00567B03" w:rsidRPr="002A6FB1" w:rsidRDefault="00567B03" w:rsidP="00567B03">
      <w:pPr>
        <w:pStyle w:val="NoSpacing"/>
        <w:jc w:val="both"/>
        <w:rPr>
          <w:rFonts w:ascii="Cambria" w:hAnsi="Cambria"/>
          <w:b/>
          <w:bCs/>
          <w:sz w:val="10"/>
          <w:szCs w:val="10"/>
          <w:lang w:val="it-IT"/>
        </w:rPr>
      </w:pPr>
    </w:p>
    <w:p w14:paraId="25B20D28" w14:textId="77777777" w:rsidR="00567B03" w:rsidRPr="002A6FB1" w:rsidRDefault="00567B03" w:rsidP="00567B03">
      <w:pPr>
        <w:pStyle w:val="NoSpacing"/>
        <w:jc w:val="both"/>
        <w:rPr>
          <w:rFonts w:ascii="Cambria" w:hAnsi="Cambria"/>
          <w:lang w:val="it-IT"/>
        </w:rPr>
      </w:pPr>
      <w:r w:rsidRPr="002A6FB1">
        <w:rPr>
          <w:rFonts w:ascii="Cambria" w:hAnsi="Cambria"/>
          <w:sz w:val="20"/>
          <w:szCs w:val="20"/>
          <w:lang w:val="it-IT"/>
        </w:rPr>
        <w:t xml:space="preserve">Da diversi anni stiamo sviluppando un sistema </w:t>
      </w:r>
      <w:bookmarkStart w:id="0" w:name="_Hlk62655445"/>
      <w:r w:rsidRPr="002A6FB1">
        <w:rPr>
          <w:rFonts w:ascii="Cambria" w:hAnsi="Cambria"/>
          <w:sz w:val="20"/>
          <w:szCs w:val="20"/>
          <w:lang w:val="it-IT"/>
        </w:rPr>
        <w:t xml:space="preserve">per un migliore coordinamento e una maggiore trasparenza e rendicontazione riguardo alle richieste di solidarietà finanziaria delle Ispettorie </w:t>
      </w:r>
      <w:r w:rsidRPr="002A6FB1">
        <w:rPr>
          <w:rFonts w:ascii="Cambria" w:hAnsi="Cambria"/>
          <w:strike/>
          <w:sz w:val="20"/>
          <w:szCs w:val="20"/>
          <w:lang w:val="it-IT"/>
        </w:rPr>
        <w:t>d</w:t>
      </w:r>
      <w:r w:rsidRPr="002A6FB1">
        <w:rPr>
          <w:rFonts w:ascii="Cambria" w:hAnsi="Cambria"/>
          <w:sz w:val="20"/>
          <w:szCs w:val="20"/>
          <w:lang w:val="it-IT"/>
        </w:rPr>
        <w:t>al Rettore Maggiore</w:t>
      </w:r>
      <w:bookmarkEnd w:id="0"/>
      <w:r w:rsidRPr="002A6FB1">
        <w:rPr>
          <w:rFonts w:ascii="Cambria" w:hAnsi="Cambria"/>
          <w:lang w:val="it-IT"/>
        </w:rPr>
        <w:t xml:space="preserve">. </w:t>
      </w:r>
    </w:p>
    <w:p w14:paraId="3AAF79B2" w14:textId="77777777" w:rsidR="00567B03" w:rsidRPr="009878E0" w:rsidRDefault="00567B03" w:rsidP="00567B03">
      <w:pPr>
        <w:pStyle w:val="NoSpacing"/>
        <w:jc w:val="both"/>
        <w:rPr>
          <w:rFonts w:ascii="Cambria" w:hAnsi="Cambria"/>
          <w:sz w:val="8"/>
          <w:szCs w:val="8"/>
          <w:lang w:val="it-IT"/>
        </w:rPr>
      </w:pPr>
    </w:p>
    <w:p w14:paraId="78DC640C" w14:textId="77777777" w:rsidR="00567B03" w:rsidRPr="002A6FB1" w:rsidRDefault="00567B03" w:rsidP="00567B03">
      <w:pPr>
        <w:pStyle w:val="NoSpacing"/>
        <w:jc w:val="both"/>
        <w:rPr>
          <w:rFonts w:ascii="Cambria" w:hAnsi="Cambria"/>
          <w:b/>
          <w:bCs/>
          <w:sz w:val="20"/>
          <w:szCs w:val="20"/>
          <w:lang w:val="it-IT"/>
        </w:rPr>
      </w:pPr>
      <w:r w:rsidRPr="002A6FB1">
        <w:rPr>
          <w:rFonts w:ascii="Cambria" w:hAnsi="Cambria"/>
          <w:b/>
          <w:bCs/>
          <w:sz w:val="20"/>
          <w:szCs w:val="20"/>
          <w:lang w:val="it-IT"/>
        </w:rPr>
        <w:t>I Criteri Principali</w:t>
      </w:r>
    </w:p>
    <w:p w14:paraId="39F71E04" w14:textId="77777777" w:rsidR="00567B03" w:rsidRPr="002A6FB1" w:rsidRDefault="00567B03" w:rsidP="00567B03">
      <w:pPr>
        <w:pStyle w:val="NoSpacing"/>
        <w:jc w:val="both"/>
        <w:rPr>
          <w:rFonts w:ascii="Cambria" w:hAnsi="Cambria"/>
          <w:strike/>
          <w:lang w:val="it-IT"/>
        </w:rPr>
      </w:pPr>
      <w:r w:rsidRPr="002A6FB1">
        <w:rPr>
          <w:rFonts w:ascii="Cambria" w:hAnsi="Cambria"/>
          <w:sz w:val="20"/>
          <w:szCs w:val="20"/>
          <w:lang w:val="it-IT"/>
        </w:rPr>
        <w:t>Le richieste di aiuto al Rettor Maggiore vengono presentate dall’Ispettore, con il consenso del suo Consiglio, presentando un ‘Progetto’ con il modulo di Richiesta di Progetto, che è stato preparato dal Settore Missioni, debitamente compilato</w:t>
      </w:r>
      <w:r w:rsidRPr="009878E0">
        <w:rPr>
          <w:rFonts w:ascii="Cambria" w:hAnsi="Cambria"/>
          <w:lang w:val="it-IT"/>
        </w:rPr>
        <w:t>.</w:t>
      </w:r>
      <w:r w:rsidRPr="002A6FB1">
        <w:rPr>
          <w:rFonts w:ascii="Cambria" w:hAnsi="Cambria"/>
          <w:strike/>
          <w:lang w:val="it-IT"/>
        </w:rPr>
        <w:t xml:space="preserve"> </w:t>
      </w:r>
    </w:p>
    <w:p w14:paraId="58474A75" w14:textId="77777777" w:rsidR="00567B03" w:rsidRPr="002A6FB1" w:rsidRDefault="00567B03" w:rsidP="00567B03">
      <w:pPr>
        <w:pStyle w:val="NoSpacing"/>
        <w:jc w:val="both"/>
        <w:rPr>
          <w:rFonts w:ascii="Cambria" w:hAnsi="Cambria"/>
          <w:sz w:val="6"/>
          <w:szCs w:val="6"/>
          <w:lang w:val="it-IT"/>
        </w:rPr>
      </w:pPr>
    </w:p>
    <w:p w14:paraId="42003D86" w14:textId="2E09848A" w:rsidR="00567B03" w:rsidRPr="002A6FB1" w:rsidRDefault="00567B03" w:rsidP="00567B03">
      <w:pPr>
        <w:pStyle w:val="NoSpacing"/>
        <w:jc w:val="both"/>
        <w:rPr>
          <w:rFonts w:ascii="Cambria" w:hAnsi="Cambria"/>
          <w:lang w:val="it-IT"/>
        </w:rPr>
      </w:pPr>
      <w:r w:rsidRPr="002A6FB1">
        <w:rPr>
          <w:rFonts w:ascii="Cambria" w:hAnsi="Cambria"/>
          <w:sz w:val="20"/>
          <w:szCs w:val="20"/>
          <w:lang w:val="it-IT"/>
        </w:rPr>
        <w:t xml:space="preserve">È importante tenere presente che le risorse per la solidarietà missionaria del Rettor Maggiore provengono principalmente dalle Procure </w:t>
      </w:r>
      <w:r w:rsidR="009878E0">
        <w:rPr>
          <w:rFonts w:ascii="Cambria" w:hAnsi="Cambria"/>
          <w:sz w:val="20"/>
          <w:szCs w:val="20"/>
          <w:lang w:val="it-IT"/>
        </w:rPr>
        <w:t>m</w:t>
      </w:r>
      <w:r w:rsidRPr="002A6FB1">
        <w:rPr>
          <w:rFonts w:ascii="Cambria" w:hAnsi="Cambria"/>
          <w:sz w:val="20"/>
          <w:szCs w:val="20"/>
          <w:lang w:val="it-IT"/>
        </w:rPr>
        <w:t>issionarie che dipendono da lui per l'attività missionaria di tutta la Congregazione (</w:t>
      </w:r>
      <w:r w:rsidRPr="002A6FB1">
        <w:rPr>
          <w:rFonts w:ascii="Cambria" w:hAnsi="Cambria"/>
          <w:i/>
          <w:iCs/>
          <w:sz w:val="20"/>
          <w:szCs w:val="20"/>
          <w:lang w:val="it-IT"/>
        </w:rPr>
        <w:t>Reg</w:t>
      </w:r>
      <w:r w:rsidRPr="002A6FB1">
        <w:rPr>
          <w:rFonts w:ascii="Cambria" w:hAnsi="Cambria"/>
          <w:sz w:val="20"/>
          <w:szCs w:val="20"/>
          <w:lang w:val="it-IT"/>
        </w:rPr>
        <w:t xml:space="preserve">. 24). Queste Procure </w:t>
      </w:r>
      <w:r w:rsidR="00D05561">
        <w:rPr>
          <w:rFonts w:ascii="Cambria" w:hAnsi="Cambria"/>
          <w:sz w:val="20"/>
          <w:szCs w:val="20"/>
          <w:lang w:val="it-IT"/>
        </w:rPr>
        <w:t>m</w:t>
      </w:r>
      <w:r w:rsidRPr="002A6FB1">
        <w:rPr>
          <w:rFonts w:ascii="Cambria" w:hAnsi="Cambria"/>
          <w:sz w:val="20"/>
          <w:szCs w:val="20"/>
          <w:lang w:val="it-IT"/>
        </w:rPr>
        <w:t>issionarie, a loro volta, devono giustificare i progetti ai loro donatori, ai revisori dei conti (</w:t>
      </w:r>
      <w:r w:rsidRPr="00C62033">
        <w:rPr>
          <w:rFonts w:ascii="Cambria" w:hAnsi="Cambria"/>
          <w:i/>
          <w:iCs/>
          <w:sz w:val="20"/>
          <w:szCs w:val="20"/>
          <w:lang w:val="it-IT"/>
        </w:rPr>
        <w:t>auditor</w:t>
      </w:r>
      <w:r w:rsidR="00C62033">
        <w:rPr>
          <w:rFonts w:ascii="Cambria" w:hAnsi="Cambria"/>
          <w:i/>
          <w:iCs/>
          <w:sz w:val="20"/>
          <w:szCs w:val="20"/>
          <w:lang w:val="it-IT"/>
        </w:rPr>
        <w:t>s</w:t>
      </w:r>
      <w:r w:rsidRPr="002A6FB1">
        <w:rPr>
          <w:rFonts w:ascii="Cambria" w:hAnsi="Cambria"/>
          <w:sz w:val="20"/>
          <w:szCs w:val="20"/>
          <w:lang w:val="it-IT"/>
        </w:rPr>
        <w:t>) e ai governi</w:t>
      </w:r>
      <w:r w:rsidRPr="002A6FB1">
        <w:rPr>
          <w:rFonts w:ascii="Cambria" w:hAnsi="Cambria"/>
          <w:lang w:val="it-IT"/>
        </w:rPr>
        <w:t xml:space="preserve">.  </w:t>
      </w:r>
    </w:p>
    <w:p w14:paraId="1E452169" w14:textId="77777777" w:rsidR="00567B03" w:rsidRPr="002A6FB1" w:rsidRDefault="00567B03" w:rsidP="00567B03">
      <w:pPr>
        <w:pStyle w:val="NoSpacing"/>
        <w:jc w:val="both"/>
        <w:rPr>
          <w:rFonts w:ascii="Cambria" w:hAnsi="Cambria"/>
          <w:sz w:val="6"/>
          <w:szCs w:val="6"/>
          <w:lang w:val="it-IT"/>
        </w:rPr>
      </w:pPr>
    </w:p>
    <w:p w14:paraId="5D1F89EA" w14:textId="4CCDEA2A" w:rsidR="00567B03" w:rsidRPr="002A6FB1" w:rsidRDefault="00567B03" w:rsidP="00567B03">
      <w:pPr>
        <w:pStyle w:val="NoSpacing"/>
        <w:jc w:val="both"/>
        <w:rPr>
          <w:rFonts w:ascii="Cambria" w:hAnsi="Cambria"/>
          <w:sz w:val="20"/>
          <w:szCs w:val="20"/>
          <w:lang w:val="it-IT"/>
        </w:rPr>
      </w:pPr>
      <w:r w:rsidRPr="002A6FB1">
        <w:rPr>
          <w:rFonts w:ascii="Cambria" w:hAnsi="Cambria"/>
          <w:sz w:val="20"/>
          <w:szCs w:val="20"/>
          <w:lang w:val="it-IT"/>
        </w:rPr>
        <w:t xml:space="preserve">Allo stesso modo, i donatori, i revisori ed i governi ora richiedono informazioni dettagliate sull’uso dei fondi donati. Spesso richiedono la prova che le linee guida della </w:t>
      </w:r>
      <w:r w:rsidRPr="002A6FB1">
        <w:rPr>
          <w:rFonts w:ascii="Cambria" w:hAnsi="Cambria"/>
          <w:i/>
          <w:iCs/>
          <w:sz w:val="20"/>
          <w:szCs w:val="20"/>
          <w:lang w:val="it-IT"/>
        </w:rPr>
        <w:t>Laudato Si'</w:t>
      </w:r>
      <w:r w:rsidRPr="002A6FB1">
        <w:rPr>
          <w:rFonts w:ascii="Cambria" w:hAnsi="Cambria"/>
          <w:sz w:val="20"/>
          <w:szCs w:val="20"/>
          <w:lang w:val="it-IT"/>
        </w:rPr>
        <w:t xml:space="preserve"> sul rispetto e la cura dell’ambiente si rispecchino non solo nei nostri progetti, ma anche nel nostro curriculo di formazione, nei programmi educativi e persino nei nostri piani di costruzione. È anche necessario che ogni progetto affronti le questioni sollevate dai CG 27 e CG 28 e le priorità del Rettor Maggiore per il sessennio (2020-2026), oltre a inserirsi nel Piano Organico Ispettoriale (POI).</w:t>
      </w:r>
    </w:p>
    <w:p w14:paraId="1DFACEDF" w14:textId="77777777" w:rsidR="00567B03" w:rsidRPr="009878E0" w:rsidRDefault="00567B03" w:rsidP="00567B03">
      <w:pPr>
        <w:pStyle w:val="NoSpacing"/>
        <w:jc w:val="both"/>
        <w:rPr>
          <w:rFonts w:ascii="Cambria" w:hAnsi="Cambria"/>
          <w:sz w:val="8"/>
          <w:szCs w:val="8"/>
          <w:lang w:val="it-IT"/>
        </w:rPr>
      </w:pPr>
    </w:p>
    <w:p w14:paraId="39DEF3F7" w14:textId="77777777" w:rsidR="00567B03" w:rsidRPr="002A6FB1" w:rsidRDefault="00567B03" w:rsidP="00567B03">
      <w:pPr>
        <w:pStyle w:val="NoSpacing"/>
        <w:jc w:val="both"/>
        <w:rPr>
          <w:rFonts w:ascii="Cambria" w:hAnsi="Cambria"/>
          <w:b/>
          <w:bCs/>
          <w:sz w:val="20"/>
          <w:szCs w:val="20"/>
          <w:lang w:val="it-IT"/>
        </w:rPr>
      </w:pPr>
      <w:r w:rsidRPr="002A6FB1">
        <w:rPr>
          <w:rFonts w:ascii="Cambria" w:hAnsi="Cambria"/>
          <w:b/>
          <w:bCs/>
          <w:sz w:val="20"/>
          <w:szCs w:val="20"/>
          <w:lang w:val="it-IT"/>
        </w:rPr>
        <w:t>Le Priorità</w:t>
      </w:r>
    </w:p>
    <w:p w14:paraId="394211FD" w14:textId="77777777" w:rsidR="00567B03" w:rsidRPr="002A6FB1" w:rsidRDefault="00567B03" w:rsidP="00567B03">
      <w:pPr>
        <w:pStyle w:val="NoSpacing"/>
        <w:jc w:val="both"/>
        <w:rPr>
          <w:rFonts w:ascii="Cambria" w:hAnsi="Cambria"/>
          <w:sz w:val="20"/>
          <w:szCs w:val="20"/>
          <w:lang w:val="it-IT"/>
        </w:rPr>
      </w:pPr>
      <w:r w:rsidRPr="002A6FB1">
        <w:rPr>
          <w:rFonts w:ascii="Cambria" w:hAnsi="Cambria"/>
          <w:sz w:val="20"/>
          <w:szCs w:val="20"/>
          <w:lang w:val="it-IT"/>
        </w:rPr>
        <w:t>Le priorità per la solidarietà missionaria del Rettore Maggiore sono:</w:t>
      </w:r>
    </w:p>
    <w:p w14:paraId="36B8E6C9" w14:textId="77777777" w:rsidR="00567B03" w:rsidRPr="002A6FB1" w:rsidRDefault="00567B03" w:rsidP="00567B03">
      <w:pPr>
        <w:pStyle w:val="NoSpacing"/>
        <w:ind w:left="532"/>
        <w:jc w:val="both"/>
        <w:rPr>
          <w:rFonts w:ascii="Cambria" w:hAnsi="Cambria"/>
          <w:sz w:val="20"/>
          <w:szCs w:val="20"/>
          <w:lang w:val="it-IT"/>
        </w:rPr>
      </w:pPr>
      <w:r w:rsidRPr="002A6FB1">
        <w:rPr>
          <w:rFonts w:ascii="Cambria" w:hAnsi="Cambria"/>
          <w:sz w:val="20"/>
          <w:szCs w:val="20"/>
          <w:lang w:val="it-IT"/>
        </w:rPr>
        <w:t>a. Il funzionamento delle Ispettorie, Visitatorie, Delegazioni che hanno bisogno di aiuto;</w:t>
      </w:r>
    </w:p>
    <w:p w14:paraId="6E7A789F" w14:textId="77777777" w:rsidR="00567B03" w:rsidRPr="002A6FB1" w:rsidRDefault="00567B03" w:rsidP="00567B03">
      <w:pPr>
        <w:pStyle w:val="NoSpacing"/>
        <w:ind w:left="532"/>
        <w:jc w:val="both"/>
        <w:rPr>
          <w:rFonts w:ascii="Cambria" w:hAnsi="Cambria"/>
          <w:sz w:val="20"/>
          <w:szCs w:val="20"/>
          <w:lang w:val="it-IT"/>
        </w:rPr>
      </w:pPr>
      <w:r w:rsidRPr="002A6FB1">
        <w:rPr>
          <w:rFonts w:ascii="Cambria" w:hAnsi="Cambria"/>
          <w:sz w:val="20"/>
          <w:szCs w:val="20"/>
          <w:lang w:val="it-IT"/>
        </w:rPr>
        <w:t>b. La formazione dei confratelli (</w:t>
      </w:r>
      <w:r w:rsidRPr="002A6FB1">
        <w:rPr>
          <w:rFonts w:ascii="Cambria" w:hAnsi="Cambria"/>
          <w:i/>
          <w:iCs/>
          <w:sz w:val="20"/>
          <w:szCs w:val="20"/>
          <w:lang w:val="it-IT"/>
        </w:rPr>
        <w:t xml:space="preserve">AGC </w:t>
      </w:r>
      <w:r w:rsidRPr="002A6FB1">
        <w:rPr>
          <w:rFonts w:ascii="Cambria" w:hAnsi="Cambria"/>
          <w:sz w:val="20"/>
          <w:szCs w:val="20"/>
          <w:lang w:val="it-IT"/>
        </w:rPr>
        <w:t>433, pp. 20, 34);</w:t>
      </w:r>
    </w:p>
    <w:p w14:paraId="6B72502A" w14:textId="77777777" w:rsidR="00567B03" w:rsidRPr="002A6FB1" w:rsidRDefault="00567B03" w:rsidP="00567B03">
      <w:pPr>
        <w:pStyle w:val="NoSpacing"/>
        <w:ind w:left="532"/>
        <w:jc w:val="both"/>
        <w:rPr>
          <w:rFonts w:ascii="Cambria" w:hAnsi="Cambria"/>
          <w:sz w:val="20"/>
          <w:szCs w:val="20"/>
          <w:lang w:val="it-IT"/>
        </w:rPr>
      </w:pPr>
      <w:r w:rsidRPr="002A6FB1">
        <w:rPr>
          <w:rFonts w:ascii="Cambria" w:hAnsi="Cambria"/>
          <w:sz w:val="20"/>
          <w:szCs w:val="20"/>
          <w:lang w:val="it-IT"/>
        </w:rPr>
        <w:t>c. L’evangelizzazione dei giovani poveri e bisognosi (</w:t>
      </w:r>
      <w:r w:rsidRPr="002A6FB1">
        <w:rPr>
          <w:rFonts w:ascii="Cambria" w:hAnsi="Cambria"/>
          <w:i/>
          <w:iCs/>
          <w:sz w:val="20"/>
          <w:szCs w:val="20"/>
          <w:lang w:val="it-IT"/>
        </w:rPr>
        <w:t>AGC</w:t>
      </w:r>
      <w:r w:rsidRPr="002A6FB1">
        <w:rPr>
          <w:rFonts w:ascii="Cambria" w:hAnsi="Cambria"/>
          <w:sz w:val="20"/>
          <w:szCs w:val="20"/>
          <w:lang w:val="it-IT"/>
        </w:rPr>
        <w:t xml:space="preserve"> 433, p.22);</w:t>
      </w:r>
    </w:p>
    <w:p w14:paraId="1B7A4463" w14:textId="77777777" w:rsidR="00567B03" w:rsidRPr="002A6FB1" w:rsidRDefault="00567B03" w:rsidP="00567B03">
      <w:pPr>
        <w:pStyle w:val="NoSpacing"/>
        <w:ind w:left="532"/>
        <w:jc w:val="both"/>
        <w:rPr>
          <w:rFonts w:ascii="Cambria" w:hAnsi="Cambria"/>
          <w:sz w:val="20"/>
          <w:szCs w:val="20"/>
          <w:lang w:val="it-IT"/>
        </w:rPr>
      </w:pPr>
      <w:r w:rsidRPr="002A6FB1">
        <w:rPr>
          <w:rFonts w:ascii="Cambria" w:hAnsi="Cambria"/>
          <w:sz w:val="20"/>
          <w:szCs w:val="20"/>
          <w:lang w:val="it-IT"/>
        </w:rPr>
        <w:t>d. Programmi per i nostri collaboratori laici (</w:t>
      </w:r>
      <w:r w:rsidRPr="002A6FB1">
        <w:rPr>
          <w:rFonts w:ascii="Cambria" w:hAnsi="Cambria"/>
          <w:i/>
          <w:iCs/>
          <w:sz w:val="20"/>
          <w:szCs w:val="20"/>
          <w:lang w:val="it-IT"/>
        </w:rPr>
        <w:t>AGC</w:t>
      </w:r>
      <w:r w:rsidRPr="002A6FB1">
        <w:rPr>
          <w:rFonts w:ascii="Cambria" w:hAnsi="Cambria"/>
          <w:sz w:val="20"/>
          <w:szCs w:val="20"/>
          <w:lang w:val="it-IT"/>
        </w:rPr>
        <w:t xml:space="preserve"> 433, pp.43-44);</w:t>
      </w:r>
    </w:p>
    <w:p w14:paraId="3C9E3772" w14:textId="77777777" w:rsidR="00567B03" w:rsidRPr="002A6FB1" w:rsidRDefault="00567B03" w:rsidP="00567B03">
      <w:pPr>
        <w:pStyle w:val="NoSpacing"/>
        <w:ind w:left="532"/>
        <w:jc w:val="both"/>
        <w:rPr>
          <w:rFonts w:ascii="Cambria" w:hAnsi="Cambria"/>
          <w:sz w:val="20"/>
          <w:szCs w:val="20"/>
          <w:lang w:val="it-IT"/>
        </w:rPr>
      </w:pPr>
      <w:r w:rsidRPr="002A6FB1">
        <w:rPr>
          <w:rFonts w:ascii="Cambria" w:hAnsi="Cambria"/>
          <w:sz w:val="20"/>
          <w:szCs w:val="20"/>
          <w:lang w:val="it-IT"/>
        </w:rPr>
        <w:t>e. Nuove presenze o iniziative missionarie (</w:t>
      </w:r>
      <w:r w:rsidRPr="002A6FB1">
        <w:rPr>
          <w:rFonts w:ascii="Cambria" w:hAnsi="Cambria"/>
          <w:i/>
          <w:iCs/>
          <w:sz w:val="20"/>
          <w:szCs w:val="20"/>
          <w:lang w:val="it-IT"/>
        </w:rPr>
        <w:t>AGC</w:t>
      </w:r>
      <w:r w:rsidRPr="002A6FB1">
        <w:rPr>
          <w:rFonts w:ascii="Cambria" w:hAnsi="Cambria"/>
          <w:sz w:val="20"/>
          <w:szCs w:val="20"/>
          <w:lang w:val="it-IT"/>
        </w:rPr>
        <w:t xml:space="preserve"> 433, p.48);</w:t>
      </w:r>
    </w:p>
    <w:p w14:paraId="1CC1F412" w14:textId="77777777" w:rsidR="00567B03" w:rsidRPr="002A6FB1" w:rsidRDefault="00567B03" w:rsidP="00567B03">
      <w:pPr>
        <w:pStyle w:val="NoSpacing"/>
        <w:ind w:left="532"/>
        <w:jc w:val="both"/>
        <w:rPr>
          <w:rFonts w:ascii="Cambria" w:hAnsi="Cambria"/>
          <w:lang w:val="it-IT"/>
        </w:rPr>
      </w:pPr>
      <w:r w:rsidRPr="002A6FB1">
        <w:rPr>
          <w:rFonts w:ascii="Cambria" w:hAnsi="Cambria"/>
          <w:sz w:val="20"/>
          <w:szCs w:val="20"/>
          <w:lang w:val="it-IT"/>
        </w:rPr>
        <w:t>f. Altri programmi e progetti che nessun altro finanzierà</w:t>
      </w:r>
      <w:r w:rsidRPr="002A6FB1">
        <w:rPr>
          <w:rFonts w:ascii="Cambria" w:hAnsi="Cambria"/>
          <w:lang w:val="it-IT"/>
        </w:rPr>
        <w:t xml:space="preserve">. </w:t>
      </w:r>
    </w:p>
    <w:p w14:paraId="57BD2058" w14:textId="77777777" w:rsidR="00567B03" w:rsidRPr="002A6FB1" w:rsidRDefault="00567B03" w:rsidP="00567B03">
      <w:pPr>
        <w:pStyle w:val="NoSpacing"/>
        <w:jc w:val="both"/>
        <w:rPr>
          <w:rFonts w:ascii="Cambria" w:hAnsi="Cambria"/>
          <w:sz w:val="6"/>
          <w:szCs w:val="6"/>
          <w:lang w:val="it-IT"/>
        </w:rPr>
      </w:pPr>
    </w:p>
    <w:p w14:paraId="0D8EA697" w14:textId="33DA65C5" w:rsidR="00567B03" w:rsidRPr="002A6FB1" w:rsidRDefault="00567B03" w:rsidP="00567B03">
      <w:pPr>
        <w:pStyle w:val="NoSpacing"/>
        <w:jc w:val="both"/>
        <w:rPr>
          <w:rFonts w:ascii="Cambria" w:hAnsi="Cambria"/>
          <w:lang w:val="it-IT"/>
        </w:rPr>
      </w:pPr>
      <w:r w:rsidRPr="002A6FB1">
        <w:rPr>
          <w:rFonts w:ascii="Cambria" w:hAnsi="Cambria"/>
          <w:sz w:val="20"/>
          <w:szCs w:val="20"/>
          <w:lang w:val="it-IT"/>
        </w:rPr>
        <w:t xml:space="preserve">Gli aiuti finanziari per “altri” progetti come pozzi d’acqua, fognature, pannelli solari, veicoli, ecc. devono essere presentati alle ONG interessate o alle altre organizzazioni di finanziamento. Le Procure missionarie, le ONG salesiane e il Settore Missioni potrebbero fornire assistenza all’Ufficio di Sviluppo e Pianificazione </w:t>
      </w:r>
      <w:r w:rsidR="009878E0">
        <w:rPr>
          <w:rFonts w:ascii="Cambria" w:hAnsi="Cambria"/>
          <w:sz w:val="20"/>
          <w:szCs w:val="20"/>
          <w:lang w:val="it-IT"/>
        </w:rPr>
        <w:t>i</w:t>
      </w:r>
      <w:r w:rsidRPr="002A6FB1">
        <w:rPr>
          <w:rFonts w:ascii="Cambria" w:hAnsi="Cambria"/>
          <w:sz w:val="20"/>
          <w:szCs w:val="20"/>
          <w:lang w:val="it-IT"/>
        </w:rPr>
        <w:t>spettoriale (PDO), quando sia richiesto, nella formulazione dei progetti per soddisfare le loro esigenze</w:t>
      </w:r>
      <w:r w:rsidRPr="002A6FB1">
        <w:rPr>
          <w:rFonts w:ascii="Cambria" w:hAnsi="Cambria"/>
          <w:lang w:val="it-IT"/>
        </w:rPr>
        <w:t>.</w:t>
      </w:r>
    </w:p>
    <w:p w14:paraId="3499A16F" w14:textId="77777777" w:rsidR="00567B03" w:rsidRPr="002A6FB1" w:rsidRDefault="00567B03" w:rsidP="00567B03">
      <w:pPr>
        <w:pStyle w:val="NoSpacing"/>
        <w:jc w:val="both"/>
        <w:rPr>
          <w:rFonts w:ascii="Cambria" w:hAnsi="Cambria"/>
          <w:sz w:val="6"/>
          <w:szCs w:val="6"/>
          <w:lang w:val="it-IT"/>
        </w:rPr>
      </w:pPr>
    </w:p>
    <w:p w14:paraId="04D2EA1B" w14:textId="1479C908" w:rsidR="00567B03" w:rsidRPr="002A6FB1" w:rsidRDefault="00567B03" w:rsidP="00567B03">
      <w:pPr>
        <w:pStyle w:val="NoSpacing"/>
        <w:jc w:val="both"/>
        <w:rPr>
          <w:rFonts w:ascii="Cambria" w:hAnsi="Cambria"/>
          <w:lang w:val="it-IT"/>
        </w:rPr>
      </w:pPr>
      <w:r w:rsidRPr="002A6FB1">
        <w:rPr>
          <w:rFonts w:ascii="Cambria" w:hAnsi="Cambria"/>
          <w:bCs/>
          <w:sz w:val="20"/>
          <w:szCs w:val="20"/>
          <w:lang w:val="it-IT"/>
        </w:rPr>
        <w:t xml:space="preserve">Le richieste di aiuto per il funzionamento si fanno solo una volta ogni 12 mesi, sia nella Distribuzione </w:t>
      </w:r>
      <w:r w:rsidRPr="002A6FB1">
        <w:rPr>
          <w:rFonts w:ascii="Cambria" w:hAnsi="Cambria"/>
          <w:sz w:val="20"/>
          <w:szCs w:val="20"/>
          <w:lang w:val="it-IT"/>
        </w:rPr>
        <w:t xml:space="preserve">di </w:t>
      </w:r>
      <w:r w:rsidR="00C62033">
        <w:rPr>
          <w:rFonts w:ascii="Cambria" w:hAnsi="Cambria"/>
          <w:sz w:val="20"/>
          <w:szCs w:val="20"/>
          <w:lang w:val="it-IT"/>
        </w:rPr>
        <w:t>giugno</w:t>
      </w:r>
      <w:r w:rsidRPr="002A6FB1">
        <w:rPr>
          <w:rFonts w:ascii="Cambria" w:hAnsi="Cambria"/>
          <w:bCs/>
          <w:sz w:val="20"/>
          <w:szCs w:val="20"/>
          <w:lang w:val="it-IT"/>
        </w:rPr>
        <w:t xml:space="preserve"> che in quella </w:t>
      </w:r>
      <w:r w:rsidRPr="002A6FB1">
        <w:rPr>
          <w:rFonts w:ascii="Cambria" w:hAnsi="Cambria"/>
          <w:sz w:val="20"/>
          <w:szCs w:val="20"/>
          <w:lang w:val="it-IT"/>
        </w:rPr>
        <w:t xml:space="preserve">di </w:t>
      </w:r>
      <w:r w:rsidR="00C62033">
        <w:rPr>
          <w:rFonts w:ascii="Cambria" w:hAnsi="Cambria"/>
          <w:sz w:val="20"/>
          <w:szCs w:val="20"/>
          <w:lang w:val="it-IT"/>
        </w:rPr>
        <w:t>dicembre</w:t>
      </w:r>
      <w:r w:rsidRPr="002A6FB1">
        <w:rPr>
          <w:rFonts w:ascii="Cambria" w:hAnsi="Cambria"/>
          <w:bCs/>
          <w:sz w:val="20"/>
          <w:szCs w:val="20"/>
          <w:lang w:val="it-IT"/>
        </w:rPr>
        <w:t>. Le richieste per il funzionamento devono includere una copia del bilancio annuale dell’Ispettoria, presentata con il modulo di richiesta del progetto</w:t>
      </w:r>
      <w:r w:rsidRPr="002A6FB1">
        <w:rPr>
          <w:rFonts w:ascii="Cambria" w:hAnsi="Cambria"/>
          <w:lang w:val="it-IT"/>
        </w:rPr>
        <w:t xml:space="preserve">. </w:t>
      </w:r>
    </w:p>
    <w:p w14:paraId="2A6BCBED" w14:textId="77777777" w:rsidR="00567B03" w:rsidRPr="009878E0" w:rsidRDefault="00567B03" w:rsidP="00567B03">
      <w:pPr>
        <w:pStyle w:val="NoSpacing"/>
        <w:jc w:val="both"/>
        <w:rPr>
          <w:rFonts w:ascii="Cambria" w:hAnsi="Cambria"/>
          <w:sz w:val="8"/>
          <w:szCs w:val="8"/>
          <w:lang w:val="it-IT"/>
        </w:rPr>
      </w:pPr>
    </w:p>
    <w:p w14:paraId="047B0CD5" w14:textId="77777777" w:rsidR="00567B03" w:rsidRPr="002A6FB1" w:rsidRDefault="00567B03" w:rsidP="00567B03">
      <w:pPr>
        <w:pStyle w:val="NoSpacing"/>
        <w:jc w:val="both"/>
        <w:rPr>
          <w:rFonts w:ascii="Cambria" w:hAnsi="Cambria"/>
          <w:b/>
          <w:bCs/>
          <w:sz w:val="20"/>
          <w:szCs w:val="20"/>
          <w:lang w:val="it-IT"/>
        </w:rPr>
      </w:pPr>
      <w:r w:rsidRPr="002A6FB1">
        <w:rPr>
          <w:rFonts w:ascii="Cambria" w:hAnsi="Cambria"/>
          <w:b/>
          <w:bCs/>
          <w:sz w:val="20"/>
          <w:szCs w:val="20"/>
          <w:lang w:val="it-IT"/>
        </w:rPr>
        <w:t>La Formazione dei Salesiani</w:t>
      </w:r>
    </w:p>
    <w:p w14:paraId="7FA7F0A9" w14:textId="6096B813" w:rsidR="00567B03" w:rsidRPr="002A6FB1" w:rsidRDefault="00567B03" w:rsidP="00567B03">
      <w:pPr>
        <w:pStyle w:val="NoSpacing"/>
        <w:jc w:val="both"/>
        <w:rPr>
          <w:rFonts w:ascii="Cambria" w:hAnsi="Cambria"/>
          <w:sz w:val="21"/>
          <w:szCs w:val="21"/>
          <w:lang w:val="it-IT"/>
        </w:rPr>
      </w:pPr>
      <w:r w:rsidRPr="002A6FB1">
        <w:rPr>
          <w:rFonts w:ascii="Cambria" w:hAnsi="Cambria"/>
          <w:sz w:val="20"/>
          <w:szCs w:val="20"/>
          <w:lang w:val="it-IT"/>
        </w:rPr>
        <w:t xml:space="preserve">Il Rettor Maggiore dà la massima priorità al finanziamento della formazione dei salesiani perché da essa dipende il profilo dei salesiani che sono in grado di rispondere alle esigenze della gioventù di oggi. La richiesta di formazione viene fatta solo una volta ogni 12 mesi, sia nella distribuzione di </w:t>
      </w:r>
      <w:r w:rsidR="009878E0">
        <w:rPr>
          <w:rFonts w:ascii="Cambria" w:hAnsi="Cambria"/>
          <w:sz w:val="20"/>
          <w:szCs w:val="20"/>
          <w:lang w:val="it-IT"/>
        </w:rPr>
        <w:t>giugno</w:t>
      </w:r>
      <w:r w:rsidRPr="002A6FB1">
        <w:rPr>
          <w:rFonts w:ascii="Cambria" w:hAnsi="Cambria"/>
          <w:sz w:val="20"/>
          <w:szCs w:val="20"/>
          <w:lang w:val="it-IT"/>
        </w:rPr>
        <w:t xml:space="preserve"> che in quella di </w:t>
      </w:r>
      <w:r w:rsidR="009878E0">
        <w:rPr>
          <w:rFonts w:ascii="Cambria" w:hAnsi="Cambria"/>
          <w:sz w:val="20"/>
          <w:szCs w:val="20"/>
          <w:lang w:val="it-IT"/>
        </w:rPr>
        <w:t>dicembre</w:t>
      </w:r>
      <w:r w:rsidRPr="002A6FB1">
        <w:rPr>
          <w:rFonts w:ascii="Cambria" w:hAnsi="Cambria"/>
          <w:sz w:val="20"/>
          <w:szCs w:val="20"/>
          <w:lang w:val="it-IT"/>
        </w:rPr>
        <w:t>. Una lettera al R</w:t>
      </w:r>
      <w:r w:rsidR="009878E0">
        <w:rPr>
          <w:rFonts w:ascii="Cambria" w:hAnsi="Cambria"/>
          <w:sz w:val="20"/>
          <w:szCs w:val="20"/>
          <w:lang w:val="it-IT"/>
        </w:rPr>
        <w:t xml:space="preserve">ettore </w:t>
      </w:r>
      <w:r w:rsidRPr="002A6FB1">
        <w:rPr>
          <w:rFonts w:ascii="Cambria" w:hAnsi="Cambria"/>
          <w:sz w:val="20"/>
          <w:szCs w:val="20"/>
          <w:lang w:val="it-IT"/>
        </w:rPr>
        <w:t>M</w:t>
      </w:r>
      <w:r w:rsidR="009878E0">
        <w:rPr>
          <w:rFonts w:ascii="Cambria" w:hAnsi="Cambria"/>
          <w:sz w:val="20"/>
          <w:szCs w:val="20"/>
          <w:lang w:val="it-IT"/>
        </w:rPr>
        <w:t>aggiore</w:t>
      </w:r>
      <w:r w:rsidRPr="002A6FB1">
        <w:rPr>
          <w:rFonts w:ascii="Cambria" w:hAnsi="Cambria"/>
          <w:sz w:val="20"/>
          <w:szCs w:val="20"/>
          <w:lang w:val="it-IT"/>
        </w:rPr>
        <w:t xml:space="preserve"> che dia il numero totale di studenti non è sufficiente. Il modulo ufficiale preparato dal Settore Missioni deve essere compilato ogni anno, con il nome di ogni studente, i dettagli dello </w:t>
      </w:r>
      <w:r w:rsidRPr="002A6FB1">
        <w:rPr>
          <w:rFonts w:ascii="Cambria" w:hAnsi="Cambria"/>
          <w:sz w:val="20"/>
          <w:szCs w:val="20"/>
          <w:lang w:val="it-IT"/>
        </w:rPr>
        <w:lastRenderedPageBreak/>
        <w:t xml:space="preserve">studio e dell'istituto, ecc. Il modulo deve elencare solo gli studenti che appartengono alla propria Ispettoria. Non </w:t>
      </w:r>
      <w:r w:rsidR="009878E0">
        <w:rPr>
          <w:rFonts w:ascii="Cambria" w:hAnsi="Cambria"/>
          <w:sz w:val="20"/>
          <w:szCs w:val="20"/>
          <w:lang w:val="it-IT"/>
        </w:rPr>
        <w:t xml:space="preserve">devono essere </w:t>
      </w:r>
      <w:r w:rsidRPr="002A6FB1">
        <w:rPr>
          <w:rFonts w:ascii="Cambria" w:hAnsi="Cambria"/>
          <w:sz w:val="20"/>
          <w:szCs w:val="20"/>
          <w:lang w:val="it-IT"/>
        </w:rPr>
        <w:t>inclu</w:t>
      </w:r>
      <w:r w:rsidR="009878E0">
        <w:rPr>
          <w:rFonts w:ascii="Cambria" w:hAnsi="Cambria"/>
          <w:sz w:val="20"/>
          <w:szCs w:val="20"/>
          <w:lang w:val="it-IT"/>
        </w:rPr>
        <w:t>si gli</w:t>
      </w:r>
      <w:r w:rsidRPr="002A6FB1">
        <w:rPr>
          <w:rFonts w:ascii="Cambria" w:hAnsi="Cambria"/>
          <w:sz w:val="20"/>
          <w:szCs w:val="20"/>
          <w:lang w:val="it-IT"/>
        </w:rPr>
        <w:t xml:space="preserve"> studenti appartenenti ad altre Ispettorie, anche se si trovano nello studentato interispettoriale nella Ispettoria. Questo sarà controllato con l’aiuto del Settore per la Formazione. Gli aiuti per gli studi di dottorato a Roma vengono dati per </w:t>
      </w:r>
      <w:r w:rsidR="00D05561" w:rsidRPr="002A6FB1">
        <w:rPr>
          <w:rFonts w:ascii="Cambria" w:hAnsi="Cambria"/>
          <w:sz w:val="20"/>
          <w:szCs w:val="20"/>
          <w:lang w:val="it-IT"/>
        </w:rPr>
        <w:t xml:space="preserve">solo </w:t>
      </w:r>
      <w:r w:rsidRPr="002A6FB1">
        <w:rPr>
          <w:rFonts w:ascii="Cambria" w:hAnsi="Cambria"/>
          <w:sz w:val="20"/>
          <w:szCs w:val="20"/>
          <w:lang w:val="it-IT"/>
        </w:rPr>
        <w:t>tre anni. La richiesta deve essere presentata ogni anno</w:t>
      </w:r>
      <w:r w:rsidRPr="002A6FB1">
        <w:rPr>
          <w:rFonts w:ascii="Cambria" w:hAnsi="Cambria"/>
          <w:sz w:val="21"/>
          <w:szCs w:val="21"/>
          <w:lang w:val="it-IT"/>
        </w:rPr>
        <w:t>.</w:t>
      </w:r>
    </w:p>
    <w:p w14:paraId="68C886D1" w14:textId="77777777" w:rsidR="00567B03" w:rsidRPr="002A6FB1" w:rsidRDefault="00567B03" w:rsidP="00567B03">
      <w:pPr>
        <w:pStyle w:val="NoSpacing"/>
        <w:jc w:val="both"/>
        <w:rPr>
          <w:rFonts w:ascii="Cambria" w:hAnsi="Cambria"/>
          <w:sz w:val="6"/>
          <w:szCs w:val="6"/>
          <w:lang w:val="it-IT"/>
        </w:rPr>
      </w:pPr>
    </w:p>
    <w:p w14:paraId="6FE8F0D7" w14:textId="1E6BEB19" w:rsidR="00567B03" w:rsidRPr="002A6FB1" w:rsidRDefault="00567B03" w:rsidP="00567B03">
      <w:pPr>
        <w:pStyle w:val="NoSpacing"/>
        <w:jc w:val="both"/>
        <w:rPr>
          <w:rFonts w:ascii="Cambria" w:hAnsi="Cambria"/>
          <w:lang w:val="it-IT"/>
        </w:rPr>
      </w:pPr>
      <w:r w:rsidRPr="002A6FB1">
        <w:rPr>
          <w:rFonts w:ascii="Cambria" w:hAnsi="Cambria"/>
          <w:sz w:val="20"/>
          <w:szCs w:val="20"/>
          <w:lang w:val="it-IT"/>
        </w:rPr>
        <w:t>Sarà un segno importante di comunione con tutta la Congregazione che ogni Ufficio di Sviluppo e Pianificazione Ispettoriale mobiliti le risorse locali. Poiché “condividiamo insieme i nostri beni materiali...” (</w:t>
      </w:r>
      <w:r w:rsidRPr="002A6FB1">
        <w:rPr>
          <w:rFonts w:ascii="Cambria" w:hAnsi="Cambria"/>
          <w:i/>
          <w:iCs/>
          <w:sz w:val="20"/>
          <w:szCs w:val="20"/>
          <w:lang w:val="it-IT"/>
        </w:rPr>
        <w:t>Cost</w:t>
      </w:r>
      <w:r w:rsidRPr="002A6FB1">
        <w:rPr>
          <w:rFonts w:ascii="Cambria" w:hAnsi="Cambria"/>
          <w:sz w:val="20"/>
          <w:szCs w:val="20"/>
          <w:lang w:val="it-IT"/>
        </w:rPr>
        <w:t xml:space="preserve"> 76), nessuna Ispettoria è solo un beneficiario. Al contrario, tutte le Ispettorie - anche con l’obolo della vedova (</w:t>
      </w:r>
      <w:r w:rsidRPr="002A6FB1">
        <w:rPr>
          <w:rFonts w:ascii="Cambria" w:hAnsi="Cambria"/>
          <w:i/>
          <w:iCs/>
          <w:sz w:val="20"/>
          <w:szCs w:val="20"/>
          <w:lang w:val="it-IT"/>
        </w:rPr>
        <w:t>Lc</w:t>
      </w:r>
      <w:r w:rsidRPr="002A6FB1">
        <w:rPr>
          <w:rFonts w:ascii="Cambria" w:hAnsi="Cambria"/>
          <w:sz w:val="20"/>
          <w:szCs w:val="20"/>
          <w:lang w:val="it-IT"/>
        </w:rPr>
        <w:t xml:space="preserve"> 21,1-4) - contribuiscono a questa nobilissima causa che assicura la </w:t>
      </w:r>
      <w:r w:rsidR="005A7BFE" w:rsidRPr="002A6FB1">
        <w:rPr>
          <w:rFonts w:ascii="Cambria" w:hAnsi="Cambria"/>
          <w:sz w:val="20"/>
          <w:szCs w:val="20"/>
          <w:lang w:val="it-IT"/>
        </w:rPr>
        <w:t xml:space="preserve">stessa </w:t>
      </w:r>
      <w:r w:rsidRPr="002A6FB1">
        <w:rPr>
          <w:rFonts w:ascii="Cambria" w:hAnsi="Cambria"/>
          <w:sz w:val="20"/>
          <w:szCs w:val="20"/>
          <w:lang w:val="it-IT"/>
        </w:rPr>
        <w:t>crescita e la vitalità della nostra Congregazione</w:t>
      </w:r>
      <w:r w:rsidRPr="002A6FB1">
        <w:rPr>
          <w:rFonts w:ascii="Cambria" w:hAnsi="Cambria"/>
          <w:lang w:val="it-IT"/>
        </w:rPr>
        <w:t>.</w:t>
      </w:r>
    </w:p>
    <w:p w14:paraId="566C5E0B" w14:textId="77777777" w:rsidR="00567B03" w:rsidRPr="009878E0" w:rsidRDefault="00567B03" w:rsidP="00567B03">
      <w:pPr>
        <w:pStyle w:val="NoSpacing"/>
        <w:jc w:val="both"/>
        <w:rPr>
          <w:rFonts w:ascii="Cambria" w:hAnsi="Cambria"/>
          <w:sz w:val="8"/>
          <w:szCs w:val="8"/>
          <w:lang w:val="it-IT"/>
        </w:rPr>
      </w:pPr>
    </w:p>
    <w:p w14:paraId="1660A23E" w14:textId="77777777" w:rsidR="00567B03" w:rsidRPr="002A6FB1" w:rsidRDefault="00567B03" w:rsidP="00567B03">
      <w:pPr>
        <w:pStyle w:val="NoSpacing"/>
        <w:jc w:val="both"/>
        <w:rPr>
          <w:rFonts w:ascii="Cambria" w:hAnsi="Cambria"/>
          <w:b/>
          <w:sz w:val="20"/>
          <w:szCs w:val="20"/>
          <w:lang w:val="it-IT"/>
        </w:rPr>
      </w:pPr>
      <w:r w:rsidRPr="002A6FB1">
        <w:rPr>
          <w:rFonts w:ascii="Cambria" w:hAnsi="Cambria"/>
          <w:b/>
          <w:sz w:val="20"/>
          <w:szCs w:val="20"/>
          <w:lang w:val="it-IT"/>
        </w:rPr>
        <w:t>Scadenze per la Presentazione delle Richieste</w:t>
      </w:r>
    </w:p>
    <w:p w14:paraId="143CDAA0" w14:textId="6E1DEDE0" w:rsidR="00567B03" w:rsidRPr="002A6FB1" w:rsidRDefault="00567B03" w:rsidP="00567B03">
      <w:pPr>
        <w:pStyle w:val="NoSpacing"/>
        <w:jc w:val="both"/>
        <w:rPr>
          <w:rFonts w:ascii="Cambria" w:hAnsi="Cambria"/>
          <w:bCs/>
          <w:lang w:val="it-IT"/>
        </w:rPr>
      </w:pPr>
      <w:r w:rsidRPr="002A6FB1">
        <w:rPr>
          <w:rFonts w:ascii="Cambria" w:hAnsi="Cambria"/>
          <w:sz w:val="20"/>
          <w:szCs w:val="20"/>
          <w:lang w:val="it-IT"/>
        </w:rPr>
        <w:t xml:space="preserve">Le richieste che arrivano alla Sede Centrale sono sottoposte a un primo controllo da parte di un rappresentante del Settore Missioni e del Settore Economia, quindi devono essere inviate con </w:t>
      </w:r>
      <w:r w:rsidRPr="002A6FB1">
        <w:rPr>
          <w:rFonts w:ascii="Cambria" w:hAnsi="Cambria"/>
          <w:b/>
          <w:bCs/>
          <w:sz w:val="20"/>
          <w:szCs w:val="20"/>
          <w:lang w:val="it-IT"/>
        </w:rPr>
        <w:t>almeno due mesi</w:t>
      </w:r>
      <w:r w:rsidRPr="002A6FB1">
        <w:rPr>
          <w:rFonts w:ascii="Cambria" w:hAnsi="Cambria"/>
          <w:sz w:val="20"/>
          <w:szCs w:val="20"/>
          <w:lang w:val="it-IT"/>
        </w:rPr>
        <w:t xml:space="preserve"> di anticipo. </w:t>
      </w:r>
      <w:r w:rsidRPr="002A6FB1">
        <w:rPr>
          <w:rFonts w:ascii="Cambria" w:hAnsi="Cambria"/>
          <w:b/>
          <w:bCs/>
          <w:sz w:val="20"/>
          <w:szCs w:val="20"/>
          <w:lang w:val="it-IT"/>
        </w:rPr>
        <w:t>Le scadenze per le richieste</w:t>
      </w:r>
      <w:r w:rsidRPr="002A6FB1">
        <w:rPr>
          <w:rFonts w:ascii="Cambria" w:hAnsi="Cambria"/>
          <w:sz w:val="20"/>
          <w:szCs w:val="20"/>
          <w:lang w:val="it-IT"/>
        </w:rPr>
        <w:t xml:space="preserve"> sono ogni anno il </w:t>
      </w:r>
      <w:r w:rsidRPr="002A6FB1">
        <w:rPr>
          <w:rFonts w:ascii="Cambria" w:hAnsi="Cambria"/>
          <w:b/>
          <w:bCs/>
          <w:sz w:val="20"/>
          <w:szCs w:val="20"/>
          <w:lang w:val="it-IT"/>
        </w:rPr>
        <w:t>31 marzo</w:t>
      </w:r>
      <w:r w:rsidRPr="002A6FB1">
        <w:rPr>
          <w:rFonts w:ascii="Cambria" w:hAnsi="Cambria"/>
          <w:sz w:val="20"/>
          <w:szCs w:val="20"/>
          <w:lang w:val="it-IT"/>
        </w:rPr>
        <w:t xml:space="preserve"> (richieste per la distribuzione di giugno) e il </w:t>
      </w:r>
      <w:r w:rsidRPr="002A6FB1">
        <w:rPr>
          <w:rFonts w:ascii="Cambria" w:hAnsi="Cambria"/>
          <w:b/>
          <w:bCs/>
          <w:sz w:val="20"/>
          <w:szCs w:val="20"/>
          <w:lang w:val="it-IT"/>
        </w:rPr>
        <w:t>30 settembre</w:t>
      </w:r>
      <w:r w:rsidRPr="002A6FB1">
        <w:rPr>
          <w:rFonts w:ascii="Cambria" w:hAnsi="Cambria"/>
          <w:sz w:val="20"/>
          <w:szCs w:val="20"/>
          <w:lang w:val="it-IT"/>
        </w:rPr>
        <w:t xml:space="preserve"> (richieste per la distribuzione di dicembre). </w:t>
      </w:r>
      <w:r w:rsidR="009878E0" w:rsidRPr="002A6FB1">
        <w:rPr>
          <w:rFonts w:ascii="Cambria" w:hAnsi="Cambria"/>
          <w:bCs/>
          <w:sz w:val="20"/>
          <w:szCs w:val="20"/>
          <w:lang w:val="it-IT"/>
        </w:rPr>
        <w:t>Le richieste devono essere inviate solo all’indirizzo e-mail specifico per ogni distribuzione (es.</w:t>
      </w:r>
      <w:r w:rsidR="009878E0">
        <w:rPr>
          <w:rFonts w:ascii="Cambria" w:hAnsi="Cambria"/>
          <w:bCs/>
          <w:sz w:val="20"/>
          <w:szCs w:val="20"/>
          <w:lang w:val="it-IT"/>
        </w:rPr>
        <w:t xml:space="preserve"> entro</w:t>
      </w:r>
      <w:r w:rsidR="009878E0" w:rsidRPr="002A6FB1">
        <w:rPr>
          <w:rFonts w:ascii="Cambria" w:hAnsi="Cambria"/>
          <w:bCs/>
          <w:sz w:val="20"/>
          <w:szCs w:val="20"/>
          <w:lang w:val="it-IT"/>
        </w:rPr>
        <w:t xml:space="preserve"> </w:t>
      </w:r>
      <w:r w:rsidR="009878E0" w:rsidRPr="002A6FB1">
        <w:rPr>
          <w:rFonts w:ascii="Cambria" w:hAnsi="Cambria"/>
          <w:sz w:val="20"/>
          <w:szCs w:val="20"/>
          <w:lang w:val="it-IT"/>
        </w:rPr>
        <w:t xml:space="preserve">31 marzo 2021: </w:t>
      </w:r>
      <w:hyperlink r:id="rId9" w:history="1">
        <w:r w:rsidR="009878E0" w:rsidRPr="002A6FB1">
          <w:rPr>
            <w:rStyle w:val="Hyperlink"/>
            <w:rFonts w:ascii="Cambria" w:hAnsi="Cambria"/>
            <w:i/>
            <w:iCs/>
            <w:color w:val="auto"/>
            <w:sz w:val="20"/>
            <w:szCs w:val="20"/>
            <w:u w:val="none"/>
            <w:lang w:val="it-IT"/>
          </w:rPr>
          <w:t>distribuzione168</w:t>
        </w:r>
        <w:r w:rsidR="009878E0" w:rsidRPr="002A6FB1">
          <w:rPr>
            <w:rStyle w:val="Hyperlink"/>
            <w:rFonts w:ascii="Cambria" w:eastAsia="Times New Roman" w:hAnsi="Cambria" w:cs="Arial"/>
            <w:i/>
            <w:iCs/>
            <w:color w:val="auto"/>
            <w:sz w:val="20"/>
            <w:szCs w:val="20"/>
            <w:u w:val="none"/>
            <w:lang w:val="it-IT"/>
          </w:rPr>
          <w:t>@sdb.org</w:t>
        </w:r>
      </w:hyperlink>
      <w:r w:rsidR="009878E0" w:rsidRPr="002A6FB1">
        <w:rPr>
          <w:rStyle w:val="Hyperlink"/>
          <w:rFonts w:ascii="Cambria" w:eastAsia="Times New Roman" w:hAnsi="Cambria" w:cs="Arial"/>
          <w:color w:val="auto"/>
          <w:sz w:val="20"/>
          <w:szCs w:val="20"/>
          <w:u w:val="none"/>
          <w:lang w:val="it-IT"/>
        </w:rPr>
        <w:t xml:space="preserve">; </w:t>
      </w:r>
      <w:r w:rsidR="009878E0">
        <w:rPr>
          <w:rStyle w:val="Hyperlink"/>
          <w:rFonts w:ascii="Cambria" w:eastAsia="Times New Roman" w:hAnsi="Cambria" w:cs="Arial"/>
          <w:color w:val="auto"/>
          <w:sz w:val="20"/>
          <w:szCs w:val="20"/>
          <w:u w:val="none"/>
          <w:lang w:val="it-IT"/>
        </w:rPr>
        <w:t xml:space="preserve">entro </w:t>
      </w:r>
      <w:r w:rsidR="009878E0" w:rsidRPr="002A6FB1">
        <w:rPr>
          <w:rFonts w:ascii="Cambria" w:hAnsi="Cambria"/>
          <w:sz w:val="20"/>
          <w:szCs w:val="20"/>
          <w:lang w:val="it-IT"/>
        </w:rPr>
        <w:t xml:space="preserve">30 </w:t>
      </w:r>
      <w:proofErr w:type="spellStart"/>
      <w:r w:rsidR="009878E0" w:rsidRPr="002A6FB1">
        <w:rPr>
          <w:rFonts w:ascii="Cambria" w:hAnsi="Cambria"/>
          <w:sz w:val="20"/>
          <w:szCs w:val="20"/>
          <w:lang w:val="it-IT"/>
        </w:rPr>
        <w:t>sett</w:t>
      </w:r>
      <w:proofErr w:type="spellEnd"/>
      <w:r w:rsidR="009878E0" w:rsidRPr="002A6FB1">
        <w:rPr>
          <w:rFonts w:ascii="Cambria" w:hAnsi="Cambria"/>
          <w:sz w:val="20"/>
          <w:szCs w:val="20"/>
          <w:lang w:val="it-IT"/>
        </w:rPr>
        <w:t xml:space="preserve"> 2021: </w:t>
      </w:r>
      <w:hyperlink r:id="rId10" w:history="1">
        <w:r w:rsidR="009878E0" w:rsidRPr="002A6FB1">
          <w:rPr>
            <w:rStyle w:val="Hyperlink"/>
            <w:rFonts w:ascii="Cambria" w:hAnsi="Cambria"/>
            <w:i/>
            <w:iCs/>
            <w:color w:val="auto"/>
            <w:sz w:val="20"/>
            <w:szCs w:val="20"/>
            <w:u w:val="none"/>
            <w:lang w:val="it-IT"/>
          </w:rPr>
          <w:t>distribuzione169</w:t>
        </w:r>
        <w:r w:rsidR="009878E0" w:rsidRPr="002A6FB1">
          <w:rPr>
            <w:rStyle w:val="Hyperlink"/>
            <w:rFonts w:ascii="Cambria" w:eastAsia="Times New Roman" w:hAnsi="Cambria" w:cs="Arial"/>
            <w:i/>
            <w:iCs/>
            <w:color w:val="auto"/>
            <w:sz w:val="20"/>
            <w:szCs w:val="20"/>
            <w:u w:val="none"/>
            <w:lang w:val="it-IT"/>
          </w:rPr>
          <w:t>@sdb.org</w:t>
        </w:r>
      </w:hyperlink>
      <w:r w:rsidR="009878E0" w:rsidRPr="002A6FB1">
        <w:rPr>
          <w:rStyle w:val="Hyperlink"/>
          <w:rFonts w:ascii="Cambria" w:eastAsia="Times New Roman" w:hAnsi="Cambria" w:cs="Arial"/>
          <w:color w:val="auto"/>
          <w:sz w:val="20"/>
          <w:szCs w:val="20"/>
          <w:u w:val="none"/>
          <w:lang w:val="it-IT"/>
        </w:rPr>
        <w:t xml:space="preserve">; </w:t>
      </w:r>
      <w:r w:rsidR="009878E0">
        <w:rPr>
          <w:rFonts w:ascii="Cambria" w:hAnsi="Cambria"/>
          <w:bCs/>
          <w:sz w:val="20"/>
          <w:szCs w:val="20"/>
          <w:lang w:val="it-IT"/>
        </w:rPr>
        <w:t>entro</w:t>
      </w:r>
      <w:r w:rsidR="009878E0" w:rsidRPr="002A6FB1">
        <w:rPr>
          <w:rFonts w:ascii="Cambria" w:hAnsi="Cambria"/>
          <w:bCs/>
          <w:sz w:val="20"/>
          <w:szCs w:val="20"/>
          <w:lang w:val="it-IT"/>
        </w:rPr>
        <w:t xml:space="preserve"> </w:t>
      </w:r>
      <w:r w:rsidR="009878E0" w:rsidRPr="002A6FB1">
        <w:rPr>
          <w:rFonts w:ascii="Cambria" w:hAnsi="Cambria"/>
          <w:sz w:val="20"/>
          <w:szCs w:val="20"/>
          <w:lang w:val="it-IT"/>
        </w:rPr>
        <w:t>31 marzo 202</w:t>
      </w:r>
      <w:r w:rsidR="009878E0">
        <w:rPr>
          <w:rFonts w:ascii="Cambria" w:hAnsi="Cambria"/>
          <w:sz w:val="20"/>
          <w:szCs w:val="20"/>
          <w:lang w:val="it-IT"/>
        </w:rPr>
        <w:t>2</w:t>
      </w:r>
      <w:r w:rsidR="009878E0" w:rsidRPr="002A6FB1">
        <w:rPr>
          <w:rFonts w:ascii="Cambria" w:hAnsi="Cambria"/>
          <w:sz w:val="20"/>
          <w:szCs w:val="20"/>
          <w:lang w:val="it-IT"/>
        </w:rPr>
        <w:t xml:space="preserve">: </w:t>
      </w:r>
      <w:hyperlink r:id="rId11" w:history="1">
        <w:r w:rsidR="009878E0" w:rsidRPr="009878E0">
          <w:rPr>
            <w:rStyle w:val="Hyperlink"/>
            <w:rFonts w:ascii="Cambria" w:hAnsi="Cambria"/>
            <w:i/>
            <w:iCs/>
            <w:color w:val="auto"/>
            <w:sz w:val="20"/>
            <w:szCs w:val="20"/>
            <w:u w:val="none"/>
            <w:lang w:val="it-IT"/>
          </w:rPr>
          <w:t>distribuzione170</w:t>
        </w:r>
        <w:r w:rsidR="009878E0" w:rsidRPr="009878E0">
          <w:rPr>
            <w:rStyle w:val="Hyperlink"/>
            <w:rFonts w:ascii="Cambria" w:eastAsia="Times New Roman" w:hAnsi="Cambria" w:cs="Arial"/>
            <w:i/>
            <w:iCs/>
            <w:color w:val="auto"/>
            <w:sz w:val="20"/>
            <w:szCs w:val="20"/>
            <w:u w:val="none"/>
            <w:lang w:val="it-IT"/>
          </w:rPr>
          <w:t>@sdb.org</w:t>
        </w:r>
      </w:hyperlink>
      <w:r w:rsidR="009878E0">
        <w:rPr>
          <w:rFonts w:ascii="Cambria" w:hAnsi="Cambria"/>
          <w:i/>
          <w:iCs/>
          <w:sz w:val="20"/>
          <w:szCs w:val="20"/>
          <w:lang w:val="it-IT"/>
        </w:rPr>
        <w:t xml:space="preserve">, </w:t>
      </w:r>
      <w:r w:rsidR="009878E0" w:rsidRPr="002A6FB1">
        <w:rPr>
          <w:rStyle w:val="Hyperlink"/>
          <w:rFonts w:ascii="Cambria" w:eastAsia="Times New Roman" w:hAnsi="Cambria" w:cs="Arial"/>
          <w:color w:val="auto"/>
          <w:sz w:val="20"/>
          <w:szCs w:val="20"/>
          <w:u w:val="none"/>
          <w:lang w:val="it-IT"/>
        </w:rPr>
        <w:t>etc.</w:t>
      </w:r>
      <w:r w:rsidR="009878E0" w:rsidRPr="002A6FB1">
        <w:rPr>
          <w:rFonts w:ascii="Cambria" w:hAnsi="Cambria"/>
          <w:bCs/>
          <w:sz w:val="20"/>
          <w:szCs w:val="20"/>
          <w:lang w:val="it-IT"/>
        </w:rPr>
        <w:t xml:space="preserve">) </w:t>
      </w:r>
      <w:r w:rsidRPr="002A6FB1">
        <w:rPr>
          <w:rFonts w:ascii="Cambria" w:hAnsi="Cambria"/>
          <w:sz w:val="20"/>
          <w:szCs w:val="20"/>
          <w:lang w:val="it-IT"/>
        </w:rPr>
        <w:t>Le richieste che arrivano dopo la data limite non saranno prese in considerazione</w:t>
      </w:r>
      <w:r w:rsidRPr="002A6FB1">
        <w:rPr>
          <w:rFonts w:ascii="Cambria" w:hAnsi="Cambria"/>
          <w:bCs/>
          <w:lang w:val="it-IT"/>
        </w:rPr>
        <w:t>.</w:t>
      </w:r>
    </w:p>
    <w:p w14:paraId="7D9BE524" w14:textId="77777777" w:rsidR="00567B03" w:rsidRPr="009878E0" w:rsidRDefault="00567B03" w:rsidP="00567B03">
      <w:pPr>
        <w:pStyle w:val="NoSpacing"/>
        <w:jc w:val="both"/>
        <w:rPr>
          <w:rFonts w:ascii="Cambria" w:hAnsi="Cambria"/>
          <w:bCs/>
          <w:sz w:val="8"/>
          <w:szCs w:val="8"/>
          <w:lang w:val="it-IT"/>
        </w:rPr>
      </w:pPr>
    </w:p>
    <w:p w14:paraId="60B29F0C" w14:textId="77777777" w:rsidR="00567B03" w:rsidRPr="002A6FB1" w:rsidRDefault="00567B03" w:rsidP="00567B03">
      <w:pPr>
        <w:pStyle w:val="NoSpacing"/>
        <w:jc w:val="both"/>
        <w:rPr>
          <w:rFonts w:ascii="Cambria" w:hAnsi="Cambria"/>
          <w:b/>
          <w:bCs/>
          <w:sz w:val="20"/>
          <w:szCs w:val="20"/>
          <w:lang w:val="it-IT"/>
        </w:rPr>
      </w:pPr>
      <w:r w:rsidRPr="002A6FB1">
        <w:rPr>
          <w:rFonts w:ascii="Cambria" w:hAnsi="Cambria"/>
          <w:b/>
          <w:bCs/>
          <w:sz w:val="20"/>
          <w:szCs w:val="20"/>
          <w:lang w:val="it-IT"/>
        </w:rPr>
        <w:t>Una Decisione Collaborativa</w:t>
      </w:r>
    </w:p>
    <w:p w14:paraId="3F8C6AB3" w14:textId="45FDBD61" w:rsidR="00567B03" w:rsidRPr="002A6FB1" w:rsidRDefault="00567B03" w:rsidP="00567B03">
      <w:pPr>
        <w:pStyle w:val="NoSpacing"/>
        <w:jc w:val="both"/>
        <w:rPr>
          <w:rFonts w:ascii="Cambria" w:hAnsi="Cambria"/>
          <w:sz w:val="21"/>
          <w:szCs w:val="21"/>
          <w:lang w:val="it-IT"/>
        </w:rPr>
      </w:pPr>
      <w:r w:rsidRPr="002A6FB1">
        <w:rPr>
          <w:rFonts w:ascii="Cambria" w:hAnsi="Cambria"/>
          <w:sz w:val="20"/>
          <w:szCs w:val="20"/>
          <w:lang w:val="it-IT"/>
        </w:rPr>
        <w:t xml:space="preserve">Tutte le richieste sono messe a disposizione per essere valutate e commentate dal Consigliere Regionale interessato. Poi sono esaminate da una </w:t>
      </w:r>
      <w:r w:rsidR="005A7BFE">
        <w:rPr>
          <w:rFonts w:ascii="Cambria" w:hAnsi="Cambria"/>
          <w:sz w:val="20"/>
          <w:szCs w:val="20"/>
          <w:lang w:val="it-IT"/>
        </w:rPr>
        <w:t>C</w:t>
      </w:r>
      <w:r w:rsidRPr="002A6FB1">
        <w:rPr>
          <w:rFonts w:ascii="Cambria" w:hAnsi="Cambria"/>
          <w:sz w:val="20"/>
          <w:szCs w:val="20"/>
          <w:lang w:val="it-IT"/>
        </w:rPr>
        <w:t xml:space="preserve">ommissione presieduta dal Consigliere Generale per le Missioni, con l’Economo Generale e un Consigliere Generale all’inizio della sessione del Consiglio Generale. Infine, vengono presentate al Rettor Maggiore e al suo Consiglio per la discussione e l’approvazione finale. Gli Uffici delle Missioni saranno poi autorizzati a distribuire i fondi a nome del Rettor Maggiore. Se una richiesta non viene accettata in una </w:t>
      </w:r>
      <w:r w:rsidR="00D05561">
        <w:rPr>
          <w:rFonts w:ascii="Cambria" w:hAnsi="Cambria"/>
          <w:sz w:val="20"/>
          <w:szCs w:val="20"/>
          <w:lang w:val="it-IT"/>
        </w:rPr>
        <w:t>D</w:t>
      </w:r>
      <w:r w:rsidRPr="002A6FB1">
        <w:rPr>
          <w:rFonts w:ascii="Cambria" w:hAnsi="Cambria"/>
          <w:sz w:val="20"/>
          <w:szCs w:val="20"/>
          <w:lang w:val="it-IT"/>
        </w:rPr>
        <w:t xml:space="preserve">istribuzione, non viene automaticamente riportata alla </w:t>
      </w:r>
      <w:r w:rsidR="00D05561">
        <w:rPr>
          <w:rFonts w:ascii="Cambria" w:hAnsi="Cambria"/>
          <w:sz w:val="20"/>
          <w:szCs w:val="20"/>
          <w:lang w:val="it-IT"/>
        </w:rPr>
        <w:t>D</w:t>
      </w:r>
      <w:r w:rsidRPr="002A6FB1">
        <w:rPr>
          <w:rFonts w:ascii="Cambria" w:hAnsi="Cambria"/>
          <w:sz w:val="20"/>
          <w:szCs w:val="20"/>
          <w:lang w:val="it-IT"/>
        </w:rPr>
        <w:t xml:space="preserve">istribuzione successiva. Deve essere ripresentata dalla Ispettoria interessata alla prossima </w:t>
      </w:r>
      <w:r w:rsidR="00D05561">
        <w:rPr>
          <w:rFonts w:ascii="Cambria" w:hAnsi="Cambria"/>
          <w:sz w:val="20"/>
          <w:szCs w:val="20"/>
          <w:lang w:val="it-IT"/>
        </w:rPr>
        <w:t>D</w:t>
      </w:r>
      <w:r w:rsidRPr="002A6FB1">
        <w:rPr>
          <w:rFonts w:ascii="Cambria" w:hAnsi="Cambria"/>
          <w:sz w:val="20"/>
          <w:szCs w:val="20"/>
          <w:lang w:val="it-IT"/>
        </w:rPr>
        <w:t>istribuzione</w:t>
      </w:r>
      <w:r w:rsidRPr="002A6FB1">
        <w:rPr>
          <w:rFonts w:ascii="Cambria" w:hAnsi="Cambria"/>
          <w:bCs/>
          <w:sz w:val="21"/>
          <w:szCs w:val="21"/>
          <w:lang w:val="it-IT"/>
        </w:rPr>
        <w:t>.</w:t>
      </w:r>
    </w:p>
    <w:p w14:paraId="08E6189E" w14:textId="77777777" w:rsidR="00567B03" w:rsidRPr="009878E0" w:rsidRDefault="00567B03" w:rsidP="00567B03">
      <w:pPr>
        <w:pStyle w:val="NoSpacing"/>
        <w:jc w:val="both"/>
        <w:rPr>
          <w:rFonts w:ascii="Cambria" w:hAnsi="Cambria"/>
          <w:bCs/>
          <w:sz w:val="8"/>
          <w:szCs w:val="8"/>
          <w:lang w:val="it-IT"/>
        </w:rPr>
      </w:pPr>
    </w:p>
    <w:p w14:paraId="7E4B12BA" w14:textId="77777777" w:rsidR="00567B03" w:rsidRPr="002A6FB1" w:rsidRDefault="00567B03" w:rsidP="00567B03">
      <w:pPr>
        <w:pStyle w:val="NoSpacing"/>
        <w:rPr>
          <w:rFonts w:ascii="Cambria" w:hAnsi="Cambria"/>
          <w:b/>
          <w:bCs/>
          <w:sz w:val="20"/>
          <w:szCs w:val="20"/>
          <w:lang w:val="it-IT"/>
        </w:rPr>
      </w:pPr>
      <w:r w:rsidRPr="002A6FB1">
        <w:rPr>
          <w:rFonts w:ascii="Cambria" w:hAnsi="Cambria"/>
          <w:b/>
          <w:bCs/>
          <w:sz w:val="20"/>
          <w:szCs w:val="20"/>
          <w:lang w:val="it-IT"/>
        </w:rPr>
        <w:t>Trasparenza e Rendicontazione</w:t>
      </w:r>
    </w:p>
    <w:p w14:paraId="211A65A7" w14:textId="77777777" w:rsidR="00567B03" w:rsidRPr="002A6FB1" w:rsidRDefault="00567B03" w:rsidP="00567B03">
      <w:pPr>
        <w:pStyle w:val="NoSpacing"/>
        <w:jc w:val="both"/>
        <w:rPr>
          <w:rFonts w:ascii="Cambria" w:hAnsi="Cambria"/>
          <w:sz w:val="21"/>
          <w:szCs w:val="21"/>
          <w:lang w:val="it-IT"/>
        </w:rPr>
      </w:pPr>
      <w:r w:rsidRPr="002A6FB1">
        <w:rPr>
          <w:rFonts w:ascii="Cambria" w:hAnsi="Cambria"/>
          <w:sz w:val="20"/>
          <w:szCs w:val="20"/>
          <w:lang w:val="it-IT"/>
        </w:rPr>
        <w:t xml:space="preserve">La pratica del voto di povertà esige una trasparente e completa rendicontazione dei fondi ricevuti (cfr. </w:t>
      </w:r>
      <w:r w:rsidRPr="002A6FB1">
        <w:rPr>
          <w:rFonts w:ascii="Cambria" w:hAnsi="Cambria"/>
          <w:i/>
          <w:iCs/>
          <w:sz w:val="20"/>
          <w:szCs w:val="20"/>
          <w:lang w:val="it-IT"/>
        </w:rPr>
        <w:t>CG26</w:t>
      </w:r>
      <w:r w:rsidRPr="002A6FB1">
        <w:rPr>
          <w:rFonts w:ascii="Cambria" w:hAnsi="Cambria"/>
          <w:sz w:val="20"/>
          <w:szCs w:val="20"/>
          <w:lang w:val="it-IT"/>
        </w:rPr>
        <w:t>, n. 81). Poiché ogni richiesta è presentata al Rettor Maggiore dall’Ispettore, allo stesso modo, è sua responsabilità morale assicurarsi che i fondi ricevuti siano utilizzati secondo lo scopo per cui sono stati dati e che questi siano adeguatamente rendicontati attraverso il bilancio secondo i criteri di contabilità internazionale entro un tempo ragionevole</w:t>
      </w:r>
      <w:r w:rsidRPr="002A6FB1">
        <w:rPr>
          <w:rFonts w:ascii="Cambria" w:hAnsi="Cambria"/>
          <w:sz w:val="21"/>
          <w:szCs w:val="21"/>
          <w:lang w:val="it-IT"/>
        </w:rPr>
        <w:t>.</w:t>
      </w:r>
    </w:p>
    <w:p w14:paraId="0CBA89B8" w14:textId="77777777" w:rsidR="00567B03" w:rsidRPr="009878E0" w:rsidRDefault="00567B03" w:rsidP="00567B03">
      <w:pPr>
        <w:pStyle w:val="NoSpacing"/>
        <w:rPr>
          <w:rFonts w:ascii="Cambria" w:hAnsi="Cambria"/>
          <w:sz w:val="8"/>
          <w:szCs w:val="8"/>
          <w:lang w:val="it-IT"/>
        </w:rPr>
      </w:pPr>
    </w:p>
    <w:p w14:paraId="6B420759" w14:textId="77777777" w:rsidR="00567B03" w:rsidRPr="002A6FB1" w:rsidRDefault="00567B03" w:rsidP="00567B03">
      <w:pPr>
        <w:pStyle w:val="NoSpacing"/>
        <w:rPr>
          <w:rFonts w:ascii="Cambria" w:hAnsi="Cambria"/>
          <w:b/>
          <w:bCs/>
          <w:sz w:val="20"/>
          <w:szCs w:val="20"/>
          <w:lang w:val="it-IT"/>
        </w:rPr>
      </w:pPr>
      <w:r w:rsidRPr="002A6FB1">
        <w:rPr>
          <w:rFonts w:ascii="Cambria" w:hAnsi="Cambria"/>
          <w:b/>
          <w:bCs/>
          <w:sz w:val="20"/>
          <w:szCs w:val="20"/>
          <w:lang w:val="it-IT"/>
        </w:rPr>
        <w:t>Promemoria Importante</w:t>
      </w:r>
    </w:p>
    <w:p w14:paraId="5F20C150" w14:textId="77777777" w:rsidR="00567B03" w:rsidRPr="002A6FB1" w:rsidRDefault="00567B03" w:rsidP="00567B03">
      <w:pPr>
        <w:pStyle w:val="NoSpacing"/>
        <w:rPr>
          <w:rFonts w:ascii="Cambria" w:hAnsi="Cambria"/>
          <w:sz w:val="20"/>
          <w:szCs w:val="20"/>
          <w:lang w:val="it-IT"/>
        </w:rPr>
      </w:pPr>
      <w:r w:rsidRPr="002A6FB1">
        <w:rPr>
          <w:rFonts w:ascii="Cambria" w:hAnsi="Cambria"/>
          <w:sz w:val="20"/>
          <w:szCs w:val="20"/>
          <w:lang w:val="it-IT"/>
        </w:rPr>
        <w:t>Infine, è importante sottolineare quanto segue:</w:t>
      </w:r>
    </w:p>
    <w:p w14:paraId="06A50E21" w14:textId="4EB3E13E" w:rsidR="00567B03" w:rsidRPr="002A6FB1" w:rsidRDefault="00567B03" w:rsidP="00567B03">
      <w:pPr>
        <w:pStyle w:val="NoSpacing"/>
        <w:ind w:left="709" w:hanging="142"/>
        <w:jc w:val="both"/>
        <w:rPr>
          <w:rFonts w:ascii="Cambria" w:hAnsi="Cambria"/>
          <w:sz w:val="20"/>
          <w:szCs w:val="20"/>
          <w:lang w:val="it-IT"/>
        </w:rPr>
      </w:pPr>
      <w:r w:rsidRPr="002A6FB1">
        <w:rPr>
          <w:rFonts w:ascii="Cambria" w:hAnsi="Cambria"/>
          <w:sz w:val="20"/>
          <w:szCs w:val="20"/>
          <w:lang w:val="it-IT"/>
        </w:rPr>
        <w:t xml:space="preserve">1. Ogni Ispettoria è invitata a creare e potenziare il proprio Ufficio di Pianificazione e Sviluppo o la </w:t>
      </w:r>
      <w:r w:rsidR="005A7BFE">
        <w:rPr>
          <w:rFonts w:ascii="Cambria" w:hAnsi="Cambria"/>
          <w:sz w:val="20"/>
          <w:szCs w:val="20"/>
          <w:lang w:val="it-IT"/>
        </w:rPr>
        <w:t>P</w:t>
      </w:r>
      <w:r w:rsidRPr="002A6FB1">
        <w:rPr>
          <w:rFonts w:ascii="Cambria" w:hAnsi="Cambria"/>
          <w:sz w:val="20"/>
          <w:szCs w:val="20"/>
          <w:lang w:val="it-IT"/>
        </w:rPr>
        <w:t xml:space="preserve">rocura </w:t>
      </w:r>
      <w:r w:rsidR="00D05561">
        <w:rPr>
          <w:rFonts w:ascii="Cambria" w:hAnsi="Cambria"/>
          <w:sz w:val="20"/>
          <w:szCs w:val="20"/>
          <w:lang w:val="it-IT"/>
        </w:rPr>
        <w:t>m</w:t>
      </w:r>
      <w:r w:rsidRPr="002A6FB1">
        <w:rPr>
          <w:rFonts w:ascii="Cambria" w:hAnsi="Cambria"/>
          <w:sz w:val="20"/>
          <w:szCs w:val="20"/>
          <w:lang w:val="it-IT"/>
        </w:rPr>
        <w:t>issionaria ispettoriale e ad avviare o rafforzare la propria mobilitazione di risorse dal settore pubblico, dagli ex allievi, dai benefattori locali, dalle agenzie di finanziamento, dalle aziende, dal governo, ecc. La richiesta di aiuto al Rettor Maggiore dovrebbe essere l’ultima scelta;</w:t>
      </w:r>
    </w:p>
    <w:p w14:paraId="051BC954" w14:textId="4C737B56" w:rsidR="00567B03" w:rsidRPr="002A6FB1" w:rsidRDefault="00567B03" w:rsidP="00567B03">
      <w:pPr>
        <w:pStyle w:val="NoSpacing"/>
        <w:ind w:left="709" w:hanging="142"/>
        <w:jc w:val="both"/>
        <w:rPr>
          <w:rFonts w:ascii="Cambria" w:hAnsi="Cambria"/>
          <w:sz w:val="20"/>
          <w:szCs w:val="20"/>
          <w:lang w:val="it-IT"/>
        </w:rPr>
      </w:pPr>
      <w:r w:rsidRPr="002A6FB1">
        <w:rPr>
          <w:rFonts w:ascii="Cambria" w:hAnsi="Cambria"/>
          <w:sz w:val="20"/>
          <w:szCs w:val="20"/>
          <w:lang w:val="it-IT"/>
        </w:rPr>
        <w:t>2. La sostenibilità a lungo termine di qualsiasi progetto dovrebbe essere una preoccupazione prioritaria (</w:t>
      </w:r>
      <w:r w:rsidRPr="002A6FB1">
        <w:rPr>
          <w:rFonts w:ascii="Cambria" w:hAnsi="Cambria"/>
          <w:i/>
          <w:iCs/>
          <w:sz w:val="20"/>
          <w:szCs w:val="20"/>
          <w:lang w:val="it-IT"/>
        </w:rPr>
        <w:t>C</w:t>
      </w:r>
      <w:r w:rsidRPr="00C62033">
        <w:rPr>
          <w:rFonts w:ascii="Cambria" w:hAnsi="Cambria"/>
          <w:i/>
          <w:iCs/>
          <w:sz w:val="20"/>
          <w:szCs w:val="20"/>
          <w:lang w:val="it-IT"/>
        </w:rPr>
        <w:t>G</w:t>
      </w:r>
      <w:r w:rsidRPr="002A6FB1">
        <w:rPr>
          <w:rFonts w:ascii="Cambria" w:hAnsi="Cambria"/>
          <w:i/>
          <w:iCs/>
          <w:sz w:val="20"/>
          <w:szCs w:val="20"/>
          <w:lang w:val="it-IT"/>
        </w:rPr>
        <w:t>26</w:t>
      </w:r>
      <w:r w:rsidRPr="002A6FB1">
        <w:rPr>
          <w:rFonts w:ascii="Cambria" w:hAnsi="Cambria"/>
          <w:sz w:val="20"/>
          <w:szCs w:val="20"/>
          <w:lang w:val="it-IT"/>
        </w:rPr>
        <w:t>, n. 81);</w:t>
      </w:r>
    </w:p>
    <w:p w14:paraId="16075DFB" w14:textId="77777777" w:rsidR="00567B03" w:rsidRPr="002A6FB1" w:rsidRDefault="00567B03" w:rsidP="00567B03">
      <w:pPr>
        <w:pStyle w:val="NoSpacing"/>
        <w:ind w:left="709" w:hanging="142"/>
        <w:jc w:val="both"/>
        <w:rPr>
          <w:rFonts w:ascii="Cambria" w:hAnsi="Cambria"/>
          <w:sz w:val="20"/>
          <w:szCs w:val="20"/>
          <w:lang w:val="it-IT"/>
        </w:rPr>
      </w:pPr>
      <w:r w:rsidRPr="002A6FB1">
        <w:rPr>
          <w:rFonts w:ascii="Cambria" w:hAnsi="Cambria"/>
          <w:sz w:val="20"/>
          <w:szCs w:val="20"/>
          <w:lang w:val="it-IT"/>
        </w:rPr>
        <w:t>3. La gestione delle risorse attraverso un uso più efficiente di edifici, terreni, attrezzature e altre risorse è cruciale;</w:t>
      </w:r>
    </w:p>
    <w:p w14:paraId="33AD1E15" w14:textId="77777777" w:rsidR="00567B03" w:rsidRPr="002A6FB1" w:rsidRDefault="00567B03" w:rsidP="00567B03">
      <w:pPr>
        <w:pStyle w:val="NoSpacing"/>
        <w:ind w:left="709" w:hanging="142"/>
        <w:jc w:val="both"/>
        <w:rPr>
          <w:rFonts w:ascii="Cambria" w:hAnsi="Cambria"/>
          <w:sz w:val="20"/>
          <w:szCs w:val="20"/>
          <w:lang w:val="it-IT"/>
        </w:rPr>
      </w:pPr>
      <w:r w:rsidRPr="002A6FB1">
        <w:rPr>
          <w:rFonts w:ascii="Cambria" w:hAnsi="Cambria"/>
          <w:sz w:val="20"/>
          <w:szCs w:val="20"/>
          <w:lang w:val="it-IT"/>
        </w:rPr>
        <w:t>4. Investire sulla formazione delle persone piuttosto che sulle strutture. Tuttavia, se dovessero essere necessarie nuove strutture, si dovrebbe garantire che la loro manutenzione nel tempo sia sostenibile e che possano essere facilmente adattate ad altri usi in caso di necessità futura.</w:t>
      </w:r>
    </w:p>
    <w:p w14:paraId="1367D270" w14:textId="77777777" w:rsidR="00567B03" w:rsidRPr="002A6FB1" w:rsidRDefault="00567B03" w:rsidP="00567B03">
      <w:pPr>
        <w:pStyle w:val="NoSpacing"/>
        <w:ind w:left="709" w:hanging="142"/>
        <w:jc w:val="both"/>
        <w:rPr>
          <w:rFonts w:ascii="Cambria" w:hAnsi="Cambria"/>
          <w:sz w:val="20"/>
          <w:szCs w:val="20"/>
          <w:lang w:val="it-IT"/>
        </w:rPr>
      </w:pPr>
      <w:r w:rsidRPr="002A6FB1">
        <w:rPr>
          <w:rFonts w:ascii="Cambria" w:hAnsi="Cambria"/>
          <w:sz w:val="20"/>
          <w:szCs w:val="20"/>
          <w:lang w:val="it-IT"/>
        </w:rPr>
        <w:t>5. Le ispettorie devono aver inviato il Rendiconto e la Scheda di Rivelazione Finanziaria dell’anno precedente all’Economato Generale per ricevere le risorse approvate nelle Distribuzioni.</w:t>
      </w:r>
    </w:p>
    <w:p w14:paraId="1100DF1E" w14:textId="1C63BE6D" w:rsidR="00567B03" w:rsidRPr="002A6FB1" w:rsidRDefault="00567B03" w:rsidP="00567B03">
      <w:pPr>
        <w:pStyle w:val="NoSpacing"/>
        <w:ind w:left="709" w:hanging="142"/>
        <w:jc w:val="both"/>
        <w:rPr>
          <w:rFonts w:ascii="Cambria" w:hAnsi="Cambria"/>
          <w:sz w:val="20"/>
          <w:szCs w:val="20"/>
          <w:lang w:val="it-IT"/>
        </w:rPr>
      </w:pPr>
      <w:r w:rsidRPr="002A6FB1">
        <w:rPr>
          <w:rFonts w:ascii="Cambria" w:hAnsi="Cambria"/>
          <w:sz w:val="20"/>
          <w:szCs w:val="20"/>
          <w:lang w:val="it-IT"/>
        </w:rPr>
        <w:t xml:space="preserve">6. Un periodico </w:t>
      </w:r>
      <w:r w:rsidRPr="005A7BFE">
        <w:rPr>
          <w:rFonts w:ascii="Cambria" w:hAnsi="Cambria"/>
          <w:i/>
          <w:iCs/>
          <w:sz w:val="20"/>
          <w:szCs w:val="20"/>
          <w:lang w:val="it-IT"/>
        </w:rPr>
        <w:t>Scrutinium Paupertatis</w:t>
      </w:r>
      <w:r w:rsidRPr="002A6FB1">
        <w:rPr>
          <w:rFonts w:ascii="Cambria" w:hAnsi="Cambria"/>
          <w:sz w:val="20"/>
          <w:szCs w:val="20"/>
          <w:lang w:val="it-IT"/>
        </w:rPr>
        <w:t xml:space="preserve"> a livello ispettoriale e istituzionale è necessario per eliminare ogni spreco e lusso e garantire che la nostra esistenza e il nostro lavoro siano al servizio dei giovani più bisognosi ed emarginati. (cfr. </w:t>
      </w:r>
      <w:r w:rsidRPr="002A6FB1">
        <w:rPr>
          <w:rFonts w:ascii="Cambria" w:hAnsi="Cambria"/>
          <w:i/>
          <w:iCs/>
          <w:sz w:val="20"/>
          <w:szCs w:val="20"/>
          <w:lang w:val="it-IT"/>
        </w:rPr>
        <w:t>AGC</w:t>
      </w:r>
      <w:r w:rsidRPr="002A6FB1">
        <w:rPr>
          <w:rFonts w:ascii="Cambria" w:hAnsi="Cambria"/>
          <w:sz w:val="20"/>
          <w:szCs w:val="20"/>
          <w:lang w:val="it-IT"/>
        </w:rPr>
        <w:t xml:space="preserve"> 425 – 2.4).</w:t>
      </w:r>
    </w:p>
    <w:p w14:paraId="697C3FDD" w14:textId="77777777" w:rsidR="00567B03" w:rsidRPr="002A6FB1" w:rsidRDefault="00567B03" w:rsidP="00567B03">
      <w:pPr>
        <w:pStyle w:val="NoSpacing"/>
        <w:rPr>
          <w:sz w:val="10"/>
          <w:szCs w:val="10"/>
          <w:lang w:val="it-IT"/>
        </w:rPr>
      </w:pPr>
    </w:p>
    <w:p w14:paraId="5EAAE371" w14:textId="77777777" w:rsidR="00567B03" w:rsidRPr="002A6FB1" w:rsidRDefault="00567B03" w:rsidP="00567B03">
      <w:pPr>
        <w:pStyle w:val="NoSpacing"/>
        <w:jc w:val="both"/>
        <w:rPr>
          <w:rFonts w:ascii="Cambria" w:hAnsi="Cambria"/>
          <w:b/>
          <w:bCs/>
          <w:sz w:val="20"/>
          <w:szCs w:val="20"/>
          <w:lang w:val="it-IT"/>
        </w:rPr>
      </w:pPr>
      <w:r w:rsidRPr="002A6FB1">
        <w:rPr>
          <w:rFonts w:ascii="Cambria" w:hAnsi="Cambria"/>
          <w:b/>
          <w:bCs/>
          <w:sz w:val="20"/>
          <w:szCs w:val="20"/>
          <w:lang w:val="it-IT"/>
        </w:rPr>
        <w:t>Un Buon Utilizzo delle Risorse</w:t>
      </w:r>
    </w:p>
    <w:p w14:paraId="5CE43DF1" w14:textId="77777777" w:rsidR="00567B03" w:rsidRPr="002A6FB1" w:rsidRDefault="00567B03" w:rsidP="00567B03">
      <w:pPr>
        <w:pStyle w:val="NoSpacing"/>
        <w:jc w:val="both"/>
        <w:rPr>
          <w:rFonts w:ascii="Cambria" w:hAnsi="Cambria"/>
          <w:sz w:val="20"/>
          <w:szCs w:val="20"/>
          <w:lang w:val="it-IT"/>
        </w:rPr>
      </w:pPr>
      <w:r w:rsidRPr="002A6FB1">
        <w:rPr>
          <w:rFonts w:ascii="Cambria" w:hAnsi="Cambria"/>
          <w:sz w:val="20"/>
          <w:szCs w:val="20"/>
          <w:lang w:val="it-IT"/>
        </w:rPr>
        <w:t>Don Bosco ci ricorda che “quello che noi abbiamo non è no</w:t>
      </w:r>
      <w:r w:rsidRPr="002A6FB1">
        <w:rPr>
          <w:rFonts w:ascii="Cambria" w:hAnsi="Cambria"/>
          <w:sz w:val="20"/>
          <w:szCs w:val="20"/>
          <w:lang w:val="it-IT"/>
        </w:rPr>
        <w:softHyphen/>
        <w:t>stro, ma dei poveri; guai a noi se non ne faremo buon uso” (</w:t>
      </w:r>
      <w:r w:rsidRPr="002A6FB1">
        <w:rPr>
          <w:rFonts w:ascii="Cambria" w:hAnsi="Cambria"/>
          <w:i/>
          <w:iCs/>
          <w:sz w:val="20"/>
          <w:szCs w:val="20"/>
          <w:lang w:val="it-IT"/>
        </w:rPr>
        <w:t>Cost</w:t>
      </w:r>
      <w:r w:rsidRPr="002A6FB1">
        <w:rPr>
          <w:rFonts w:ascii="Cambria" w:hAnsi="Cambria"/>
          <w:sz w:val="20"/>
          <w:szCs w:val="20"/>
          <w:lang w:val="it-IT"/>
        </w:rPr>
        <w:t xml:space="preserve">. 79). Dunque, “occorre vigilare attentamente affinché i beni degli Istituti siano amministrati con oculatezza e trasparenza, siano tutelati e preservati, coniugando la prioritaria dimensione carismatico-spirituale alla dimensione economica e all’efficienza, che ha un suo proprio </w:t>
      </w:r>
      <w:r w:rsidRPr="002A6FB1">
        <w:rPr>
          <w:rFonts w:ascii="Cambria" w:hAnsi="Cambria"/>
          <w:i/>
          <w:iCs/>
          <w:sz w:val="20"/>
          <w:szCs w:val="20"/>
          <w:lang w:val="it-IT"/>
        </w:rPr>
        <w:t>humus</w:t>
      </w:r>
      <w:r w:rsidRPr="002A6FB1">
        <w:rPr>
          <w:rFonts w:ascii="Cambria" w:hAnsi="Cambria"/>
          <w:sz w:val="20"/>
          <w:szCs w:val="20"/>
          <w:lang w:val="it-IT"/>
        </w:rPr>
        <w:t xml:space="preserve"> nella tradizione amministrativa degli Istituti, che non tollera sprechi ed è attenta al buon utilizzo delle risorse” (Papa Francesco, </w:t>
      </w:r>
      <w:r w:rsidRPr="002A6FB1">
        <w:rPr>
          <w:rFonts w:ascii="Cambria" w:hAnsi="Cambria"/>
          <w:i/>
          <w:iCs/>
          <w:sz w:val="20"/>
          <w:szCs w:val="20"/>
          <w:lang w:val="it-IT"/>
        </w:rPr>
        <w:t>Messaggio al Simposio sulla Gestione dei Beni Ecclesiastici</w:t>
      </w:r>
      <w:r w:rsidRPr="002A6FB1">
        <w:rPr>
          <w:rFonts w:ascii="Cambria" w:hAnsi="Cambria"/>
          <w:sz w:val="20"/>
          <w:szCs w:val="20"/>
          <w:lang w:val="it-IT"/>
        </w:rPr>
        <w:t xml:space="preserve">, 8 marzo 2014). </w:t>
      </w:r>
    </w:p>
    <w:p w14:paraId="3B2922DD" w14:textId="77777777" w:rsidR="00567B03" w:rsidRPr="002A6FB1" w:rsidRDefault="00567B03" w:rsidP="00567B03">
      <w:pPr>
        <w:pStyle w:val="NoSpacing"/>
        <w:rPr>
          <w:rFonts w:ascii="Cambria" w:hAnsi="Cambria"/>
          <w:sz w:val="10"/>
          <w:szCs w:val="10"/>
          <w:lang w:val="it-IT"/>
        </w:rPr>
      </w:pPr>
    </w:p>
    <w:p w14:paraId="342B49BC" w14:textId="77777777" w:rsidR="00567B03" w:rsidRPr="002A6FB1" w:rsidRDefault="00567B03" w:rsidP="00567B03">
      <w:pPr>
        <w:pStyle w:val="NoSpacing"/>
        <w:rPr>
          <w:rFonts w:ascii="Cambria" w:hAnsi="Cambria"/>
          <w:lang w:val="it-IT"/>
        </w:rPr>
      </w:pPr>
      <w:r w:rsidRPr="002A6FB1">
        <w:rPr>
          <w:rFonts w:ascii="Cambria" w:hAnsi="Cambria"/>
          <w:lang w:val="it-IT"/>
        </w:rPr>
        <w:t>In Don Bosco,</w:t>
      </w:r>
    </w:p>
    <w:p w14:paraId="0E9F26E5" w14:textId="77777777" w:rsidR="00567B03" w:rsidRPr="009878E0" w:rsidRDefault="00567B03" w:rsidP="00567B03">
      <w:pPr>
        <w:rPr>
          <w:rFonts w:ascii="Cambria" w:hAnsi="Cambria"/>
          <w:b/>
          <w:bCs/>
          <w:sz w:val="19"/>
          <w:szCs w:val="19"/>
          <w:lang w:val="it-IT"/>
        </w:rPr>
      </w:pPr>
    </w:p>
    <w:p w14:paraId="6E8B543E" w14:textId="3D9A2A06" w:rsidR="00567B03" w:rsidRPr="00293239" w:rsidRDefault="00567B03" w:rsidP="00567B03">
      <w:pPr>
        <w:rPr>
          <w:rFonts w:ascii="Cambria" w:hAnsi="Cambria"/>
          <w:b/>
          <w:bCs/>
          <w:lang w:val="it-IT"/>
        </w:rPr>
      </w:pPr>
      <w:r w:rsidRPr="002A6FB1">
        <w:rPr>
          <w:rFonts w:ascii="Cambria" w:hAnsi="Cambria"/>
          <w:b/>
          <w:bCs/>
          <w:lang w:val="it-IT"/>
        </w:rPr>
        <w:t>Don Alfred Maravilla SDB</w:t>
      </w:r>
      <w:r w:rsidRPr="002A6FB1">
        <w:rPr>
          <w:rFonts w:ascii="Cambria" w:hAnsi="Cambria"/>
          <w:b/>
          <w:bCs/>
          <w:lang w:val="it-IT"/>
        </w:rPr>
        <w:tab/>
      </w:r>
      <w:r w:rsidRPr="00293239">
        <w:rPr>
          <w:rFonts w:ascii="Cambria" w:hAnsi="Cambria"/>
          <w:b/>
          <w:bCs/>
          <w:lang w:val="it-IT"/>
        </w:rPr>
        <w:tab/>
      </w:r>
      <w:r w:rsidRPr="00293239">
        <w:rPr>
          <w:rFonts w:ascii="Cambria" w:hAnsi="Cambria"/>
          <w:b/>
          <w:bCs/>
          <w:lang w:val="it-IT"/>
        </w:rPr>
        <w:tab/>
      </w:r>
      <w:r w:rsidRPr="00293239">
        <w:rPr>
          <w:rFonts w:ascii="Cambria" w:hAnsi="Cambria"/>
          <w:b/>
          <w:bCs/>
          <w:lang w:val="it-IT"/>
        </w:rPr>
        <w:tab/>
      </w:r>
      <w:r w:rsidRPr="00293239">
        <w:rPr>
          <w:rFonts w:ascii="Cambria" w:hAnsi="Cambria"/>
          <w:b/>
          <w:bCs/>
          <w:lang w:val="it-IT"/>
        </w:rPr>
        <w:tab/>
      </w:r>
      <w:r w:rsidRPr="00293239">
        <w:rPr>
          <w:rFonts w:ascii="Cambria" w:hAnsi="Cambria"/>
          <w:b/>
          <w:bCs/>
          <w:lang w:val="it-IT"/>
        </w:rPr>
        <w:tab/>
      </w:r>
      <w:r w:rsidR="009728F6">
        <w:rPr>
          <w:rFonts w:ascii="Cambria" w:hAnsi="Cambria"/>
          <w:b/>
          <w:bCs/>
          <w:lang w:val="it-IT"/>
        </w:rPr>
        <w:t xml:space="preserve">     </w:t>
      </w:r>
      <w:r w:rsidR="002A6FB1" w:rsidRPr="00293239">
        <w:rPr>
          <w:rFonts w:ascii="Cambria" w:hAnsi="Cambria"/>
          <w:b/>
          <w:bCs/>
          <w:lang w:val="it-IT"/>
        </w:rPr>
        <w:t>Sig.</w:t>
      </w:r>
      <w:r w:rsidRPr="00293239">
        <w:rPr>
          <w:rFonts w:ascii="Cambria" w:hAnsi="Cambria"/>
          <w:b/>
          <w:bCs/>
          <w:lang w:val="it-IT"/>
        </w:rPr>
        <w:t xml:space="preserve"> Jean Paul Muller SDB</w:t>
      </w:r>
    </w:p>
    <w:p w14:paraId="1D62DD88" w14:textId="38C56012" w:rsidR="00D24A8F" w:rsidRPr="005A7BFE" w:rsidRDefault="00567B03" w:rsidP="00567B03">
      <w:pPr>
        <w:pStyle w:val="NoSpacing"/>
        <w:rPr>
          <w:rFonts w:ascii="Cambria" w:hAnsi="Cambria"/>
          <w:bCs/>
          <w:sz w:val="16"/>
          <w:szCs w:val="16"/>
          <w:lang w:val="it-IT"/>
        </w:rPr>
      </w:pPr>
      <w:r w:rsidRPr="005A7BFE">
        <w:rPr>
          <w:rFonts w:ascii="Cambria" w:hAnsi="Cambria"/>
          <w:i/>
          <w:iCs/>
          <w:sz w:val="16"/>
          <w:szCs w:val="16"/>
          <w:lang w:val="it-IT"/>
        </w:rPr>
        <w:t>Consigliere Generale per le Missioni</w:t>
      </w:r>
      <w:r w:rsidRPr="005A7BFE">
        <w:rPr>
          <w:rFonts w:ascii="Cambria" w:hAnsi="Cambria"/>
          <w:i/>
          <w:iCs/>
          <w:sz w:val="16"/>
          <w:szCs w:val="16"/>
          <w:lang w:val="it-IT"/>
        </w:rPr>
        <w:tab/>
      </w:r>
      <w:r w:rsidRPr="005A7BFE">
        <w:rPr>
          <w:rFonts w:ascii="Cambria" w:hAnsi="Cambria"/>
          <w:i/>
          <w:iCs/>
          <w:sz w:val="16"/>
          <w:szCs w:val="16"/>
          <w:lang w:val="it-IT"/>
        </w:rPr>
        <w:tab/>
      </w:r>
      <w:r w:rsidRPr="005A7BFE">
        <w:rPr>
          <w:rFonts w:ascii="Cambria" w:hAnsi="Cambria"/>
          <w:i/>
          <w:iCs/>
          <w:sz w:val="16"/>
          <w:szCs w:val="16"/>
          <w:lang w:val="it-IT"/>
        </w:rPr>
        <w:tab/>
      </w:r>
      <w:r w:rsidRPr="005A7BFE">
        <w:rPr>
          <w:rFonts w:ascii="Cambria" w:hAnsi="Cambria"/>
          <w:i/>
          <w:iCs/>
          <w:sz w:val="16"/>
          <w:szCs w:val="16"/>
          <w:lang w:val="it-IT"/>
        </w:rPr>
        <w:tab/>
      </w:r>
      <w:r w:rsidRPr="005A7BFE">
        <w:rPr>
          <w:rFonts w:ascii="Cambria" w:hAnsi="Cambria"/>
          <w:i/>
          <w:iCs/>
          <w:sz w:val="16"/>
          <w:szCs w:val="16"/>
          <w:lang w:val="it-IT"/>
        </w:rPr>
        <w:tab/>
      </w:r>
      <w:r w:rsidRPr="005A7BFE">
        <w:rPr>
          <w:rFonts w:ascii="Cambria" w:hAnsi="Cambria"/>
          <w:i/>
          <w:iCs/>
          <w:sz w:val="16"/>
          <w:szCs w:val="16"/>
          <w:lang w:val="it-IT"/>
        </w:rPr>
        <w:tab/>
      </w:r>
      <w:r w:rsidR="009728F6">
        <w:rPr>
          <w:rFonts w:ascii="Cambria" w:hAnsi="Cambria"/>
          <w:i/>
          <w:iCs/>
          <w:sz w:val="16"/>
          <w:szCs w:val="16"/>
          <w:lang w:val="it-IT"/>
        </w:rPr>
        <w:t xml:space="preserve">      </w:t>
      </w:r>
      <w:r w:rsidRPr="005A7BFE">
        <w:rPr>
          <w:rFonts w:ascii="Cambria" w:hAnsi="Cambria"/>
          <w:i/>
          <w:iCs/>
          <w:sz w:val="16"/>
          <w:szCs w:val="16"/>
          <w:lang w:val="it-IT"/>
        </w:rPr>
        <w:t>Economo Generale</w:t>
      </w:r>
    </w:p>
    <w:sectPr w:rsidR="00D24A8F" w:rsidRPr="005A7BFE" w:rsidSect="00E1188E">
      <w:headerReference w:type="even" r:id="rId12"/>
      <w:headerReference w:type="default" r:id="rId13"/>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C9B2F" w14:textId="77777777" w:rsidR="00666BB3" w:rsidRDefault="00666BB3" w:rsidP="00E1188E">
      <w:r>
        <w:separator/>
      </w:r>
    </w:p>
  </w:endnote>
  <w:endnote w:type="continuationSeparator" w:id="0">
    <w:p w14:paraId="7BD5FDDA" w14:textId="77777777" w:rsidR="00666BB3" w:rsidRDefault="00666BB3"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charset w:val="01"/>
    <w:family w:val="auto"/>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A47EE" w14:textId="626BF6EF" w:rsidR="009728F6" w:rsidRPr="009728F6" w:rsidRDefault="009728F6" w:rsidP="009728F6">
    <w:pPr>
      <w:pStyle w:val="Footer"/>
      <w:jc w:val="right"/>
      <w:rPr>
        <w:rFonts w:ascii="Cambria" w:hAnsi="Cambria"/>
        <w:i/>
        <w:iCs/>
        <w:sz w:val="14"/>
        <w:szCs w:val="14"/>
        <w:lang w:val="it-IT"/>
      </w:rPr>
    </w:pPr>
    <w:r>
      <w:rPr>
        <w:rFonts w:ascii="Cambria" w:hAnsi="Cambria"/>
        <w:i/>
        <w:iCs/>
        <w:sz w:val="14"/>
        <w:szCs w:val="14"/>
        <w:lang w:val="it-IT"/>
      </w:rPr>
      <w:t>p</w:t>
    </w:r>
    <w:r w:rsidRPr="009728F6">
      <w:rPr>
        <w:rFonts w:ascii="Cambria" w:hAnsi="Cambria"/>
        <w:i/>
        <w:iCs/>
        <w:sz w:val="14"/>
        <w:szCs w:val="14"/>
        <w:lang w:val="it-IT"/>
      </w:rPr>
      <w:t xml:space="preserve">agina </w:t>
    </w:r>
    <w:r w:rsidRPr="009728F6">
      <w:rPr>
        <w:rFonts w:ascii="Cambria" w:hAnsi="Cambria"/>
        <w:i/>
        <w:iCs/>
        <w:sz w:val="14"/>
        <w:szCs w:val="14"/>
        <w:lang w:val="it-IT"/>
      </w:rPr>
      <w:fldChar w:fldCharType="begin"/>
    </w:r>
    <w:r w:rsidRPr="009728F6">
      <w:rPr>
        <w:rFonts w:ascii="Cambria" w:hAnsi="Cambria"/>
        <w:i/>
        <w:iCs/>
        <w:sz w:val="14"/>
        <w:szCs w:val="14"/>
        <w:lang w:val="it-IT"/>
      </w:rPr>
      <w:instrText xml:space="preserve"> PAGE </w:instrText>
    </w:r>
    <w:r w:rsidRPr="009728F6">
      <w:rPr>
        <w:rFonts w:ascii="Cambria" w:hAnsi="Cambria"/>
        <w:i/>
        <w:iCs/>
        <w:sz w:val="14"/>
        <w:szCs w:val="14"/>
        <w:lang w:val="it-IT"/>
      </w:rPr>
      <w:fldChar w:fldCharType="separate"/>
    </w:r>
    <w:r w:rsidRPr="009728F6">
      <w:rPr>
        <w:rFonts w:ascii="Cambria" w:hAnsi="Cambria"/>
        <w:i/>
        <w:iCs/>
        <w:noProof/>
        <w:sz w:val="14"/>
        <w:szCs w:val="14"/>
        <w:lang w:val="it-IT"/>
      </w:rPr>
      <w:t>2</w:t>
    </w:r>
    <w:r w:rsidRPr="009728F6">
      <w:rPr>
        <w:rFonts w:ascii="Cambria" w:hAnsi="Cambria"/>
        <w:i/>
        <w:iCs/>
        <w:sz w:val="14"/>
        <w:szCs w:val="14"/>
        <w:lang w:val="it-IT"/>
      </w:rPr>
      <w:fldChar w:fldCharType="end"/>
    </w:r>
    <w:r w:rsidRPr="009728F6">
      <w:rPr>
        <w:rFonts w:ascii="Cambria" w:hAnsi="Cambria"/>
        <w:i/>
        <w:iCs/>
        <w:sz w:val="14"/>
        <w:szCs w:val="14"/>
        <w:lang w:val="it-IT"/>
      </w:rPr>
      <w:t xml:space="preserve"> di </w:t>
    </w:r>
    <w:r w:rsidRPr="009728F6">
      <w:rPr>
        <w:rFonts w:ascii="Cambria" w:hAnsi="Cambria"/>
        <w:i/>
        <w:iCs/>
        <w:sz w:val="14"/>
        <w:szCs w:val="14"/>
        <w:lang w:val="it-IT"/>
      </w:rPr>
      <w:fldChar w:fldCharType="begin"/>
    </w:r>
    <w:r w:rsidRPr="009728F6">
      <w:rPr>
        <w:rFonts w:ascii="Cambria" w:hAnsi="Cambria"/>
        <w:i/>
        <w:iCs/>
        <w:sz w:val="14"/>
        <w:szCs w:val="14"/>
        <w:lang w:val="it-IT"/>
      </w:rPr>
      <w:instrText xml:space="preserve"> NUMPAGES  </w:instrText>
    </w:r>
    <w:r w:rsidRPr="009728F6">
      <w:rPr>
        <w:rFonts w:ascii="Cambria" w:hAnsi="Cambria"/>
        <w:i/>
        <w:iCs/>
        <w:sz w:val="14"/>
        <w:szCs w:val="14"/>
        <w:lang w:val="it-IT"/>
      </w:rPr>
      <w:fldChar w:fldCharType="separate"/>
    </w:r>
    <w:r w:rsidRPr="009728F6">
      <w:rPr>
        <w:rFonts w:ascii="Cambria" w:hAnsi="Cambria"/>
        <w:i/>
        <w:iCs/>
        <w:noProof/>
        <w:sz w:val="14"/>
        <w:szCs w:val="14"/>
        <w:lang w:val="it-IT"/>
      </w:rPr>
      <w:t>2</w:t>
    </w:r>
    <w:r w:rsidRPr="009728F6">
      <w:rPr>
        <w:rFonts w:ascii="Cambria" w:hAnsi="Cambria"/>
        <w:i/>
        <w:iCs/>
        <w:sz w:val="14"/>
        <w:szCs w:val="14"/>
        <w:lang w:val="it-IT"/>
      </w:rPr>
      <w:fldChar w:fldCharType="end"/>
    </w:r>
  </w:p>
  <w:p w14:paraId="0278C78A" w14:textId="77777777" w:rsidR="009728F6" w:rsidRDefault="0097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12F64" w14:textId="77777777" w:rsidR="00666BB3" w:rsidRDefault="00666BB3" w:rsidP="00E1188E">
      <w:r>
        <w:separator/>
      </w:r>
    </w:p>
  </w:footnote>
  <w:footnote w:type="continuationSeparator" w:id="0">
    <w:p w14:paraId="66061B4A" w14:textId="77777777" w:rsidR="00666BB3" w:rsidRDefault="00666BB3" w:rsidP="00E1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5D97B"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51EF2" w14:textId="77777777" w:rsidR="00B2753B" w:rsidRDefault="00B2753B" w:rsidP="00E11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7313"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04D9F"/>
    <w:multiLevelType w:val="hybridMultilevel"/>
    <w:tmpl w:val="379A68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EB3188A"/>
    <w:multiLevelType w:val="hybridMultilevel"/>
    <w:tmpl w:val="28B88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1"/>
  </w:num>
  <w:num w:numId="3">
    <w:abstractNumId w:val="6"/>
  </w:num>
  <w:num w:numId="4">
    <w:abstractNumId w:val="7"/>
  </w:num>
  <w:num w:numId="5">
    <w:abstractNumId w:val="10"/>
  </w:num>
  <w:num w:numId="6">
    <w:abstractNumId w:val="3"/>
  </w:num>
  <w:num w:numId="7">
    <w:abstractNumId w:val="4"/>
  </w:num>
  <w:num w:numId="8">
    <w:abstractNumId w:val="5"/>
  </w:num>
  <w:num w:numId="9">
    <w:abstractNumId w:val="1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DE5"/>
    <w:rsid w:val="00003EA1"/>
    <w:rsid w:val="00006748"/>
    <w:rsid w:val="000201E2"/>
    <w:rsid w:val="00021780"/>
    <w:rsid w:val="00056E23"/>
    <w:rsid w:val="0007468C"/>
    <w:rsid w:val="00076583"/>
    <w:rsid w:val="000800E7"/>
    <w:rsid w:val="000A1A73"/>
    <w:rsid w:val="000A63AF"/>
    <w:rsid w:val="000D6650"/>
    <w:rsid w:val="000F2D36"/>
    <w:rsid w:val="001064F5"/>
    <w:rsid w:val="001107E8"/>
    <w:rsid w:val="001378E4"/>
    <w:rsid w:val="00145EB8"/>
    <w:rsid w:val="00151437"/>
    <w:rsid w:val="001534E4"/>
    <w:rsid w:val="00161A95"/>
    <w:rsid w:val="0018633F"/>
    <w:rsid w:val="001915E2"/>
    <w:rsid w:val="00196862"/>
    <w:rsid w:val="001A3F6C"/>
    <w:rsid w:val="001B3F4D"/>
    <w:rsid w:val="001C0096"/>
    <w:rsid w:val="001C6E4D"/>
    <w:rsid w:val="001C7273"/>
    <w:rsid w:val="00205958"/>
    <w:rsid w:val="00223764"/>
    <w:rsid w:val="00242AC3"/>
    <w:rsid w:val="002824B1"/>
    <w:rsid w:val="002A6542"/>
    <w:rsid w:val="002A6FB1"/>
    <w:rsid w:val="002C54BC"/>
    <w:rsid w:val="00307546"/>
    <w:rsid w:val="00313751"/>
    <w:rsid w:val="00335C7F"/>
    <w:rsid w:val="00356DB3"/>
    <w:rsid w:val="00371149"/>
    <w:rsid w:val="003C3B90"/>
    <w:rsid w:val="003E7F1F"/>
    <w:rsid w:val="004554D1"/>
    <w:rsid w:val="004867DB"/>
    <w:rsid w:val="004C6D19"/>
    <w:rsid w:val="00514725"/>
    <w:rsid w:val="005238A7"/>
    <w:rsid w:val="00544BBB"/>
    <w:rsid w:val="00562626"/>
    <w:rsid w:val="00565BD3"/>
    <w:rsid w:val="00567B03"/>
    <w:rsid w:val="00574CD8"/>
    <w:rsid w:val="00584146"/>
    <w:rsid w:val="00587FAF"/>
    <w:rsid w:val="005A56A0"/>
    <w:rsid w:val="005A7BFE"/>
    <w:rsid w:val="005B6EAD"/>
    <w:rsid w:val="005C19BF"/>
    <w:rsid w:val="005C75A7"/>
    <w:rsid w:val="005D4BF0"/>
    <w:rsid w:val="005E2F8E"/>
    <w:rsid w:val="005F31B1"/>
    <w:rsid w:val="005F7C86"/>
    <w:rsid w:val="00611E7C"/>
    <w:rsid w:val="00625C61"/>
    <w:rsid w:val="0063159F"/>
    <w:rsid w:val="00666BB3"/>
    <w:rsid w:val="0067664F"/>
    <w:rsid w:val="0069058F"/>
    <w:rsid w:val="006920EE"/>
    <w:rsid w:val="00696F6F"/>
    <w:rsid w:val="006B4385"/>
    <w:rsid w:val="006B7249"/>
    <w:rsid w:val="006D10D7"/>
    <w:rsid w:val="006E5BC2"/>
    <w:rsid w:val="00710550"/>
    <w:rsid w:val="00724588"/>
    <w:rsid w:val="0075333A"/>
    <w:rsid w:val="00771657"/>
    <w:rsid w:val="007803A2"/>
    <w:rsid w:val="007905DD"/>
    <w:rsid w:val="007915D7"/>
    <w:rsid w:val="00796B89"/>
    <w:rsid w:val="007B0F46"/>
    <w:rsid w:val="007B3514"/>
    <w:rsid w:val="007E1932"/>
    <w:rsid w:val="007E707C"/>
    <w:rsid w:val="007F0ADE"/>
    <w:rsid w:val="007F6F0D"/>
    <w:rsid w:val="00844CDC"/>
    <w:rsid w:val="00852690"/>
    <w:rsid w:val="0085377D"/>
    <w:rsid w:val="00883DC1"/>
    <w:rsid w:val="008926C4"/>
    <w:rsid w:val="008B10F2"/>
    <w:rsid w:val="008B6532"/>
    <w:rsid w:val="008B7BAD"/>
    <w:rsid w:val="008C1B61"/>
    <w:rsid w:val="008C3716"/>
    <w:rsid w:val="008D5F15"/>
    <w:rsid w:val="00900124"/>
    <w:rsid w:val="00900643"/>
    <w:rsid w:val="0090484A"/>
    <w:rsid w:val="00904F9D"/>
    <w:rsid w:val="00911F64"/>
    <w:rsid w:val="00914811"/>
    <w:rsid w:val="0091751A"/>
    <w:rsid w:val="00964772"/>
    <w:rsid w:val="00967603"/>
    <w:rsid w:val="009728F6"/>
    <w:rsid w:val="00973D6E"/>
    <w:rsid w:val="00974BA6"/>
    <w:rsid w:val="009878E0"/>
    <w:rsid w:val="009A7266"/>
    <w:rsid w:val="009B0515"/>
    <w:rsid w:val="009B1352"/>
    <w:rsid w:val="009C3C26"/>
    <w:rsid w:val="009E73A2"/>
    <w:rsid w:val="00A2316F"/>
    <w:rsid w:val="00A328D5"/>
    <w:rsid w:val="00A46EE9"/>
    <w:rsid w:val="00A74A4F"/>
    <w:rsid w:val="00A77B1D"/>
    <w:rsid w:val="00A81116"/>
    <w:rsid w:val="00A90687"/>
    <w:rsid w:val="00AC1B45"/>
    <w:rsid w:val="00AE5749"/>
    <w:rsid w:val="00B0714B"/>
    <w:rsid w:val="00B10276"/>
    <w:rsid w:val="00B13AA0"/>
    <w:rsid w:val="00B2753B"/>
    <w:rsid w:val="00B355C1"/>
    <w:rsid w:val="00B425A7"/>
    <w:rsid w:val="00B51090"/>
    <w:rsid w:val="00B70FFA"/>
    <w:rsid w:val="00B94DA5"/>
    <w:rsid w:val="00BA6154"/>
    <w:rsid w:val="00BB68AD"/>
    <w:rsid w:val="00BE2311"/>
    <w:rsid w:val="00C00B21"/>
    <w:rsid w:val="00C1602C"/>
    <w:rsid w:val="00C17067"/>
    <w:rsid w:val="00C33434"/>
    <w:rsid w:val="00C61CBE"/>
    <w:rsid w:val="00C62033"/>
    <w:rsid w:val="00C73BA9"/>
    <w:rsid w:val="00C90309"/>
    <w:rsid w:val="00CA66DF"/>
    <w:rsid w:val="00CB022C"/>
    <w:rsid w:val="00CD0D31"/>
    <w:rsid w:val="00CD4F51"/>
    <w:rsid w:val="00CD71BD"/>
    <w:rsid w:val="00D05561"/>
    <w:rsid w:val="00D0655D"/>
    <w:rsid w:val="00D2051A"/>
    <w:rsid w:val="00D24A8F"/>
    <w:rsid w:val="00D66EC2"/>
    <w:rsid w:val="00D671EA"/>
    <w:rsid w:val="00D70AD9"/>
    <w:rsid w:val="00D716E7"/>
    <w:rsid w:val="00D745F7"/>
    <w:rsid w:val="00D82217"/>
    <w:rsid w:val="00D83055"/>
    <w:rsid w:val="00D95CA9"/>
    <w:rsid w:val="00DB7302"/>
    <w:rsid w:val="00DD38B6"/>
    <w:rsid w:val="00DE2347"/>
    <w:rsid w:val="00DE5D0E"/>
    <w:rsid w:val="00DE7884"/>
    <w:rsid w:val="00DF0DE5"/>
    <w:rsid w:val="00E1188E"/>
    <w:rsid w:val="00E21F94"/>
    <w:rsid w:val="00E41BCB"/>
    <w:rsid w:val="00E466EB"/>
    <w:rsid w:val="00E55597"/>
    <w:rsid w:val="00EC2367"/>
    <w:rsid w:val="00EC6A45"/>
    <w:rsid w:val="00EE0789"/>
    <w:rsid w:val="00EF0BC4"/>
    <w:rsid w:val="00EF5384"/>
    <w:rsid w:val="00F10373"/>
    <w:rsid w:val="00F14700"/>
    <w:rsid w:val="00F15AEC"/>
    <w:rsid w:val="00F177A9"/>
    <w:rsid w:val="00F31D7C"/>
    <w:rsid w:val="00F3279B"/>
    <w:rsid w:val="00F36FBD"/>
    <w:rsid w:val="00F37004"/>
    <w:rsid w:val="00F43CDE"/>
    <w:rsid w:val="00F54F1A"/>
    <w:rsid w:val="00F82461"/>
    <w:rsid w:val="00F82860"/>
    <w:rsid w:val="00FA4D71"/>
    <w:rsid w:val="00FA591B"/>
    <w:rsid w:val="00FA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8CF"/>
  <w14:defaultImageDpi w14:val="300"/>
  <w15:chartTrackingRefBased/>
  <w15:docId w15:val="{43E067B6-7C26-4E47-BF6D-2BE634C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rsid w:val="00710550"/>
    <w:rPr>
      <w:rFonts w:ascii="Times New Roman" w:eastAsia="Times New Roman" w:hAnsi="Times New Roman"/>
      <w:sz w:val="24"/>
      <w:szCs w:val="24"/>
      <w:lang w:val="it-IT" w:eastAsia="ar-SA"/>
    </w:rPr>
  </w:style>
  <w:style w:type="paragraph" w:customStyle="1" w:styleId="ColourfulListAccent11">
    <w:name w:val="Colou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character" w:customStyle="1" w:styleId="apple-converted-space">
    <w:name w:val="apple-converted-space"/>
    <w:rsid w:val="00F82860"/>
  </w:style>
  <w:style w:type="character" w:customStyle="1" w:styleId="UnresolvedMention1">
    <w:name w:val="Unresolved Mention1"/>
    <w:uiPriority w:val="99"/>
    <w:semiHidden/>
    <w:unhideWhenUsed/>
    <w:rsid w:val="0018633F"/>
    <w:rPr>
      <w:color w:val="605E5C"/>
      <w:shd w:val="clear" w:color="auto" w:fill="E1DFDD"/>
    </w:rPr>
  </w:style>
  <w:style w:type="paragraph" w:styleId="NoSpacing">
    <w:name w:val="No Spacing"/>
    <w:uiPriority w:val="1"/>
    <w:qFormat/>
    <w:rsid w:val="00F177A9"/>
    <w:rPr>
      <w:sz w:val="22"/>
      <w:szCs w:val="22"/>
      <w:lang w:eastAsia="en-US"/>
    </w:rPr>
  </w:style>
  <w:style w:type="character" w:styleId="UnresolvedMention">
    <w:name w:val="Unresolved Mention"/>
    <w:uiPriority w:val="99"/>
    <w:semiHidden/>
    <w:unhideWhenUsed/>
    <w:rsid w:val="009878E0"/>
    <w:rPr>
      <w:color w:val="605E5C"/>
      <w:shd w:val="clear" w:color="auto" w:fill="E1DFDD"/>
    </w:rPr>
  </w:style>
  <w:style w:type="paragraph" w:styleId="Footer">
    <w:name w:val="footer"/>
    <w:basedOn w:val="Normal"/>
    <w:link w:val="FooterChar"/>
    <w:uiPriority w:val="99"/>
    <w:unhideWhenUsed/>
    <w:rsid w:val="009728F6"/>
    <w:pPr>
      <w:tabs>
        <w:tab w:val="center" w:pos="4819"/>
        <w:tab w:val="right" w:pos="9638"/>
      </w:tabs>
    </w:pPr>
  </w:style>
  <w:style w:type="character" w:customStyle="1" w:styleId="FooterChar">
    <w:name w:val="Footer Char"/>
    <w:link w:val="Footer"/>
    <w:uiPriority w:val="99"/>
    <w:rsid w:val="009728F6"/>
    <w:rPr>
      <w:rFonts w:ascii="Verdana" w:hAnsi="Verdana"/>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31741887">
      <w:bodyDiv w:val="1"/>
      <w:marLeft w:val="0"/>
      <w:marRight w:val="0"/>
      <w:marTop w:val="0"/>
      <w:marBottom w:val="0"/>
      <w:divBdr>
        <w:top w:val="none" w:sz="0" w:space="0" w:color="auto"/>
        <w:left w:val="none" w:sz="0" w:space="0" w:color="auto"/>
        <w:bottom w:val="none" w:sz="0" w:space="0" w:color="auto"/>
        <w:right w:val="none" w:sz="0" w:space="0" w:color="auto"/>
      </w:divBdr>
      <w:divsChild>
        <w:div w:id="781995563">
          <w:marLeft w:val="0"/>
          <w:marRight w:val="0"/>
          <w:marTop w:val="0"/>
          <w:marBottom w:val="0"/>
          <w:divBdr>
            <w:top w:val="none" w:sz="0" w:space="0" w:color="auto"/>
            <w:left w:val="none" w:sz="0" w:space="0" w:color="auto"/>
            <w:bottom w:val="none" w:sz="0" w:space="0" w:color="auto"/>
            <w:right w:val="none" w:sz="0" w:space="0" w:color="auto"/>
          </w:divBdr>
        </w:div>
        <w:div w:id="1105074291">
          <w:marLeft w:val="0"/>
          <w:marRight w:val="0"/>
          <w:marTop w:val="0"/>
          <w:marBottom w:val="0"/>
          <w:divBdr>
            <w:top w:val="none" w:sz="0" w:space="0" w:color="auto"/>
            <w:left w:val="none" w:sz="0" w:space="0" w:color="auto"/>
            <w:bottom w:val="none" w:sz="0" w:space="0" w:color="auto"/>
            <w:right w:val="none" w:sz="0" w:space="0" w:color="auto"/>
          </w:divBdr>
        </w:div>
        <w:div w:id="1372652629">
          <w:marLeft w:val="0"/>
          <w:marRight w:val="0"/>
          <w:marTop w:val="0"/>
          <w:marBottom w:val="0"/>
          <w:divBdr>
            <w:top w:val="none" w:sz="0" w:space="0" w:color="auto"/>
            <w:left w:val="none" w:sz="0" w:space="0" w:color="auto"/>
            <w:bottom w:val="none" w:sz="0" w:space="0" w:color="auto"/>
            <w:right w:val="none" w:sz="0" w:space="0" w:color="auto"/>
          </w:divBdr>
        </w:div>
        <w:div w:id="1424062903">
          <w:marLeft w:val="0"/>
          <w:marRight w:val="0"/>
          <w:marTop w:val="0"/>
          <w:marBottom w:val="0"/>
          <w:divBdr>
            <w:top w:val="none" w:sz="0" w:space="0" w:color="auto"/>
            <w:left w:val="none" w:sz="0" w:space="0" w:color="auto"/>
            <w:bottom w:val="none" w:sz="0" w:space="0" w:color="auto"/>
            <w:right w:val="none" w:sz="0" w:space="0" w:color="auto"/>
          </w:divBdr>
        </w:div>
        <w:div w:id="1953514810">
          <w:marLeft w:val="0"/>
          <w:marRight w:val="0"/>
          <w:marTop w:val="0"/>
          <w:marBottom w:val="0"/>
          <w:divBdr>
            <w:top w:val="none" w:sz="0" w:space="0" w:color="auto"/>
            <w:left w:val="none" w:sz="0" w:space="0" w:color="auto"/>
            <w:bottom w:val="none" w:sz="0" w:space="0" w:color="auto"/>
            <w:right w:val="none" w:sz="0" w:space="0" w:color="auto"/>
          </w:divBdr>
        </w:div>
        <w:div w:id="2109156451">
          <w:marLeft w:val="0"/>
          <w:marRight w:val="0"/>
          <w:marTop w:val="0"/>
          <w:marBottom w:val="0"/>
          <w:divBdr>
            <w:top w:val="none" w:sz="0" w:space="0" w:color="auto"/>
            <w:left w:val="none" w:sz="0" w:space="0" w:color="auto"/>
            <w:bottom w:val="none" w:sz="0" w:space="0" w:color="auto"/>
            <w:right w:val="none" w:sz="0" w:space="0" w:color="auto"/>
          </w:divBdr>
        </w:div>
      </w:divsChild>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ribuzione170@sd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stribuzione169@sdb.org" TargetMode="External"/><Relationship Id="rId4" Type="http://schemas.openxmlformats.org/officeDocument/2006/relationships/settings" Target="settings.xml"/><Relationship Id="rId9" Type="http://schemas.openxmlformats.org/officeDocument/2006/relationships/hyperlink" Target="mailto:distribuzione168@sd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C65B-5791-4B35-8D88-DE18A469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1321</Words>
  <Characters>7533</Characters>
  <Application>Microsoft Office Word</Application>
  <DocSecurity>0</DocSecurity>
  <Lines>62</Lines>
  <Paragraphs>17</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Inspectoria salesiana</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Consigliere Missioni</cp:lastModifiedBy>
  <cp:revision>12</cp:revision>
  <cp:lastPrinted>2021-02-01T10:38:00Z</cp:lastPrinted>
  <dcterms:created xsi:type="dcterms:W3CDTF">2020-07-08T06:58:00Z</dcterms:created>
  <dcterms:modified xsi:type="dcterms:W3CDTF">2021-02-01T10:38:00Z</dcterms:modified>
</cp:coreProperties>
</file>