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C5" w:rsidRPr="00007AFF" w:rsidRDefault="00007AFF" w:rsidP="00DE174E">
      <w:pPr>
        <w:jc w:val="both"/>
        <w:rPr>
          <w:color w:val="355D7E" w:themeColor="accent1" w:themeShade="80"/>
          <w:sz w:val="40"/>
          <w:szCs w:val="40"/>
          <w:lang w:val="pt-PT"/>
        </w:rPr>
      </w:pPr>
      <w:r w:rsidRPr="00007AFF">
        <w:rPr>
          <w:color w:val="355D7E" w:themeColor="accent1" w:themeShade="80"/>
          <w:sz w:val="40"/>
          <w:szCs w:val="40"/>
          <w:lang w:val="pt-PT"/>
        </w:rPr>
        <w:t xml:space="preserve">A </w:t>
      </w:r>
      <w:r w:rsidR="00DE174E" w:rsidRPr="00007AFF">
        <w:rPr>
          <w:color w:val="355D7E" w:themeColor="accent1" w:themeShade="80"/>
          <w:sz w:val="40"/>
          <w:szCs w:val="40"/>
          <w:lang w:val="pt-PT"/>
        </w:rPr>
        <w:t>ME</w:t>
      </w:r>
      <w:r w:rsidRPr="00007AFF">
        <w:rPr>
          <w:color w:val="355D7E" w:themeColor="accent1" w:themeShade="80"/>
          <w:sz w:val="40"/>
          <w:szCs w:val="40"/>
          <w:lang w:val="pt-PT"/>
        </w:rPr>
        <w:t>N</w:t>
      </w:r>
      <w:r w:rsidR="00DE174E" w:rsidRPr="00007AFF">
        <w:rPr>
          <w:color w:val="355D7E" w:themeColor="accent1" w:themeShade="80"/>
          <w:sz w:val="40"/>
          <w:szCs w:val="40"/>
          <w:lang w:val="pt-PT"/>
        </w:rPr>
        <w:t>SAG</w:t>
      </w:r>
      <w:r w:rsidRPr="00007AFF">
        <w:rPr>
          <w:color w:val="355D7E" w:themeColor="accent1" w:themeShade="80"/>
          <w:sz w:val="40"/>
          <w:szCs w:val="40"/>
          <w:lang w:val="pt-PT"/>
        </w:rPr>
        <w:t xml:space="preserve">EM DO REITOR-MOR </w:t>
      </w:r>
      <w:r w:rsidR="00DE174E" w:rsidRPr="00007AFF">
        <w:rPr>
          <w:color w:val="355D7E" w:themeColor="accent1" w:themeShade="80"/>
          <w:sz w:val="40"/>
          <w:szCs w:val="40"/>
          <w:lang w:val="pt-PT"/>
        </w:rPr>
        <w:t xml:space="preserve"> </w:t>
      </w:r>
    </w:p>
    <w:p w:rsidR="00DE174E" w:rsidRPr="00007AFF" w:rsidRDefault="00007AFF" w:rsidP="00DE174E">
      <w:pPr>
        <w:jc w:val="both"/>
        <w:rPr>
          <w:color w:val="548AB7" w:themeColor="accent1" w:themeShade="BF"/>
          <w:sz w:val="28"/>
          <w:szCs w:val="28"/>
          <w:lang w:val="pt-PT"/>
        </w:rPr>
      </w:pPr>
      <w:r w:rsidRPr="00007AFF">
        <w:rPr>
          <w:color w:val="548AB7" w:themeColor="accent1" w:themeShade="BF"/>
          <w:sz w:val="28"/>
          <w:szCs w:val="28"/>
          <w:lang w:val="pt-PT"/>
        </w:rPr>
        <w:t>Pe.</w:t>
      </w:r>
      <w:r w:rsidR="00DE174E" w:rsidRPr="00007AFF">
        <w:rPr>
          <w:color w:val="548AB7" w:themeColor="accent1" w:themeShade="BF"/>
          <w:sz w:val="28"/>
          <w:szCs w:val="28"/>
          <w:lang w:val="pt-PT"/>
        </w:rPr>
        <w:t xml:space="preserve"> </w:t>
      </w:r>
      <w:proofErr w:type="spellStart"/>
      <w:r w:rsidR="00DE174E" w:rsidRPr="00007AFF">
        <w:rPr>
          <w:rFonts w:cstheme="minorHAnsi"/>
          <w:color w:val="548AB7" w:themeColor="accent1" w:themeShade="BF"/>
          <w:sz w:val="28"/>
          <w:szCs w:val="28"/>
          <w:lang w:val="pt-PT"/>
        </w:rPr>
        <w:t>Á</w:t>
      </w:r>
      <w:r w:rsidR="00DE174E" w:rsidRPr="00007AFF">
        <w:rPr>
          <w:color w:val="548AB7" w:themeColor="accent1" w:themeShade="BF"/>
          <w:sz w:val="28"/>
          <w:szCs w:val="28"/>
          <w:lang w:val="pt-PT"/>
        </w:rPr>
        <w:t>ngel</w:t>
      </w:r>
      <w:proofErr w:type="spellEnd"/>
      <w:r w:rsidR="00DE174E" w:rsidRPr="00007AFF">
        <w:rPr>
          <w:color w:val="548AB7" w:themeColor="accent1" w:themeShade="BF"/>
          <w:sz w:val="28"/>
          <w:szCs w:val="28"/>
          <w:lang w:val="pt-PT"/>
        </w:rPr>
        <w:t xml:space="preserve"> Fern</w:t>
      </w:r>
      <w:r w:rsidR="00DE174E" w:rsidRPr="00007AFF">
        <w:rPr>
          <w:rFonts w:cstheme="minorHAnsi"/>
          <w:color w:val="548AB7" w:themeColor="accent1" w:themeShade="BF"/>
          <w:sz w:val="28"/>
          <w:szCs w:val="28"/>
          <w:lang w:val="pt-PT"/>
        </w:rPr>
        <w:t>á</w:t>
      </w:r>
      <w:r w:rsidR="00DE174E" w:rsidRPr="00007AFF">
        <w:rPr>
          <w:color w:val="548AB7" w:themeColor="accent1" w:themeShade="BF"/>
          <w:sz w:val="28"/>
          <w:szCs w:val="28"/>
          <w:lang w:val="pt-PT"/>
        </w:rPr>
        <w:t xml:space="preserve">ndez </w:t>
      </w:r>
      <w:proofErr w:type="spellStart"/>
      <w:r w:rsidR="00DE174E" w:rsidRPr="00007AFF">
        <w:rPr>
          <w:color w:val="548AB7" w:themeColor="accent1" w:themeShade="BF"/>
          <w:sz w:val="28"/>
          <w:szCs w:val="28"/>
          <w:lang w:val="pt-PT"/>
        </w:rPr>
        <w:t>Artime</w:t>
      </w:r>
      <w:proofErr w:type="spellEnd"/>
    </w:p>
    <w:p w:rsidR="00DE174E" w:rsidRPr="00007AFF" w:rsidRDefault="00DE174E" w:rsidP="00DE174E">
      <w:pPr>
        <w:jc w:val="both"/>
        <w:rPr>
          <w:sz w:val="24"/>
          <w:szCs w:val="24"/>
          <w:lang w:val="pt-PT"/>
        </w:rPr>
      </w:pPr>
    </w:p>
    <w:p w:rsidR="00CA504E" w:rsidRPr="00007AFF" w:rsidRDefault="00DE174E" w:rsidP="00DE174E">
      <w:pPr>
        <w:jc w:val="both"/>
        <w:rPr>
          <w:color w:val="BA8E2C" w:themeColor="accent4" w:themeShade="BF"/>
          <w:sz w:val="52"/>
          <w:szCs w:val="52"/>
          <w:lang w:val="pt-PT"/>
        </w:rPr>
      </w:pPr>
      <w:r w:rsidRPr="00007AFF">
        <w:rPr>
          <w:color w:val="BA8E2C" w:themeColor="accent4" w:themeShade="BF"/>
          <w:sz w:val="52"/>
          <w:szCs w:val="52"/>
          <w:lang w:val="pt-PT"/>
        </w:rPr>
        <w:t>A FOR</w:t>
      </w:r>
      <w:r w:rsidR="00007AFF" w:rsidRPr="00007AFF">
        <w:rPr>
          <w:color w:val="BA8E2C" w:themeColor="accent4" w:themeShade="BF"/>
          <w:sz w:val="52"/>
          <w:szCs w:val="52"/>
          <w:lang w:val="pt-PT"/>
        </w:rPr>
        <w:t>ÇA</w:t>
      </w:r>
      <w:r w:rsidRPr="00007AFF">
        <w:rPr>
          <w:color w:val="BA8E2C" w:themeColor="accent4" w:themeShade="BF"/>
          <w:sz w:val="52"/>
          <w:szCs w:val="52"/>
          <w:lang w:val="pt-PT"/>
        </w:rPr>
        <w:t xml:space="preserve"> D</w:t>
      </w:r>
      <w:r w:rsidR="00007AFF" w:rsidRPr="00007AFF">
        <w:rPr>
          <w:color w:val="BA8E2C" w:themeColor="accent4" w:themeShade="BF"/>
          <w:sz w:val="52"/>
          <w:szCs w:val="52"/>
          <w:lang w:val="pt-PT"/>
        </w:rPr>
        <w:t xml:space="preserve">AQUELE MENINO </w:t>
      </w:r>
      <w:r w:rsidR="00CA504E" w:rsidRPr="00007AFF">
        <w:rPr>
          <w:color w:val="BA8E2C" w:themeColor="accent4" w:themeShade="BF"/>
          <w:sz w:val="52"/>
          <w:szCs w:val="52"/>
          <w:lang w:val="pt-PT"/>
        </w:rPr>
        <w:t>IMPOTENTE</w:t>
      </w:r>
    </w:p>
    <w:p w:rsidR="00DE174E" w:rsidRPr="00007AFF" w:rsidRDefault="00007AFF" w:rsidP="00DE174E">
      <w:pPr>
        <w:jc w:val="both"/>
        <w:rPr>
          <w:color w:val="BA8E2C" w:themeColor="accent4" w:themeShade="BF"/>
          <w:sz w:val="52"/>
          <w:szCs w:val="52"/>
          <w:lang w:val="pt-PT"/>
        </w:rPr>
      </w:pPr>
      <w:r w:rsidRPr="00007AFF">
        <w:rPr>
          <w:color w:val="BA8E2C" w:themeColor="accent4" w:themeShade="BF"/>
          <w:sz w:val="52"/>
          <w:szCs w:val="52"/>
          <w:lang w:val="pt-PT"/>
        </w:rPr>
        <w:t xml:space="preserve">VENCE TODAS AS POTÊNCIAS DO MUNDO </w:t>
      </w:r>
    </w:p>
    <w:p w:rsidR="003F25C6" w:rsidRPr="00007AFF" w:rsidRDefault="003F25C6" w:rsidP="003F25C6">
      <w:pPr>
        <w:pStyle w:val="Cabealho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</w:pPr>
    </w:p>
    <w:p w:rsidR="00007AFF" w:rsidRDefault="00007AFF" w:rsidP="003F25C6">
      <w:pPr>
        <w:pStyle w:val="Cabealho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</w:pPr>
      <w:r w:rsidRPr="00007AFF"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>Este ano sentimos mais verdadeiras do que nunca as palavras de Isa</w:t>
      </w:r>
      <w:r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 xml:space="preserve">ías: «O povo que caminhava nas trevas viu uma grande luz; sobre aqueles que habitavam </w:t>
      </w:r>
      <w:r w:rsidR="00950DC7"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 xml:space="preserve">na escuridão </w:t>
      </w:r>
      <w:r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 xml:space="preserve">uma luz </w:t>
      </w:r>
      <w:r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>brilhou</w:t>
      </w:r>
      <w:r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  <w:t>».</w:t>
      </w:r>
    </w:p>
    <w:p w:rsidR="00007AFF" w:rsidRPr="00007AFF" w:rsidRDefault="00007AFF" w:rsidP="003F25C6">
      <w:pPr>
        <w:pStyle w:val="Cabealho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color w:val="7C5F1D" w:themeColor="accent4" w:themeShade="80"/>
          <w:sz w:val="32"/>
          <w:szCs w:val="32"/>
          <w:lang w:val="pt-PT"/>
        </w:rPr>
      </w:pPr>
    </w:p>
    <w:p w:rsidR="00007AFF" w:rsidRPr="00377220" w:rsidRDefault="00101AC4" w:rsidP="00DA7B4B">
      <w:pPr>
        <w:jc w:val="both"/>
        <w:rPr>
          <w:sz w:val="24"/>
          <w:szCs w:val="24"/>
          <w:lang w:val="pt-PT"/>
        </w:rPr>
      </w:pPr>
      <w:r w:rsidRPr="00007AFF">
        <w:rPr>
          <w:sz w:val="24"/>
          <w:szCs w:val="24"/>
          <w:lang w:val="pt-PT"/>
        </w:rPr>
        <w:t>Car</w:t>
      </w:r>
      <w:r w:rsidR="00007AFF" w:rsidRPr="00007AFF">
        <w:rPr>
          <w:sz w:val="24"/>
          <w:szCs w:val="24"/>
          <w:lang w:val="pt-PT"/>
        </w:rPr>
        <w:t>os amigos do Boletim Salesiano, neste tempo h</w:t>
      </w:r>
      <w:r w:rsidR="00007AFF">
        <w:rPr>
          <w:sz w:val="24"/>
          <w:szCs w:val="24"/>
          <w:lang w:val="pt-PT"/>
        </w:rPr>
        <w:t xml:space="preserve">á mais luz nas nossas cidades. Estrelas e vitrinas anunciam a chegada da festa de Natal. Na grande quantidade de Pais Natal, renas e </w:t>
      </w:r>
      <w:r w:rsidR="00377220">
        <w:rPr>
          <w:sz w:val="24"/>
          <w:szCs w:val="24"/>
          <w:lang w:val="pt-PT"/>
        </w:rPr>
        <w:t xml:space="preserve">bonecos de neve, raramente aparece alguma imagem de Jesus Menino, ainda que seja Ele o rei da festa. </w:t>
      </w:r>
      <w:r w:rsidR="00377220" w:rsidRPr="00377220">
        <w:rPr>
          <w:sz w:val="24"/>
          <w:szCs w:val="24"/>
          <w:lang w:val="pt-PT"/>
        </w:rPr>
        <w:t>Como recordava Bento XVI, «A g</w:t>
      </w:r>
      <w:r w:rsidR="00A024A8">
        <w:rPr>
          <w:sz w:val="24"/>
          <w:szCs w:val="24"/>
          <w:lang w:val="pt-PT"/>
        </w:rPr>
        <w:t>l</w:t>
      </w:r>
      <w:r w:rsidR="00377220" w:rsidRPr="00377220">
        <w:rPr>
          <w:sz w:val="24"/>
          <w:szCs w:val="24"/>
          <w:lang w:val="pt-PT"/>
        </w:rPr>
        <w:t>ória de Deus não se manifesta no triunfo e no poder de um rei, n</w:t>
      </w:r>
      <w:r w:rsidR="00377220">
        <w:rPr>
          <w:sz w:val="24"/>
          <w:szCs w:val="24"/>
          <w:lang w:val="pt-PT"/>
        </w:rPr>
        <w:t>ão resplandece numa cidade famosa, num palácio sumptuoso, mas estabelece morada no seio de uma virgem, revela-se na pobreza de um menino. A omnipotência de Deus, mesmo na nossa vida, atua com a força muitas vezes silenciosa da verdade e do amor. A fé diz-nos, então, que a força indefesa daquele Menino vence finalmente as vozes das potências do mundo. E na noite do mundo, deixemo-nos surpreender e iluminar de novo por este ato totalmente inesperado de Deus: Deus faz-se Menino. D</w:t>
      </w:r>
      <w:r w:rsidR="00377220" w:rsidRPr="00377220">
        <w:rPr>
          <w:sz w:val="24"/>
          <w:szCs w:val="24"/>
          <w:lang w:val="pt-PT"/>
        </w:rPr>
        <w:t>eixemo-nos surpreender e iluminar</w:t>
      </w:r>
      <w:r w:rsidR="00377220">
        <w:rPr>
          <w:sz w:val="24"/>
          <w:szCs w:val="24"/>
          <w:lang w:val="pt-PT"/>
        </w:rPr>
        <w:t xml:space="preserve"> pela Estrela que inundou o universo de alegria. Que Jesus Menino, quando vier a nós, não nos encontre impreparados</w:t>
      </w:r>
      <w:r w:rsidR="00B91B6A">
        <w:rPr>
          <w:sz w:val="24"/>
          <w:szCs w:val="24"/>
          <w:lang w:val="pt-PT"/>
        </w:rPr>
        <w:t>, ocupados só a embelezar a realidade exterior».</w:t>
      </w:r>
    </w:p>
    <w:p w:rsidR="00007AFF" w:rsidRDefault="00B91B6A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maior par</w:t>
      </w:r>
      <w:r w:rsidR="00A024A8">
        <w:rPr>
          <w:sz w:val="24"/>
          <w:szCs w:val="24"/>
          <w:lang w:val="pt-PT"/>
        </w:rPr>
        <w:t>t</w:t>
      </w:r>
      <w:r>
        <w:rPr>
          <w:sz w:val="24"/>
          <w:szCs w:val="24"/>
          <w:lang w:val="pt-PT"/>
        </w:rPr>
        <w:t>e de nós vive com emoção e nostalgia a preparação do Natal com os seus ritos e as suas festas. Algumas pessoas poderiam não estar em condições de sentir no seu coração o que significa este maravilhoso Mistério da presença de Deus que é Amor. Muit</w:t>
      </w:r>
      <w:r w:rsidR="00A024A8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s outr</w:t>
      </w:r>
      <w:r w:rsidR="00A024A8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s fazem-no. Mas</w:t>
      </w:r>
      <w:r w:rsidR="00A024A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em todo o caso, é sempre um belo momento de humanidade, de graça, de desejo de paz, de esperança.</w:t>
      </w:r>
    </w:p>
    <w:p w:rsidR="00B91B6A" w:rsidRDefault="00B91B6A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podemos es</w:t>
      </w:r>
      <w:r w:rsidR="00A024A8">
        <w:rPr>
          <w:sz w:val="24"/>
          <w:szCs w:val="24"/>
          <w:lang w:val="pt-PT"/>
        </w:rPr>
        <w:t xml:space="preserve">quecer </w:t>
      </w:r>
      <w:r>
        <w:rPr>
          <w:sz w:val="24"/>
          <w:szCs w:val="24"/>
          <w:lang w:val="pt-PT"/>
        </w:rPr>
        <w:t>que estamos mesmo a viver “uma noite do mundo”. Vivemos na noite, vivemos num tempo de dor, de desespero, de guerra, de morte.</w:t>
      </w:r>
    </w:p>
    <w:p w:rsidR="00B91B6A" w:rsidRDefault="00B91B6A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Não podemos </w:t>
      </w:r>
      <w:r w:rsidR="00A024A8">
        <w:rPr>
          <w:sz w:val="24"/>
          <w:szCs w:val="24"/>
          <w:lang w:val="pt-PT"/>
        </w:rPr>
        <w:t xml:space="preserve">ignorar </w:t>
      </w:r>
      <w:r>
        <w:rPr>
          <w:sz w:val="24"/>
          <w:szCs w:val="24"/>
          <w:lang w:val="pt-PT"/>
        </w:rPr>
        <w:t>a guerra que alastra na Ucrânia</w:t>
      </w:r>
      <w:r w:rsidR="00A024A8">
        <w:rPr>
          <w:sz w:val="24"/>
          <w:szCs w:val="24"/>
          <w:lang w:val="pt-PT"/>
        </w:rPr>
        <w:t>.</w:t>
      </w:r>
    </w:p>
    <w:p w:rsidR="00B91B6A" w:rsidRDefault="00B026BF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Não esqueçamos os milhares e milhares de vidas truncadas pelo pecado da guerra e da morte que ela semeia por toda a parte.</w:t>
      </w:r>
    </w:p>
    <w:p w:rsidR="00D972DB" w:rsidRDefault="00B026BF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Não ignoramos que milhares e milhares de pessoas </w:t>
      </w:r>
      <w:r w:rsidR="00A024A8">
        <w:rPr>
          <w:sz w:val="24"/>
          <w:szCs w:val="24"/>
          <w:lang w:val="pt-PT"/>
        </w:rPr>
        <w:t xml:space="preserve">que </w:t>
      </w:r>
      <w:r>
        <w:rPr>
          <w:sz w:val="24"/>
          <w:szCs w:val="24"/>
          <w:lang w:val="pt-PT"/>
        </w:rPr>
        <w:t>foram dispersa</w:t>
      </w:r>
      <w:r w:rsidR="00A024A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na Ucrânia e que centenas de milhares de outras vivem em condições sub-humanas em clandestinidade, sem luz e calor e com pouca alimentação</w:t>
      </w:r>
      <w:r w:rsidR="00E53565">
        <w:rPr>
          <w:sz w:val="24"/>
          <w:szCs w:val="24"/>
          <w:lang w:val="pt-PT"/>
        </w:rPr>
        <w:t xml:space="preserve">. Além da Ucrânia, há no mundo </w:t>
      </w:r>
      <w:r w:rsidR="00CC414B">
        <w:rPr>
          <w:sz w:val="24"/>
          <w:szCs w:val="24"/>
          <w:lang w:val="pt-PT"/>
        </w:rPr>
        <w:t xml:space="preserve">outros </w:t>
      </w:r>
      <w:r w:rsidR="00E53565">
        <w:rPr>
          <w:sz w:val="24"/>
          <w:szCs w:val="24"/>
          <w:lang w:val="pt-PT"/>
        </w:rPr>
        <w:t>29 focos de guerra e de guerrilha</w:t>
      </w:r>
      <w:r w:rsidR="00D972DB">
        <w:rPr>
          <w:sz w:val="24"/>
          <w:szCs w:val="24"/>
          <w:lang w:val="pt-PT"/>
        </w:rPr>
        <w:t xml:space="preserve"> com os mesmos efeitos de morte e desolação.</w:t>
      </w:r>
    </w:p>
    <w:p w:rsidR="00E53565" w:rsidRDefault="00D972DB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Todos os anos, </w:t>
      </w:r>
      <w:r w:rsidR="00CC414B">
        <w:rPr>
          <w:sz w:val="24"/>
          <w:szCs w:val="24"/>
          <w:lang w:val="pt-PT"/>
        </w:rPr>
        <w:t>n</w:t>
      </w:r>
      <w:r>
        <w:rPr>
          <w:sz w:val="24"/>
          <w:szCs w:val="24"/>
          <w:lang w:val="pt-PT"/>
        </w:rPr>
        <w:t>algumas nações da América Latina, são mortas mais de 35.000 pessoas.</w:t>
      </w:r>
    </w:p>
    <w:p w:rsidR="00D972DB" w:rsidRDefault="00D972DB" w:rsidP="00DA7B4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número de pobres na Europa (aqueles que pensavam estar a salvo de tudo)</w:t>
      </w:r>
      <w:r w:rsidR="00F77DFD">
        <w:rPr>
          <w:sz w:val="24"/>
          <w:szCs w:val="24"/>
          <w:lang w:val="pt-PT"/>
        </w:rPr>
        <w:t xml:space="preserve"> mais que duplicou em relação a dois ou três anos antes.</w:t>
      </w:r>
    </w:p>
    <w:p w:rsidR="00F77DFD" w:rsidRPr="00F77DFD" w:rsidRDefault="00F77DFD" w:rsidP="00DE174E">
      <w:pPr>
        <w:jc w:val="both"/>
        <w:rPr>
          <w:sz w:val="24"/>
          <w:szCs w:val="24"/>
          <w:lang w:val="pt-PT"/>
        </w:rPr>
      </w:pPr>
      <w:r w:rsidRPr="00F77DFD">
        <w:rPr>
          <w:sz w:val="24"/>
          <w:szCs w:val="24"/>
          <w:lang w:val="pt-PT"/>
        </w:rPr>
        <w:t xml:space="preserve">Não conseguimos travar a fome no mundo, que </w:t>
      </w:r>
      <w:r>
        <w:rPr>
          <w:sz w:val="24"/>
          <w:szCs w:val="24"/>
          <w:lang w:val="pt-PT"/>
        </w:rPr>
        <w:t xml:space="preserve">até </w:t>
      </w:r>
      <w:r w:rsidRPr="00F77DFD">
        <w:rPr>
          <w:sz w:val="24"/>
          <w:szCs w:val="24"/>
          <w:lang w:val="pt-PT"/>
        </w:rPr>
        <w:t>aumentou</w:t>
      </w:r>
      <w:r>
        <w:rPr>
          <w:sz w:val="24"/>
          <w:szCs w:val="24"/>
          <w:lang w:val="pt-PT"/>
        </w:rPr>
        <w:t>.</w:t>
      </w:r>
    </w:p>
    <w:p w:rsidR="00F77DFD" w:rsidRDefault="00F77DFD" w:rsidP="00DE174E">
      <w:pPr>
        <w:jc w:val="both"/>
        <w:rPr>
          <w:sz w:val="24"/>
          <w:szCs w:val="24"/>
          <w:lang w:val="pt-PT"/>
        </w:rPr>
      </w:pPr>
      <w:r w:rsidRPr="00F77DFD">
        <w:rPr>
          <w:sz w:val="24"/>
          <w:szCs w:val="24"/>
          <w:lang w:val="pt-PT"/>
        </w:rPr>
        <w:t>As catástrofes de incên</w:t>
      </w:r>
      <w:r>
        <w:rPr>
          <w:sz w:val="24"/>
          <w:szCs w:val="24"/>
          <w:lang w:val="pt-PT"/>
        </w:rPr>
        <w:t>d</w:t>
      </w:r>
      <w:r w:rsidRPr="00F77DFD">
        <w:rPr>
          <w:sz w:val="24"/>
          <w:szCs w:val="24"/>
          <w:lang w:val="pt-PT"/>
        </w:rPr>
        <w:t>ios e inundaç</w:t>
      </w:r>
      <w:r>
        <w:rPr>
          <w:sz w:val="24"/>
          <w:szCs w:val="24"/>
          <w:lang w:val="pt-PT"/>
        </w:rPr>
        <w:t>ões, consequência das alterações climáticas num plan</w:t>
      </w:r>
      <w:r w:rsidR="00CC414B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>t</w:t>
      </w:r>
      <w:r w:rsidR="00CC414B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 doente, ameaçam-nos cada vez com mais frequência.</w:t>
      </w:r>
    </w:p>
    <w:p w:rsidR="00F77DFD" w:rsidRDefault="0019452B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Na última cimeira sobre o clima as nações que mais poluem nem sequer estiveram presentes, como se o problema não dissesse respeito também a elas.</w:t>
      </w:r>
    </w:p>
    <w:p w:rsidR="0019452B" w:rsidRDefault="0019452B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Não se pode definir esta uma “noite da humanidade”? O Papa Francisco declarou: «Este ano a nossa oração tornou-se um doloroso apelo, porque hoje a paz foi gravemente violada, agredida e espezinhada, e isto na Europa, precisamente no mesmo continente que no século passado sofreu os horrores de duas guerras mundiais. E agora estamos a viver uma Terceira guerra mundial».</w:t>
      </w:r>
    </w:p>
    <w:p w:rsidR="0019452B" w:rsidRDefault="0019452B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manifestação da vontade de Deus em Jesus Cristo e o seu amor pelos homens </w:t>
      </w:r>
      <w:r w:rsidR="009B0307">
        <w:rPr>
          <w:sz w:val="24"/>
          <w:szCs w:val="24"/>
          <w:lang w:val="pt-PT"/>
        </w:rPr>
        <w:t>tiraram</w:t>
      </w:r>
      <w:r w:rsidR="00CC414B">
        <w:rPr>
          <w:sz w:val="24"/>
          <w:szCs w:val="24"/>
          <w:lang w:val="pt-PT"/>
        </w:rPr>
        <w:t>-nos</w:t>
      </w:r>
      <w:r w:rsidR="009B0307">
        <w:rPr>
          <w:sz w:val="24"/>
          <w:szCs w:val="24"/>
          <w:lang w:val="pt-PT"/>
        </w:rPr>
        <w:t xml:space="preserve"> de uma situação do género. Deus salvou-nos, como diz a carta a Tito. Libertou-nos das cadeias que nos tinham amarrados. Pôs fim às nossas dilacerações e aos nossos transvios e colocou-nos de novo no reto caminho. Libertou-nos da obsessão do ódio. Quando a sua humanidade se manifestou em Cristo, esta verdadeira imagem do homem mudou alguma coisa também em nós. Pôs-nos em contacto com a imagem original que Deus se havia feito de nós e fez brilhar com uma nova beleza a imagem original.</w:t>
      </w:r>
    </w:p>
    <w:p w:rsidR="00D2677F" w:rsidRDefault="009B0307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Papa Francisco voltou muitas vezes neste período a falar de esperança, exortando-nos a ver a nossa existência com olhos novos, sobretudo agora que estamos a atravessar uma dura prova, e vê-la com os olhos de Jesus, “autor da esperança”, para nos ajudar a ultrapassar estes dias difíceis</w:t>
      </w:r>
      <w:r w:rsidR="00D2677F">
        <w:rPr>
          <w:sz w:val="24"/>
          <w:szCs w:val="24"/>
          <w:lang w:val="pt-PT"/>
        </w:rPr>
        <w:t xml:space="preserve">, com a certeza de que as trevas se transformarão em luz. A esperança é «uma virtude que nunca desilude: se tiveres esperança nunca ficarás desiludido», disse o Papa Francisco. É uma virtude que num poema do grande escritor católico </w:t>
      </w:r>
      <w:r w:rsidR="00CC414B">
        <w:rPr>
          <w:sz w:val="24"/>
          <w:szCs w:val="24"/>
          <w:lang w:val="pt-PT"/>
        </w:rPr>
        <w:t xml:space="preserve">francês </w:t>
      </w:r>
      <w:r w:rsidR="00D2677F">
        <w:rPr>
          <w:sz w:val="24"/>
          <w:szCs w:val="24"/>
          <w:lang w:val="pt-PT"/>
        </w:rPr>
        <w:t xml:space="preserve">Charles </w:t>
      </w:r>
      <w:proofErr w:type="spellStart"/>
      <w:r w:rsidR="00D2677F">
        <w:rPr>
          <w:sz w:val="24"/>
          <w:szCs w:val="24"/>
          <w:lang w:val="pt-PT"/>
        </w:rPr>
        <w:t>Peguy</w:t>
      </w:r>
      <w:proofErr w:type="spellEnd"/>
      <w:r w:rsidR="00D2677F">
        <w:rPr>
          <w:sz w:val="24"/>
          <w:szCs w:val="24"/>
          <w:lang w:val="pt-PT"/>
        </w:rPr>
        <w:t xml:space="preserve">, surpreende até o próprio Deus, porque o autor lhe faz dizer: “A fé de </w:t>
      </w:r>
      <w:r w:rsidR="00CC414B">
        <w:rPr>
          <w:sz w:val="24"/>
          <w:szCs w:val="24"/>
          <w:lang w:val="pt-PT"/>
        </w:rPr>
        <w:t xml:space="preserve">que </w:t>
      </w:r>
      <w:r w:rsidR="00D2677F">
        <w:rPr>
          <w:sz w:val="24"/>
          <w:szCs w:val="24"/>
          <w:lang w:val="pt-PT"/>
        </w:rPr>
        <w:t>eu mais gosto, diz Deus, é a esperança. Aquilo que me surpreende… é a esperança”.</w:t>
      </w:r>
    </w:p>
    <w:p w:rsidR="00F77DFD" w:rsidRPr="00D2677F" w:rsidRDefault="00D2677F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Onde podemos encontrar, descobrir, tocar com a mão os frutos da Incarnação, do Natal de há mais de 2.000 anos e da Vida que nos vem da Ressurreição do Senhor? Temos motivos de esperança ou a noite escura não nos permite encontrá-los?</w:t>
      </w:r>
    </w:p>
    <w:p w:rsidR="009B0307" w:rsidRDefault="00D2677F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menino tem as mãos vazias, porque o dom de Deus, o dom supremo à humanidade, é Ele. </w:t>
      </w:r>
      <w:r w:rsidRPr="00CF11D8">
        <w:rPr>
          <w:sz w:val="24"/>
          <w:szCs w:val="24"/>
          <w:lang w:val="pt-PT"/>
        </w:rPr>
        <w:t>N</w:t>
      </w:r>
      <w:r w:rsidR="00CF11D8">
        <w:rPr>
          <w:sz w:val="24"/>
          <w:szCs w:val="24"/>
          <w:lang w:val="pt-PT"/>
        </w:rPr>
        <w:t>ão</w:t>
      </w:r>
      <w:r w:rsidRPr="00CF11D8">
        <w:rPr>
          <w:sz w:val="24"/>
          <w:szCs w:val="24"/>
          <w:lang w:val="pt-PT"/>
        </w:rPr>
        <w:t xml:space="preserve"> um super-homem</w:t>
      </w:r>
      <w:r w:rsidR="00CF11D8" w:rsidRPr="00CF11D8">
        <w:rPr>
          <w:sz w:val="24"/>
          <w:szCs w:val="24"/>
          <w:lang w:val="pt-PT"/>
        </w:rPr>
        <w:t>, mas um ser frágil, pequeno, indefeso como nós. P</w:t>
      </w:r>
      <w:r w:rsidR="00CF11D8">
        <w:rPr>
          <w:sz w:val="24"/>
          <w:szCs w:val="24"/>
          <w:lang w:val="pt-PT"/>
        </w:rPr>
        <w:t xml:space="preserve">ara nos dizer: partimos de novo disto, partimos de novo da ternura. Olhemo-nos nos olhos e redescubramos a vida idêntica que pulsa em nós. Aos olhos de um certo mundo pode parecer uma coisa ridícula, desprezível, descartável, mas nós sabemos </w:t>
      </w:r>
      <w:r w:rsidR="00CC414B">
        <w:rPr>
          <w:sz w:val="24"/>
          <w:szCs w:val="24"/>
          <w:lang w:val="pt-PT"/>
        </w:rPr>
        <w:t>que possuímos</w:t>
      </w:r>
      <w:r w:rsidR="00CF11D8">
        <w:rPr>
          <w:sz w:val="24"/>
          <w:szCs w:val="24"/>
          <w:lang w:val="pt-PT"/>
        </w:rPr>
        <w:t xml:space="preserve"> uma força que pode dissipar as trevas. Jesus é a luzinha que nos foi confiada.</w:t>
      </w:r>
    </w:p>
    <w:p w:rsidR="00CF11D8" w:rsidRDefault="00CF11D8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Agora compete-nos a nós. </w:t>
      </w:r>
    </w:p>
    <w:p w:rsidR="00CF11D8" w:rsidRPr="00CF11D8" w:rsidRDefault="00CF11D8" w:rsidP="00DE174E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Um belo presente tem valor se o usares! Como </w:t>
      </w:r>
      <w:r w:rsidR="00F65D8E">
        <w:rPr>
          <w:sz w:val="24"/>
          <w:szCs w:val="24"/>
          <w:lang w:val="pt-PT"/>
        </w:rPr>
        <w:t xml:space="preserve">com </w:t>
      </w:r>
      <w:r>
        <w:rPr>
          <w:sz w:val="24"/>
          <w:szCs w:val="24"/>
          <w:lang w:val="pt-PT"/>
        </w:rPr>
        <w:t xml:space="preserve">todos os presentes, há um modo de “reciclar” o presente de Deus: </w:t>
      </w:r>
      <w:r w:rsidR="00F65D8E">
        <w:rPr>
          <w:sz w:val="24"/>
          <w:szCs w:val="24"/>
          <w:lang w:val="pt-PT"/>
        </w:rPr>
        <w:t>dando de novo a vida! E sem dúvida é assim: frente a tanta noite, há também tanta vida. A vida que Maria de Nazaré nos traz no seu filho recém-nascido e a vida de tantos meninos que as suas mães, com imenso amor, fazem nascer, em nome de Deus. A vida de tanta generosidade anónima de milhões de pessoas que todos os dias se voltam para o pr</w:t>
      </w:r>
      <w:r w:rsidR="004D03A2">
        <w:rPr>
          <w:sz w:val="24"/>
          <w:szCs w:val="24"/>
          <w:lang w:val="pt-PT"/>
        </w:rPr>
        <w:t xml:space="preserve">óximo, para os pobres, para os </w:t>
      </w:r>
      <w:r w:rsidR="00F65D8E">
        <w:rPr>
          <w:sz w:val="24"/>
          <w:szCs w:val="24"/>
          <w:lang w:val="pt-PT"/>
        </w:rPr>
        <w:t>i</w:t>
      </w:r>
      <w:r w:rsidR="004D03A2">
        <w:rPr>
          <w:sz w:val="24"/>
          <w:szCs w:val="24"/>
          <w:lang w:val="pt-PT"/>
        </w:rPr>
        <w:t>d</w:t>
      </w:r>
      <w:r w:rsidR="00F65D8E">
        <w:rPr>
          <w:sz w:val="24"/>
          <w:szCs w:val="24"/>
          <w:lang w:val="pt-PT"/>
        </w:rPr>
        <w:t xml:space="preserve">osos sós. A vida é </w:t>
      </w:r>
      <w:r w:rsidR="004D03A2">
        <w:rPr>
          <w:sz w:val="24"/>
          <w:szCs w:val="24"/>
          <w:lang w:val="pt-PT"/>
        </w:rPr>
        <w:t xml:space="preserve">aquela que é </w:t>
      </w:r>
      <w:bookmarkStart w:id="0" w:name="_GoBack"/>
      <w:bookmarkEnd w:id="0"/>
      <w:r w:rsidR="00F65D8E">
        <w:rPr>
          <w:sz w:val="24"/>
          <w:szCs w:val="24"/>
          <w:lang w:val="pt-PT"/>
        </w:rPr>
        <w:t>dada por tantas pessoas anónimas que lutam silenciosamente contra tanta obscuridade e pessimismo. A vida, parece-me, é a que é semeada todos os dias em milhares e milhares de presenças salesianas no mundo, onde um gesto, um sorriso, um pedaço de pão ou um prato de arroz, um momento de encontro semeia luz e esperança.</w:t>
      </w:r>
      <w:r w:rsidR="00950DC7">
        <w:rPr>
          <w:sz w:val="24"/>
          <w:szCs w:val="24"/>
          <w:lang w:val="pt-PT"/>
        </w:rPr>
        <w:t xml:space="preserve"> Tudo isto, creio eu, é fruto do Natal, da Incarnação do Filho de Deus, da Ressurreição e do Deus da Vida que tem sempre a última palavra.</w:t>
      </w:r>
    </w:p>
    <w:p w:rsidR="00AE3A49" w:rsidRPr="003F25C6" w:rsidRDefault="00AE3A49" w:rsidP="00377F34">
      <w:pPr>
        <w:shd w:val="clear" w:color="auto" w:fill="FFFFFF"/>
        <w:ind w:left="708"/>
        <w:jc w:val="both"/>
        <w:rPr>
          <w:rFonts w:cstheme="minorHAnsi"/>
          <w:sz w:val="24"/>
          <w:szCs w:val="24"/>
        </w:rPr>
      </w:pPr>
    </w:p>
    <w:sectPr w:rsidR="00AE3A49" w:rsidRPr="003F2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4E"/>
    <w:rsid w:val="00007AFF"/>
    <w:rsid w:val="00101AC4"/>
    <w:rsid w:val="00157EC5"/>
    <w:rsid w:val="0019452B"/>
    <w:rsid w:val="002D206E"/>
    <w:rsid w:val="00377220"/>
    <w:rsid w:val="00377F34"/>
    <w:rsid w:val="003F25C6"/>
    <w:rsid w:val="00415852"/>
    <w:rsid w:val="004D03A2"/>
    <w:rsid w:val="005F210C"/>
    <w:rsid w:val="00687B8A"/>
    <w:rsid w:val="008964CA"/>
    <w:rsid w:val="00950DC7"/>
    <w:rsid w:val="009B0307"/>
    <w:rsid w:val="00A024A8"/>
    <w:rsid w:val="00AE3A49"/>
    <w:rsid w:val="00B026BF"/>
    <w:rsid w:val="00B91B6A"/>
    <w:rsid w:val="00BC654B"/>
    <w:rsid w:val="00C768D6"/>
    <w:rsid w:val="00CA504E"/>
    <w:rsid w:val="00CC414B"/>
    <w:rsid w:val="00CF11D8"/>
    <w:rsid w:val="00D051C4"/>
    <w:rsid w:val="00D2677F"/>
    <w:rsid w:val="00D972DB"/>
    <w:rsid w:val="00DA7B4B"/>
    <w:rsid w:val="00DE174E"/>
    <w:rsid w:val="00E53565"/>
    <w:rsid w:val="00F65D8E"/>
    <w:rsid w:val="00F7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332B"/>
  <w15:chartTrackingRefBased/>
  <w15:docId w15:val="{287FD1BB-70A6-43C2-AA6C-DDECC20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687B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arter"/>
    <w:uiPriority w:val="1"/>
    <w:qFormat/>
    <w:rsid w:val="00101AC4"/>
    <w:pPr>
      <w:jc w:val="both"/>
    </w:pPr>
    <w:rPr>
      <w:rFonts w:ascii="Times New Roman" w:eastAsia="Calibri" w:hAnsi="Times New Roman" w:cs="Times New Roman"/>
      <w:sz w:val="20"/>
      <w:szCs w:val="20"/>
      <w:lang w:val="en-US" w:bidi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01AC4"/>
    <w:rPr>
      <w:rFonts w:ascii="Times New Roman" w:eastAsia="Calibri" w:hAnsi="Times New Roman" w:cs="Times New Roman"/>
      <w:sz w:val="20"/>
      <w:szCs w:val="20"/>
      <w:lang w:val="en-US" w:bidi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687B8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687B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2022-11-10T16:44:00Z</dcterms:created>
  <dcterms:modified xsi:type="dcterms:W3CDTF">2022-11-10T16:44:00Z</dcterms:modified>
</cp:coreProperties>
</file>