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63E8" w14:textId="6A70EABD" w:rsidR="00157EC5" w:rsidRPr="000D5BE1" w:rsidRDefault="00FF2C03">
      <w:pPr>
        <w:rPr>
          <w:color w:val="DC7D0E" w:themeColor="accent2" w:themeShade="BF"/>
          <w:sz w:val="36"/>
          <w:szCs w:val="36"/>
        </w:rPr>
      </w:pPr>
      <w:r>
        <w:rPr>
          <w:color w:val="DC7D0E" w:themeColor="accent2" w:themeShade="BF"/>
          <w:sz w:val="36"/>
          <w:szCs w:val="36"/>
        </w:rPr>
        <w:t>A</w:t>
      </w:r>
      <w:r w:rsidR="009B5E21" w:rsidRPr="000D5BE1">
        <w:rPr>
          <w:color w:val="DC7D0E" w:themeColor="accent2" w:themeShade="BF"/>
          <w:sz w:val="36"/>
          <w:szCs w:val="36"/>
        </w:rPr>
        <w:t xml:space="preserve"> ME</w:t>
      </w:r>
      <w:r>
        <w:rPr>
          <w:color w:val="DC7D0E" w:themeColor="accent2" w:themeShade="BF"/>
          <w:sz w:val="36"/>
          <w:szCs w:val="36"/>
        </w:rPr>
        <w:t>N</w:t>
      </w:r>
      <w:r w:rsidR="009B5E21" w:rsidRPr="000D5BE1">
        <w:rPr>
          <w:color w:val="DC7D0E" w:themeColor="accent2" w:themeShade="BF"/>
          <w:sz w:val="36"/>
          <w:szCs w:val="36"/>
        </w:rPr>
        <w:t>SAG</w:t>
      </w:r>
      <w:r>
        <w:rPr>
          <w:color w:val="DC7D0E" w:themeColor="accent2" w:themeShade="BF"/>
          <w:sz w:val="36"/>
          <w:szCs w:val="36"/>
        </w:rPr>
        <w:t xml:space="preserve">EM DO </w:t>
      </w:r>
      <w:r w:rsidR="009B5E21" w:rsidRPr="000D5BE1">
        <w:rPr>
          <w:color w:val="DC7D0E" w:themeColor="accent2" w:themeShade="BF"/>
          <w:sz w:val="36"/>
          <w:szCs w:val="36"/>
        </w:rPr>
        <w:t>RE</w:t>
      </w:r>
      <w:r>
        <w:rPr>
          <w:color w:val="DC7D0E" w:themeColor="accent2" w:themeShade="BF"/>
          <w:sz w:val="36"/>
          <w:szCs w:val="36"/>
        </w:rPr>
        <w:t>I</w:t>
      </w:r>
      <w:r w:rsidR="009B5E21" w:rsidRPr="000D5BE1">
        <w:rPr>
          <w:color w:val="DC7D0E" w:themeColor="accent2" w:themeShade="BF"/>
          <w:sz w:val="36"/>
          <w:szCs w:val="36"/>
        </w:rPr>
        <w:t>TOR</w:t>
      </w:r>
      <w:r>
        <w:rPr>
          <w:color w:val="DC7D0E" w:themeColor="accent2" w:themeShade="BF"/>
          <w:sz w:val="36"/>
          <w:szCs w:val="36"/>
        </w:rPr>
        <w:t xml:space="preserve">-MOR </w:t>
      </w:r>
    </w:p>
    <w:p w14:paraId="418855F4" w14:textId="4E56D01D" w:rsidR="009B5E21" w:rsidRPr="000D5BE1" w:rsidRDefault="00FF2C0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Pe. </w:t>
      </w:r>
      <w:r w:rsidR="000D5BE1">
        <w:rPr>
          <w:rFonts w:cstheme="minorHAnsi"/>
          <w:sz w:val="28"/>
          <w:szCs w:val="28"/>
        </w:rPr>
        <w:t>Á</w:t>
      </w:r>
      <w:r w:rsidR="009B5E21" w:rsidRPr="000D5BE1">
        <w:rPr>
          <w:sz w:val="28"/>
          <w:szCs w:val="28"/>
        </w:rPr>
        <w:t>ngel Fern</w:t>
      </w:r>
      <w:r w:rsidR="00380D0C">
        <w:rPr>
          <w:rFonts w:cstheme="minorHAnsi"/>
          <w:sz w:val="28"/>
          <w:szCs w:val="28"/>
        </w:rPr>
        <w:t>á</w:t>
      </w:r>
      <w:r w:rsidR="009B5E21" w:rsidRPr="000D5BE1">
        <w:rPr>
          <w:sz w:val="28"/>
          <w:szCs w:val="28"/>
        </w:rPr>
        <w:t>ndez Artime</w:t>
      </w:r>
    </w:p>
    <w:p w14:paraId="27DAF502" w14:textId="5B32B88F" w:rsidR="009B5E21" w:rsidRPr="000D5BE1" w:rsidRDefault="009B5E21">
      <w:pPr>
        <w:rPr>
          <w:b/>
          <w:bCs/>
          <w:sz w:val="28"/>
          <w:szCs w:val="28"/>
        </w:rPr>
      </w:pPr>
    </w:p>
    <w:p w14:paraId="1F1F39F0" w14:textId="0BFE64E9" w:rsidR="009B5E21" w:rsidRPr="009B5E21" w:rsidRDefault="009B5E21">
      <w:pPr>
        <w:rPr>
          <w:sz w:val="24"/>
          <w:szCs w:val="24"/>
        </w:rPr>
      </w:pPr>
    </w:p>
    <w:p w14:paraId="39720561" w14:textId="290A16AA" w:rsidR="009B5E21" w:rsidRPr="00FF2C03" w:rsidRDefault="009B5E21" w:rsidP="009B5E21">
      <w:pPr>
        <w:jc w:val="center"/>
        <w:rPr>
          <w:rFonts w:ascii="Albertus Medium" w:hAnsi="Albertus Medium"/>
          <w:color w:val="B55374" w:themeColor="accent4" w:themeShade="BF"/>
          <w:sz w:val="44"/>
          <w:szCs w:val="44"/>
          <w:lang w:val="pt-PT"/>
        </w:rPr>
      </w:pPr>
      <w:r w:rsidRPr="00FF2C03">
        <w:rPr>
          <w:rFonts w:ascii="Albertus Medium" w:hAnsi="Albertus Medium"/>
          <w:color w:val="B55374" w:themeColor="accent4" w:themeShade="BF"/>
          <w:sz w:val="44"/>
          <w:szCs w:val="44"/>
          <w:lang w:val="pt-PT"/>
        </w:rPr>
        <w:t xml:space="preserve">A </w:t>
      </w:r>
      <w:r w:rsidR="00FF2C03">
        <w:rPr>
          <w:rFonts w:ascii="Albertus Medium" w:hAnsi="Albertus Medium"/>
          <w:color w:val="B55374" w:themeColor="accent4" w:themeShade="BF"/>
          <w:sz w:val="44"/>
          <w:szCs w:val="44"/>
          <w:lang w:val="pt-PT"/>
        </w:rPr>
        <w:t xml:space="preserve">PEQUENA CIDADE DAS BEM-AVENTURANÇAS </w:t>
      </w:r>
    </w:p>
    <w:p w14:paraId="410758A8" w14:textId="0CABFA02" w:rsidR="009B5E21" w:rsidRPr="00FF2C03" w:rsidRDefault="009B5E21" w:rsidP="009B5E21">
      <w:pPr>
        <w:jc w:val="center"/>
        <w:rPr>
          <w:sz w:val="24"/>
          <w:szCs w:val="24"/>
          <w:lang w:val="pt-PT"/>
        </w:rPr>
      </w:pPr>
    </w:p>
    <w:p w14:paraId="51DB9102" w14:textId="79829556" w:rsidR="00FF2C03" w:rsidRDefault="00225DB3" w:rsidP="009B5E21">
      <w:pPr>
        <w:jc w:val="center"/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</w:pPr>
      <w:r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>N</w:t>
      </w:r>
      <w:r w:rsid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>a</w:t>
      </w:r>
      <w:r w:rsidR="00FF2C03"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 xml:space="preserve"> megalópole de </w:t>
      </w:r>
      <w:r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>Chennai (</w:t>
      </w:r>
      <w:proofErr w:type="spellStart"/>
      <w:r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>Madras</w:t>
      </w:r>
      <w:proofErr w:type="spellEnd"/>
      <w:r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>)</w:t>
      </w:r>
      <w:r w:rsidR="00034E20" w:rsidRPr="00FF2C03">
        <w:rPr>
          <w:rFonts w:ascii="Antique Olive" w:hAnsi="Antique Olive"/>
          <w:color w:val="7153A0" w:themeColor="accent5" w:themeShade="BF"/>
          <w:sz w:val="24"/>
          <w:szCs w:val="24"/>
          <w:lang w:val="pt-PT"/>
        </w:rPr>
        <w:t xml:space="preserve">, </w:t>
      </w:r>
      <w:r w:rsidR="00034E20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n</w:t>
      </w:r>
      <w:r w:rsidR="00FF2C03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 xml:space="preserve">a </w:t>
      </w:r>
      <w:r w:rsidR="00034E20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atmosfera e</w:t>
      </w:r>
      <w:r w:rsidR="00FF2C03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x</w:t>
      </w:r>
      <w:r w:rsidR="00034E20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 xml:space="preserve">citante e </w:t>
      </w:r>
      <w:r w:rsidR="00FF2C03" w:rsidRPr="00FF2C03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cheia de vida da cidade,</w:t>
      </w:r>
    </w:p>
    <w:p w14:paraId="2D362B78" w14:textId="77777777" w:rsidR="00B82451" w:rsidRDefault="00FF2C03" w:rsidP="009B5E21">
      <w:pPr>
        <w:jc w:val="center"/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</w:pPr>
      <w:r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no meio dos enormes complexos industriais e dos magníficos templos,</w:t>
      </w:r>
    </w:p>
    <w:p w14:paraId="4A16EEB0" w14:textId="5CEFA72A" w:rsidR="00FF2C03" w:rsidRPr="00B82451" w:rsidRDefault="00FF2C03" w:rsidP="009B5E21">
      <w:pPr>
        <w:jc w:val="center"/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</w:pPr>
      <w:r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 xml:space="preserve"> há também uma</w:t>
      </w:r>
      <w:r w:rsidR="00B82451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 xml:space="preserve"> </w:t>
      </w:r>
      <w:r w:rsidR="00B82451" w:rsidRPr="00B82451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>faixa luminosa de bondade toda salesiana.</w:t>
      </w:r>
      <w:r w:rsidRPr="00B82451">
        <w:rPr>
          <w:rFonts w:ascii="Antique Olive" w:hAnsi="Antique Olive"/>
          <w:color w:val="7153A0" w:themeColor="accent5" w:themeShade="BF"/>
          <w:sz w:val="24"/>
          <w:szCs w:val="24"/>
          <w:shd w:val="clear" w:color="auto" w:fill="FFFFFF"/>
          <w:lang w:val="pt-PT"/>
        </w:rPr>
        <w:t xml:space="preserve"> </w:t>
      </w:r>
    </w:p>
    <w:p w14:paraId="6AE26462" w14:textId="77777777" w:rsidR="000D5BE1" w:rsidRPr="00B82451" w:rsidRDefault="000D5BE1" w:rsidP="009B5E21">
      <w:pPr>
        <w:jc w:val="center"/>
        <w:rPr>
          <w:sz w:val="24"/>
          <w:szCs w:val="24"/>
          <w:lang w:val="pt-PT"/>
        </w:rPr>
      </w:pPr>
    </w:p>
    <w:p w14:paraId="69AAB67C" w14:textId="2F3C1D92" w:rsidR="00B82451" w:rsidRDefault="00B82451" w:rsidP="00F86EE4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Esta história começa há muitos anos, depois da infame Primeira Guerra Mundial, numa pequena localidade da Alta Itália, numa família dignamente pobre de treze filhos.</w:t>
      </w:r>
    </w:p>
    <w:p w14:paraId="0915A6A8" w14:textId="4BA4F404" w:rsidR="006F2797" w:rsidRDefault="00B82451" w:rsidP="00F86EE4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Uma noite, ao terminar a distribuição das papas de milho aos irmãos e irmãs, um deles apercebeu-se de que os pais tinham ficado sem nada. «Porque é que tu e o pap</w:t>
      </w:r>
      <w:r w:rsidR="00FF3EF1">
        <w:rPr>
          <w:rFonts w:cstheme="minorHAnsi"/>
          <w:sz w:val="24"/>
          <w:szCs w:val="24"/>
          <w:lang w:val="pt-PT"/>
        </w:rPr>
        <w:t>á</w:t>
      </w:r>
      <w:r>
        <w:rPr>
          <w:rFonts w:cstheme="minorHAnsi"/>
          <w:sz w:val="24"/>
          <w:szCs w:val="24"/>
          <w:lang w:val="pt-PT"/>
        </w:rPr>
        <w:t xml:space="preserve"> tendes o prato vazio», perguntou a mamã. </w:t>
      </w:r>
      <w:r w:rsidR="006F2797">
        <w:rPr>
          <w:rFonts w:cstheme="minorHAnsi"/>
          <w:sz w:val="24"/>
          <w:szCs w:val="24"/>
          <w:lang w:val="pt-PT"/>
        </w:rPr>
        <w:t xml:space="preserve">E ela: «Esta noite não temos fome». </w:t>
      </w:r>
      <w:r w:rsidR="00FF3EF1">
        <w:rPr>
          <w:rFonts w:cstheme="minorHAnsi"/>
          <w:sz w:val="24"/>
          <w:szCs w:val="24"/>
          <w:lang w:val="pt-PT"/>
        </w:rPr>
        <w:t>«</w:t>
      </w:r>
      <w:r w:rsidR="006F2797">
        <w:rPr>
          <w:rFonts w:cstheme="minorHAnsi"/>
          <w:sz w:val="24"/>
          <w:szCs w:val="24"/>
          <w:lang w:val="pt-PT"/>
        </w:rPr>
        <w:t xml:space="preserve">Então também eu não tenho fome», disse ele, e escapou-se para fora a chorar, no escuro da eira. A mamã foi ter com ele e depois também o papá. Foi então que o pequeno </w:t>
      </w:r>
      <w:proofErr w:type="spellStart"/>
      <w:r w:rsidR="006F2797">
        <w:rPr>
          <w:rFonts w:cstheme="minorHAnsi"/>
          <w:sz w:val="24"/>
          <w:szCs w:val="24"/>
          <w:lang w:val="pt-PT"/>
        </w:rPr>
        <w:t>Orfeo</w:t>
      </w:r>
      <w:proofErr w:type="spellEnd"/>
      <w:r w:rsidR="006F2797">
        <w:rPr>
          <w:rFonts w:cstheme="minorHAnsi"/>
          <w:sz w:val="24"/>
          <w:szCs w:val="24"/>
          <w:lang w:val="pt-PT"/>
        </w:rPr>
        <w:t xml:space="preserve"> disse decido: «Se eu for sacerdote, trabalharei só para os pobres, para quem tem fome, como eu tenho esta noite!».</w:t>
      </w:r>
    </w:p>
    <w:p w14:paraId="51A94C9E" w14:textId="3A523B0D" w:rsidR="006936D2" w:rsidRDefault="00380D0C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proofErr w:type="spellStart"/>
      <w:r w:rsidRPr="006F2797">
        <w:rPr>
          <w:rFonts w:cstheme="minorHAnsi"/>
          <w:sz w:val="24"/>
          <w:szCs w:val="24"/>
          <w:lang w:val="pt-PT"/>
        </w:rPr>
        <w:t>Orfeo</w:t>
      </w:r>
      <w:proofErr w:type="spellEnd"/>
      <w:r w:rsidRPr="006F2797">
        <w:rPr>
          <w:rFonts w:cstheme="minorHAnsi"/>
          <w:sz w:val="24"/>
          <w:szCs w:val="24"/>
          <w:lang w:val="pt-PT"/>
        </w:rPr>
        <w:t xml:space="preserve"> Mantovani entr</w:t>
      </w:r>
      <w:r w:rsidR="006F2797" w:rsidRPr="006F2797">
        <w:rPr>
          <w:rFonts w:cstheme="minorHAnsi"/>
          <w:sz w:val="24"/>
          <w:szCs w:val="24"/>
          <w:lang w:val="pt-PT"/>
        </w:rPr>
        <w:t>ou no novic</w:t>
      </w:r>
      <w:r w:rsidRPr="006F2797">
        <w:rPr>
          <w:rFonts w:cstheme="minorHAnsi"/>
          <w:sz w:val="24"/>
          <w:szCs w:val="24"/>
          <w:lang w:val="pt-PT"/>
        </w:rPr>
        <w:t>ia</w:t>
      </w:r>
      <w:r w:rsidR="006F2797" w:rsidRPr="006F2797">
        <w:rPr>
          <w:rFonts w:cstheme="minorHAnsi"/>
          <w:sz w:val="24"/>
          <w:szCs w:val="24"/>
          <w:lang w:val="pt-PT"/>
        </w:rPr>
        <w:t>d</w:t>
      </w:r>
      <w:r w:rsidRPr="006F2797">
        <w:rPr>
          <w:rFonts w:cstheme="minorHAnsi"/>
          <w:sz w:val="24"/>
          <w:szCs w:val="24"/>
          <w:lang w:val="pt-PT"/>
        </w:rPr>
        <w:t>o d</w:t>
      </w:r>
      <w:r w:rsidR="006F2797" w:rsidRPr="006F2797">
        <w:rPr>
          <w:rFonts w:cstheme="minorHAnsi"/>
          <w:sz w:val="24"/>
          <w:szCs w:val="24"/>
          <w:lang w:val="pt-PT"/>
        </w:rPr>
        <w:t>os</w:t>
      </w:r>
      <w:r w:rsidRPr="006F2797">
        <w:rPr>
          <w:rFonts w:cstheme="minorHAnsi"/>
          <w:sz w:val="24"/>
          <w:szCs w:val="24"/>
          <w:lang w:val="pt-PT"/>
        </w:rPr>
        <w:t xml:space="preserve"> Salesian</w:t>
      </w:r>
      <w:r w:rsidR="006F2797" w:rsidRPr="006F2797">
        <w:rPr>
          <w:rFonts w:cstheme="minorHAnsi"/>
          <w:sz w:val="24"/>
          <w:szCs w:val="24"/>
          <w:lang w:val="pt-PT"/>
        </w:rPr>
        <w:t>os</w:t>
      </w:r>
      <w:r w:rsidRPr="006F2797">
        <w:rPr>
          <w:rFonts w:cstheme="minorHAnsi"/>
          <w:sz w:val="24"/>
          <w:szCs w:val="24"/>
          <w:lang w:val="pt-PT"/>
        </w:rPr>
        <w:t xml:space="preserve"> e </w:t>
      </w:r>
      <w:r w:rsidR="006F2797" w:rsidRPr="006F2797">
        <w:rPr>
          <w:rFonts w:cstheme="minorHAnsi"/>
          <w:sz w:val="24"/>
          <w:szCs w:val="24"/>
          <w:lang w:val="pt-PT"/>
        </w:rPr>
        <w:t xml:space="preserve">em </w:t>
      </w:r>
      <w:r w:rsidRPr="006F2797">
        <w:rPr>
          <w:rFonts w:cstheme="minorHAnsi"/>
          <w:sz w:val="24"/>
          <w:szCs w:val="24"/>
          <w:lang w:val="pt-PT"/>
        </w:rPr>
        <w:t>1934 part</w:t>
      </w:r>
      <w:r w:rsidR="006F2797" w:rsidRPr="006F2797">
        <w:rPr>
          <w:rFonts w:cstheme="minorHAnsi"/>
          <w:sz w:val="24"/>
          <w:szCs w:val="24"/>
          <w:lang w:val="pt-PT"/>
        </w:rPr>
        <w:t xml:space="preserve">iu para as missões salesianas na </w:t>
      </w:r>
      <w:r w:rsidR="006936D2">
        <w:rPr>
          <w:rFonts w:cstheme="minorHAnsi"/>
          <w:sz w:val="24"/>
          <w:szCs w:val="24"/>
          <w:lang w:val="pt-PT"/>
        </w:rPr>
        <w:t>Índia. A Ín</w:t>
      </w:r>
      <w:r w:rsidR="006F2797">
        <w:rPr>
          <w:rFonts w:cstheme="minorHAnsi"/>
          <w:sz w:val="24"/>
          <w:szCs w:val="24"/>
          <w:lang w:val="pt-PT"/>
        </w:rPr>
        <w:t>dia tornou-se</w:t>
      </w:r>
      <w:r w:rsidR="006936D2">
        <w:rPr>
          <w:rFonts w:cstheme="minorHAnsi"/>
          <w:sz w:val="24"/>
          <w:szCs w:val="24"/>
          <w:lang w:val="pt-PT"/>
        </w:rPr>
        <w:t xml:space="preserve"> a sua segunda pátria muito amada. O seu bispo era outro grande salesiano, que tinha a coragem e a barba dos patriarcas, monsenhor </w:t>
      </w:r>
      <w:r w:rsidR="000F2BC0" w:rsidRPr="006936D2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Louis Mathias, </w:t>
      </w:r>
      <w:r w:rsidR="006936D2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que logo contentou o padre Mantovani confiando-lhe as zonas mais pobres da cidade de </w:t>
      </w:r>
      <w:proofErr w:type="spellStart"/>
      <w:r w:rsidR="006936D2">
        <w:rPr>
          <w:rFonts w:eastAsia="Times New Roman" w:cstheme="minorHAnsi"/>
          <w:color w:val="333333"/>
          <w:sz w:val="24"/>
          <w:szCs w:val="24"/>
          <w:lang w:val="pt-PT" w:eastAsia="it-IT"/>
        </w:rPr>
        <w:t>Madras</w:t>
      </w:r>
      <w:proofErr w:type="spellEnd"/>
      <w:r w:rsidR="006936D2">
        <w:rPr>
          <w:rFonts w:eastAsia="Times New Roman" w:cstheme="minorHAnsi"/>
          <w:color w:val="333333"/>
          <w:sz w:val="24"/>
          <w:szCs w:val="24"/>
          <w:lang w:val="pt-PT" w:eastAsia="it-IT"/>
        </w:rPr>
        <w:t>.</w:t>
      </w:r>
    </w:p>
    <w:p w14:paraId="7FB04560" w14:textId="444026D1" w:rsidR="006936D2" w:rsidRDefault="006936D2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Ele pôs mãos à obra.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>Ao lado da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via férrea, no terreno enegrecido por antigos depósito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>s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de carvão, começou a recolher os abandonados da rua, os abandonados de todos, aqueles que já não conseguiam viver. Com eles, lançou o desafio ao “tigre negro”, a fome desesperada dos bairros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>de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gradados.</w:t>
      </w:r>
    </w:p>
    <w:p w14:paraId="5B304B43" w14:textId="0E83CB42" w:rsidR="006936D2" w:rsidRDefault="006936D2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Assim o salesiano do sorriso meigo fundou, pouco a pouco, como fazia Dom Bosco, o Centro de Alívio Social: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>ensino primário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com aulas </w:t>
      </w:r>
      <w:r w:rsidR="00EB0915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diurnas e noturnas, clínica gratuita e hospital, leprosário, oratório festivo. Quando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ele </w:t>
      </w:r>
      <w:r w:rsidR="00EB0915">
        <w:rPr>
          <w:rFonts w:eastAsia="Times New Roman" w:cstheme="minorHAnsi"/>
          <w:color w:val="333333"/>
          <w:sz w:val="24"/>
          <w:szCs w:val="24"/>
          <w:lang w:val="pt-PT" w:eastAsia="it-IT"/>
        </w:rPr>
        <w:t>morreu, outro salesiano ficou no seu lugar, e depois outro e outros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mais</w:t>
      </w:r>
      <w:r w:rsidR="00EB0915">
        <w:rPr>
          <w:rFonts w:eastAsia="Times New Roman" w:cstheme="minorHAnsi"/>
          <w:color w:val="333333"/>
          <w:sz w:val="24"/>
          <w:szCs w:val="24"/>
          <w:lang w:val="pt-PT" w:eastAsia="it-IT"/>
        </w:rPr>
        <w:t>, porque esta é a beleza de sermos uma grande família religiosa. E o lugar tornou-se uma cidadela de amorosa caridade.</w:t>
      </w:r>
    </w:p>
    <w:p w14:paraId="1B2A5115" w14:textId="3B0F862E" w:rsidR="00EB0915" w:rsidRDefault="00EB0915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Naquela cidadela, em Chennai, entrei há algumas semanas e foi para mim uma magnífica experiência. A obra chama-se Bem-Aventuranças e é conhecida como a casa salesiana em que se entra por três </w:t>
      </w:r>
      <w:r w:rsidR="00FF3EF1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anos 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e da qual muitos saem no fim da sua vida, para ir ao encontro do Senhor. Sob o sorriso de Dom Bosco “desde o berço até à tumba”, dizem aqui.</w:t>
      </w:r>
    </w:p>
    <w:p w14:paraId="32CF0ECC" w14:textId="1BC4F72D" w:rsidR="00EB0915" w:rsidRDefault="00EB0915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Talvez vos surpreenda o que estou a escrever, mas admirei o trabalho salesiano, o serviço prestado a milhares de famílias, crianças, adolescentes, jovens e idosos. E tudo isto é fruto da colaboração de três Congregações da Família Salesiana:</w:t>
      </w:r>
      <w:r w:rsidR="00EF2ABD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esta é a novidade ou a riqueza! Ali estão os Salesianos de Dom Bosco, as Filhas de Maria Auxiliadora e a Congregação chamada “Irmãs de Maria Auxiliadora” (SMA).</w:t>
      </w:r>
    </w:p>
    <w:p w14:paraId="31BC7834" w14:textId="78958978" w:rsidR="008E64D9" w:rsidRDefault="00EF2ABD" w:rsidP="00F86EE4">
      <w:pPr>
        <w:jc w:val="both"/>
        <w:rPr>
          <w:sz w:val="24"/>
          <w:szCs w:val="24"/>
          <w:lang w:val="pt-P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As crianças a partir dos três anos e as crianças das escolas elementares frequentam a escola gerida pelas Filhas de Maria Auxiliadora. Acolhem também raparigas adolescentes. As irmãs SMA vivem </w:t>
      </w:r>
      <w:r w:rsidR="008E64D9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a prestar assistência a 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homens e mulheres idosos</w:t>
      </w:r>
      <w:r w:rsidR="008E64D9"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que não teriam outro lugar (e naturalmente nenhuma assistência social possível) para viver a sua velhice até ao fim dos seus dias. A comunidade dos Salesianos de Dom Bosco cuida de rapazes e raparigas de várias idades e de crianças pobres recolhidas na rua. </w:t>
      </w:r>
      <w:r w:rsidR="00F86EE4" w:rsidRPr="008E64D9">
        <w:rPr>
          <w:sz w:val="24"/>
          <w:szCs w:val="24"/>
          <w:lang w:val="pt-PT"/>
        </w:rPr>
        <w:t xml:space="preserve">Naturalmente, </w:t>
      </w:r>
      <w:r w:rsidR="008E64D9" w:rsidRPr="008E64D9">
        <w:rPr>
          <w:sz w:val="24"/>
          <w:szCs w:val="24"/>
          <w:lang w:val="pt-PT"/>
        </w:rPr>
        <w:t xml:space="preserve">além disto, visitam as famílias da zona, que vivem em grande pobreza, e </w:t>
      </w:r>
      <w:r w:rsidR="00D52A6F">
        <w:rPr>
          <w:sz w:val="24"/>
          <w:szCs w:val="24"/>
          <w:lang w:val="pt-PT"/>
        </w:rPr>
        <w:t xml:space="preserve">têm a seu cargo </w:t>
      </w:r>
      <w:r w:rsidR="008E64D9" w:rsidRPr="008E64D9">
        <w:rPr>
          <w:sz w:val="24"/>
          <w:szCs w:val="24"/>
          <w:lang w:val="pt-PT"/>
        </w:rPr>
        <w:t>a par</w:t>
      </w:r>
      <w:r w:rsidR="008E64D9">
        <w:rPr>
          <w:sz w:val="24"/>
          <w:szCs w:val="24"/>
          <w:lang w:val="pt-PT"/>
        </w:rPr>
        <w:t>óquia.</w:t>
      </w:r>
    </w:p>
    <w:p w14:paraId="4A469734" w14:textId="5A7E155F" w:rsidR="008E64D9" w:rsidRDefault="008E64D9" w:rsidP="00F86EE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Em suma, parece, em cer</w:t>
      </w:r>
      <w:r w:rsidR="00D52A6F">
        <w:rPr>
          <w:sz w:val="24"/>
          <w:szCs w:val="24"/>
          <w:lang w:val="pt-PT"/>
        </w:rPr>
        <w:t>t</w:t>
      </w:r>
      <w:r>
        <w:rPr>
          <w:sz w:val="24"/>
          <w:szCs w:val="24"/>
          <w:lang w:val="pt-PT"/>
        </w:rPr>
        <w:t>o sentido, uma “pequena cidade salesiana” por tudo aquilo que ali se vive. Fiquei profundamente impressionado e prometi-lhes que falaria deles, que a daria a conhecer, porque</w:t>
      </w:r>
      <w:r w:rsidR="00D52A6F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como aprendemos de Dom Bosco, o bem que se faz deve ser dado a conhecer.</w:t>
      </w:r>
    </w:p>
    <w:p w14:paraId="22DED7C5" w14:textId="3E7AEF3F" w:rsidR="008E64D9" w:rsidRPr="008E64D9" w:rsidRDefault="008E64D9" w:rsidP="00F86EE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Aprecio muito a colaboração que instaurámos entre estas três congregações da nossa Família Salesiana. O importante aqui não é </w:t>
      </w:r>
      <w:r w:rsidR="00D52A6F">
        <w:rPr>
          <w:sz w:val="24"/>
          <w:szCs w:val="24"/>
          <w:lang w:val="pt-PT"/>
        </w:rPr>
        <w:t xml:space="preserve">saber a </w:t>
      </w:r>
      <w:r>
        <w:rPr>
          <w:sz w:val="24"/>
          <w:szCs w:val="24"/>
          <w:lang w:val="pt-PT"/>
        </w:rPr>
        <w:t xml:space="preserve">quem </w:t>
      </w:r>
      <w:r w:rsidR="00D52A6F">
        <w:rPr>
          <w:sz w:val="24"/>
          <w:szCs w:val="24"/>
          <w:lang w:val="pt-PT"/>
        </w:rPr>
        <w:t xml:space="preserve">pertence </w:t>
      </w:r>
      <w:r w:rsidR="005F49E7">
        <w:rPr>
          <w:sz w:val="24"/>
          <w:szCs w:val="24"/>
          <w:lang w:val="pt-PT"/>
        </w:rPr>
        <w:t>o</w:t>
      </w:r>
      <w:r>
        <w:rPr>
          <w:sz w:val="24"/>
          <w:szCs w:val="24"/>
          <w:lang w:val="pt-PT"/>
        </w:rPr>
        <w:t xml:space="preserve"> terreno ou dos edifíc</w:t>
      </w:r>
      <w:r w:rsidR="005F49E7">
        <w:rPr>
          <w:sz w:val="24"/>
          <w:szCs w:val="24"/>
          <w:lang w:val="pt-PT"/>
        </w:rPr>
        <w:t>ios, mas o bem que se faz e se faz juntos, indo ao encontro dos mais pobres e dos mais frágeis</w:t>
      </w:r>
      <w:r w:rsidR="00D52A6F">
        <w:rPr>
          <w:sz w:val="24"/>
          <w:szCs w:val="24"/>
          <w:lang w:val="pt-PT"/>
        </w:rPr>
        <w:t xml:space="preserve">, </w:t>
      </w:r>
      <w:r w:rsidR="005F49E7">
        <w:rPr>
          <w:sz w:val="24"/>
          <w:szCs w:val="24"/>
          <w:lang w:val="pt-PT"/>
        </w:rPr>
        <w:t>e pensamos naqueles idosos por saber o que sã</w:t>
      </w:r>
      <w:r w:rsidR="00D52A6F">
        <w:rPr>
          <w:sz w:val="24"/>
          <w:szCs w:val="24"/>
          <w:lang w:val="pt-PT"/>
        </w:rPr>
        <w:t>o a fragilidade e a insegurança</w:t>
      </w:r>
      <w:r w:rsidR="005F49E7">
        <w:rPr>
          <w:sz w:val="24"/>
          <w:szCs w:val="24"/>
          <w:lang w:val="pt-PT"/>
        </w:rPr>
        <w:t>, se não fosse aquele pequeno paraíso chamado Bem-Aventuranças que o nosso Deus seguramente pensou para eles.</w:t>
      </w:r>
    </w:p>
    <w:p w14:paraId="3AE06BA0" w14:textId="65177B08" w:rsidR="008E64D9" w:rsidRDefault="00FE2F1E" w:rsidP="00F86EE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Quem apreciar a Aldeia da</w:t>
      </w:r>
      <w:r w:rsidR="00D52A6F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Bem-Aventuranças não pode deixar de ficar maravilhado pelos resultados que um pouco de amor partilhado permite atingir. Um dia é garantido o alimento para 300 idosos, presta-se assistência diária a mais de 1000 (mil) crianças de ambos os sexos e mais de 15.000 pessoas recebem uma resposta para as suas diversas necessidades, “tudo quase a custo zero”. As pessoas que entram na Aldeia das Bem-Aventuranças veem com os seus olhos estes “50 anos de milagres diários”.</w:t>
      </w:r>
    </w:p>
    <w:p w14:paraId="5F79EDBC" w14:textId="62A068B2" w:rsidR="00FE2F1E" w:rsidRDefault="00FE2F1E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sz w:val="24"/>
          <w:szCs w:val="24"/>
          <w:lang w:val="pt-PT"/>
        </w:rPr>
        <w:t xml:space="preserve">Os slogans caraterísticos desta casa: “Servir os doentes é a melhor oração” </w:t>
      </w:r>
      <w:r w:rsidR="00A85E2C" w:rsidRPr="00FE2F1E">
        <w:rPr>
          <w:rFonts w:eastAsia="Times New Roman" w:cstheme="minorHAnsi"/>
          <w:color w:val="333333"/>
          <w:sz w:val="24"/>
          <w:szCs w:val="24"/>
          <w:lang w:val="pt-PT" w:eastAsia="it-IT"/>
        </w:rPr>
        <w:t>(Mantovani), "N</w:t>
      </w: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inguém tem o direito de ser feliz sozinho</w:t>
      </w:r>
      <w:r w:rsidR="0066691B">
        <w:rPr>
          <w:rFonts w:eastAsia="Times New Roman" w:cstheme="minorHAnsi"/>
          <w:color w:val="333333"/>
          <w:sz w:val="24"/>
          <w:szCs w:val="24"/>
          <w:lang w:val="pt-PT" w:eastAsia="it-IT"/>
        </w:rPr>
        <w:t>”, “É possível dar sem amar, mas não se pode amar sem dar”.</w:t>
      </w:r>
    </w:p>
    <w:p w14:paraId="3EDD72B2" w14:textId="0D3923F3" w:rsidR="0066691B" w:rsidRDefault="0066691B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As pessoas pensam que a Aldeia da</w:t>
      </w:r>
      <w:r w:rsidR="00D52A6F">
        <w:rPr>
          <w:rFonts w:eastAsia="Times New Roman" w:cstheme="minorHAnsi"/>
          <w:color w:val="333333"/>
          <w:sz w:val="24"/>
          <w:szCs w:val="24"/>
          <w:lang w:val="pt-PT" w:eastAsia="it-IT"/>
        </w:rPr>
        <w:t>s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 xml:space="preserve"> Bem-Aventuranças é uma expressão tangível da fidelidade dos salesianos ao serviço dos pobres e a manifestação concreta da providência divina em seu favor. Para os jovens dos bairros de lata é um oásis. É uma igreja, uma escola, um campo para se treinar a jogar futebol, uma palestra, etc.</w:t>
      </w:r>
    </w:p>
    <w:p w14:paraId="01126F7C" w14:textId="592C4382" w:rsidR="0066691B" w:rsidRDefault="0066691B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E pensai que em Chennai há 15 comunidades salesianas, que incluem paróquias, escolas médias e secundárias superiores (liceus), institutos técnicos, centros de animação juvenil, centros sociais para crianças e jovens em risco, casas de formação, uma das quais é um seminário. O arcebispo, o clero e os leigos cristãos e não cristãos têm grande apreço pelas obras realizadas pelos salesianos</w:t>
      </w:r>
      <w:r w:rsidR="0001469B">
        <w:rPr>
          <w:rFonts w:eastAsia="Times New Roman" w:cstheme="minorHAnsi"/>
          <w:color w:val="333333"/>
          <w:sz w:val="24"/>
          <w:szCs w:val="24"/>
          <w:lang w:val="pt-PT" w:eastAsia="it-IT"/>
        </w:rPr>
        <w:t>, em particular pela sua atenção à pastoral juvenil, pela missão que que realizam ao serviço dos mais pobres e também pelas escolas de excelência, que constituem uma flor na lapela no âmbito da instrução de qualidade para todos.</w:t>
      </w:r>
    </w:p>
    <w:p w14:paraId="5FD67115" w14:textId="7FDAFAA1" w:rsidR="00056A6C" w:rsidRDefault="00056A6C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Tudo isto me fala da beleza do Evangelho que se difunde em todo o mundo, muitas vezes com a força e o silêncio da caridade; fala-me do carisma de Dom Bosco e do grande valor de querer chegar até aos recantos mais remotos do mundo. Nunca me canso de recordar na nossa Família Salesiana que hoje os filhos e as filhas de Dom Bosco estão em 134 países (72% dos países do mundo), porque nos seus tempos, quando quase não havia salesianos, Dom Bosco quis que um primeiro grupo fosse para a Argentina para ajudar os emigrantes italianos e depois chegar aos indígenas. Se tivesse ficado só na Itália, a realidade do carisma de Dom Bosco seria hoje muito diferente.</w:t>
      </w:r>
    </w:p>
    <w:p w14:paraId="0ECDE761" w14:textId="4B5AC59B" w:rsidR="00056A6C" w:rsidRPr="00FE2F1E" w:rsidRDefault="00056A6C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  <w:r>
        <w:rPr>
          <w:rFonts w:eastAsia="Times New Roman" w:cstheme="minorHAnsi"/>
          <w:color w:val="333333"/>
          <w:sz w:val="24"/>
          <w:szCs w:val="24"/>
          <w:lang w:val="pt-PT" w:eastAsia="it-IT"/>
        </w:rPr>
        <w:t>Termino com as palavras um dia pronunciadas por um funcionário hindu: «Se a religião cristã pode produzir homens como o padre Mantovani, só pode ser divina».</w:t>
      </w:r>
    </w:p>
    <w:p w14:paraId="5E8E4801" w14:textId="77777777" w:rsidR="00FE2F1E" w:rsidRDefault="00FE2F1E" w:rsidP="00F86EE4">
      <w:pPr>
        <w:jc w:val="both"/>
        <w:rPr>
          <w:rFonts w:eastAsia="Times New Roman" w:cstheme="minorHAnsi"/>
          <w:color w:val="333333"/>
          <w:sz w:val="24"/>
          <w:szCs w:val="24"/>
          <w:lang w:val="pt-PT" w:eastAsia="it-IT"/>
        </w:rPr>
      </w:pPr>
    </w:p>
    <w:p w14:paraId="53E5499B" w14:textId="745B9E07" w:rsidR="00F86EE4" w:rsidRPr="00A85E2C" w:rsidRDefault="00F86EE4" w:rsidP="00F86EE4">
      <w:pPr>
        <w:jc w:val="both"/>
        <w:rPr>
          <w:rFonts w:cstheme="minorHAnsi"/>
          <w:sz w:val="28"/>
          <w:szCs w:val="28"/>
        </w:rPr>
      </w:pPr>
      <w:r w:rsidRPr="00A85E2C">
        <w:rPr>
          <w:sz w:val="24"/>
          <w:szCs w:val="24"/>
        </w:rPr>
        <w:br/>
      </w:r>
    </w:p>
    <w:sectPr w:rsidR="00F86EE4" w:rsidRPr="00A85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21"/>
    <w:rsid w:val="0001469B"/>
    <w:rsid w:val="00034E20"/>
    <w:rsid w:val="00056A6C"/>
    <w:rsid w:val="000D5BE1"/>
    <w:rsid w:val="000F2BC0"/>
    <w:rsid w:val="00114741"/>
    <w:rsid w:val="00157EC5"/>
    <w:rsid w:val="00225DB3"/>
    <w:rsid w:val="00367C97"/>
    <w:rsid w:val="00380D0C"/>
    <w:rsid w:val="00415852"/>
    <w:rsid w:val="00435E6E"/>
    <w:rsid w:val="005643CA"/>
    <w:rsid w:val="00585812"/>
    <w:rsid w:val="005F210C"/>
    <w:rsid w:val="005F49E7"/>
    <w:rsid w:val="0066691B"/>
    <w:rsid w:val="006936D2"/>
    <w:rsid w:val="006A5A8E"/>
    <w:rsid w:val="006F2797"/>
    <w:rsid w:val="007408C3"/>
    <w:rsid w:val="007A209B"/>
    <w:rsid w:val="008E64D9"/>
    <w:rsid w:val="00901151"/>
    <w:rsid w:val="009B5E21"/>
    <w:rsid w:val="00A85E2C"/>
    <w:rsid w:val="00B82451"/>
    <w:rsid w:val="00C03752"/>
    <w:rsid w:val="00CD12E7"/>
    <w:rsid w:val="00D52A6F"/>
    <w:rsid w:val="00EB0915"/>
    <w:rsid w:val="00EF2ABD"/>
    <w:rsid w:val="00F02C02"/>
    <w:rsid w:val="00F86EE4"/>
    <w:rsid w:val="00FE2F1E"/>
    <w:rsid w:val="00FF2C0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3DDD"/>
  <w15:chartTrackingRefBased/>
  <w15:docId w15:val="{4C812BAD-AD3F-4B74-9582-C7C6660C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86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2022-10-10T11:18:00Z</dcterms:created>
  <dcterms:modified xsi:type="dcterms:W3CDTF">2022-10-10T11:18:00Z</dcterms:modified>
</cp:coreProperties>
</file>