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02AAC" w14:textId="77777777" w:rsidR="001460B4" w:rsidRPr="00617B28" w:rsidRDefault="001460B4" w:rsidP="001460B4">
      <w:pPr>
        <w:pBdr>
          <w:bottom w:val="single" w:sz="4" w:space="1" w:color="auto"/>
        </w:pBdr>
        <w:rPr>
          <w:rFonts w:cstheme="minorHAnsi"/>
          <w:lang w:val="pt-BR"/>
        </w:rPr>
      </w:pPr>
      <w:r w:rsidRPr="00617B28">
        <w:rPr>
          <w:rFonts w:cstheme="minorHAnsi"/>
          <w:lang w:val="pt-BR"/>
        </w:rPr>
        <w:t>1. Carta do Reitor-Mor</w:t>
      </w:r>
    </w:p>
    <w:p w14:paraId="3241C8D9" w14:textId="77777777" w:rsidR="001460B4" w:rsidRPr="00617B28" w:rsidRDefault="001460B4" w:rsidP="001460B4">
      <w:pPr>
        <w:jc w:val="center"/>
        <w:rPr>
          <w:rFonts w:cstheme="minorHAnsi"/>
          <w:b/>
          <w:sz w:val="28"/>
          <w:szCs w:val="28"/>
          <w:lang w:val="pt-BR"/>
        </w:rPr>
      </w:pPr>
    </w:p>
    <w:p w14:paraId="20C307CC" w14:textId="77777777" w:rsidR="001460B4" w:rsidRPr="00617B28" w:rsidRDefault="001460B4" w:rsidP="001460B4">
      <w:pPr>
        <w:jc w:val="center"/>
        <w:rPr>
          <w:rFonts w:cstheme="minorHAnsi"/>
          <w:b/>
          <w:sz w:val="28"/>
          <w:szCs w:val="28"/>
          <w:lang w:val="pt-BR"/>
        </w:rPr>
      </w:pPr>
    </w:p>
    <w:p w14:paraId="750EE437" w14:textId="77777777" w:rsidR="001460B4" w:rsidRPr="00617B28" w:rsidRDefault="001460B4" w:rsidP="001460B4">
      <w:pPr>
        <w:jc w:val="center"/>
        <w:rPr>
          <w:rFonts w:cstheme="minorHAnsi"/>
          <w:b/>
          <w:sz w:val="28"/>
          <w:szCs w:val="28"/>
          <w:lang w:val="pt-BR"/>
        </w:rPr>
      </w:pPr>
    </w:p>
    <w:p w14:paraId="5755FA48" w14:textId="77777777" w:rsidR="001460B4" w:rsidRPr="00617B28" w:rsidRDefault="001460B4" w:rsidP="001460B4">
      <w:pPr>
        <w:jc w:val="center"/>
        <w:rPr>
          <w:rFonts w:cstheme="minorHAnsi"/>
          <w:b/>
          <w:sz w:val="28"/>
          <w:szCs w:val="28"/>
          <w:lang w:val="pt-BR"/>
        </w:rPr>
      </w:pPr>
      <w:r w:rsidRPr="00617B28">
        <w:rPr>
          <w:rFonts w:cstheme="minorHAnsi"/>
          <w:b/>
          <w:sz w:val="28"/>
          <w:szCs w:val="28"/>
          <w:lang w:val="pt-BR"/>
        </w:rPr>
        <w:t>Celebração de aniversários importantes</w:t>
      </w:r>
    </w:p>
    <w:p w14:paraId="186F7001" w14:textId="77777777" w:rsidR="001460B4" w:rsidRPr="00617B28" w:rsidRDefault="001460B4" w:rsidP="001460B4">
      <w:pPr>
        <w:jc w:val="center"/>
        <w:rPr>
          <w:rFonts w:cstheme="minorHAnsi"/>
          <w:b/>
          <w:sz w:val="28"/>
          <w:szCs w:val="28"/>
          <w:lang w:val="pt-BR"/>
        </w:rPr>
      </w:pPr>
      <w:r w:rsidRPr="00617B28">
        <w:rPr>
          <w:rFonts w:cstheme="minorHAnsi"/>
          <w:b/>
          <w:sz w:val="28"/>
          <w:szCs w:val="28"/>
          <w:lang w:val="pt-BR"/>
        </w:rPr>
        <w:t>1º Centenário da morte do Padre Paulo Albera – 2021</w:t>
      </w:r>
    </w:p>
    <w:p w14:paraId="062893A9" w14:textId="77777777" w:rsidR="001460B4" w:rsidRPr="00617B28" w:rsidRDefault="001460B4" w:rsidP="001460B4">
      <w:pPr>
        <w:jc w:val="center"/>
        <w:rPr>
          <w:rFonts w:cstheme="minorHAnsi"/>
          <w:b/>
          <w:sz w:val="28"/>
          <w:szCs w:val="28"/>
          <w:lang w:val="pt-BR"/>
        </w:rPr>
      </w:pPr>
      <w:r w:rsidRPr="00617B28">
        <w:rPr>
          <w:rFonts w:cstheme="minorHAnsi"/>
          <w:b/>
          <w:sz w:val="28"/>
          <w:szCs w:val="28"/>
          <w:lang w:val="pt-BR"/>
        </w:rPr>
        <w:t>4º Centenário da morte de São Francisco de Sales – 2022</w:t>
      </w:r>
    </w:p>
    <w:p w14:paraId="5DB55DD6" w14:textId="77777777" w:rsidR="001460B4" w:rsidRPr="00617B28" w:rsidRDefault="001460B4" w:rsidP="001460B4">
      <w:pPr>
        <w:jc w:val="both"/>
        <w:rPr>
          <w:rFonts w:cstheme="minorHAnsi"/>
          <w:lang w:val="pt-BR"/>
        </w:rPr>
      </w:pPr>
    </w:p>
    <w:p w14:paraId="11DDB15D" w14:textId="77777777" w:rsidR="001460B4" w:rsidRPr="00617B28" w:rsidRDefault="001460B4" w:rsidP="001460B4">
      <w:pPr>
        <w:jc w:val="both"/>
        <w:rPr>
          <w:rFonts w:cstheme="minorHAnsi"/>
          <w:color w:val="000000" w:themeColor="text1"/>
          <w:lang w:val="pt-BR"/>
        </w:rPr>
      </w:pPr>
    </w:p>
    <w:p w14:paraId="00E9EF5E" w14:textId="77777777" w:rsidR="001460B4" w:rsidRPr="00037C35" w:rsidRDefault="001460B4" w:rsidP="001460B4">
      <w:pPr>
        <w:jc w:val="right"/>
        <w:rPr>
          <w:rFonts w:cstheme="minorHAnsi"/>
          <w:lang w:val="pt-BR"/>
        </w:rPr>
      </w:pPr>
      <w:r w:rsidRPr="00037C35">
        <w:rPr>
          <w:rFonts w:cstheme="minorHAnsi"/>
          <w:lang w:val="pt-BR"/>
        </w:rPr>
        <w:t xml:space="preserve">Roma, </w:t>
      </w:r>
      <w:r>
        <w:rPr>
          <w:rFonts w:cstheme="minorHAnsi"/>
          <w:lang w:val="pt-BR"/>
        </w:rPr>
        <w:t>19 de junho</w:t>
      </w:r>
      <w:r w:rsidRPr="000236A7">
        <w:rPr>
          <w:rFonts w:cstheme="minorHAnsi"/>
          <w:lang w:val="pt-BR"/>
        </w:rPr>
        <w:t xml:space="preserve"> </w:t>
      </w:r>
      <w:r w:rsidRPr="00037C35">
        <w:rPr>
          <w:rFonts w:cstheme="minorHAnsi"/>
          <w:lang w:val="pt-BR"/>
        </w:rPr>
        <w:t xml:space="preserve">de 2020 </w:t>
      </w:r>
    </w:p>
    <w:p w14:paraId="29908D91" w14:textId="77777777" w:rsidR="001460B4" w:rsidRPr="00617B28" w:rsidRDefault="001460B4" w:rsidP="001460B4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</w:p>
    <w:p w14:paraId="2993B1CB" w14:textId="77777777" w:rsidR="001460B4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</w:p>
    <w:p w14:paraId="22188DFB" w14:textId="77777777" w:rsidR="001460B4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>Caríssimos irmãos e membros da Família Salesiana,</w:t>
      </w:r>
    </w:p>
    <w:p w14:paraId="230B8E1F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</w:p>
    <w:p w14:paraId="0D57F260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>chegue a</w:t>
      </w:r>
      <w:r>
        <w:rPr>
          <w:rFonts w:cstheme="minorHAnsi"/>
          <w:color w:val="000000" w:themeColor="text1"/>
          <w:lang w:val="pt-BR"/>
        </w:rPr>
        <w:t>té vós</w:t>
      </w:r>
      <w:r w:rsidRPr="00617B28">
        <w:rPr>
          <w:rFonts w:cstheme="minorHAnsi"/>
          <w:color w:val="000000" w:themeColor="text1"/>
          <w:lang w:val="pt-BR"/>
        </w:rPr>
        <w:t xml:space="preserve"> a minha cordial saudação com </w:t>
      </w:r>
      <w:r>
        <w:rPr>
          <w:rFonts w:cstheme="minorHAnsi"/>
          <w:color w:val="000000" w:themeColor="text1"/>
          <w:lang w:val="pt-BR"/>
        </w:rPr>
        <w:t>a maior</w:t>
      </w:r>
      <w:r w:rsidRPr="00617B28">
        <w:rPr>
          <w:rFonts w:cstheme="minorHAnsi"/>
          <w:color w:val="000000" w:themeColor="text1"/>
          <w:lang w:val="pt-BR"/>
        </w:rPr>
        <w:t xml:space="preserve"> esperança de coisas boas neste tempo tão particular que estamos a compartilhar com toda a humanidade.</w:t>
      </w:r>
    </w:p>
    <w:p w14:paraId="01FA0410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 xml:space="preserve">Acredito que muitos receberão esta carta </w:t>
      </w:r>
      <w:r>
        <w:rPr>
          <w:rFonts w:cstheme="minorHAnsi"/>
          <w:color w:val="000000" w:themeColor="text1"/>
          <w:lang w:val="pt-BR"/>
        </w:rPr>
        <w:t>juntamente com</w:t>
      </w:r>
      <w:r w:rsidRPr="00617B28">
        <w:rPr>
          <w:rFonts w:cstheme="minorHAnsi"/>
          <w:color w:val="000000" w:themeColor="text1"/>
          <w:lang w:val="pt-BR"/>
        </w:rPr>
        <w:t xml:space="preserve"> o documento programático do sexênio da nossa Congregação</w:t>
      </w:r>
      <w:r>
        <w:rPr>
          <w:rFonts w:cstheme="minorHAnsi"/>
          <w:color w:val="000000" w:themeColor="text1"/>
          <w:lang w:val="pt-BR"/>
        </w:rPr>
        <w:t>,</w:t>
      </w:r>
      <w:r w:rsidRPr="00617B28">
        <w:rPr>
          <w:rFonts w:cstheme="minorHAnsi"/>
          <w:color w:val="000000" w:themeColor="text1"/>
          <w:lang w:val="pt-BR"/>
        </w:rPr>
        <w:t xml:space="preserve"> após a celebração do CG28 que, como sabeis, foi concluído antes do tempo. O próximo texto </w:t>
      </w:r>
      <w:r>
        <w:rPr>
          <w:rFonts w:cstheme="minorHAnsi"/>
          <w:color w:val="000000" w:themeColor="text1"/>
          <w:lang w:val="pt-BR"/>
        </w:rPr>
        <w:t>que</w:t>
      </w:r>
      <w:r w:rsidRPr="00617B28">
        <w:rPr>
          <w:rFonts w:cstheme="minorHAnsi"/>
          <w:color w:val="000000" w:themeColor="text1"/>
          <w:lang w:val="pt-BR"/>
        </w:rPr>
        <w:t xml:space="preserve"> vos </w:t>
      </w:r>
      <w:r>
        <w:rPr>
          <w:rFonts w:cstheme="minorHAnsi"/>
          <w:color w:val="000000" w:themeColor="text1"/>
          <w:lang w:val="pt-BR"/>
        </w:rPr>
        <w:t>será enviado</w:t>
      </w:r>
      <w:r w:rsidRPr="00617B28">
        <w:rPr>
          <w:rFonts w:cstheme="minorHAnsi"/>
          <w:color w:val="000000" w:themeColor="text1"/>
          <w:lang w:val="pt-BR"/>
        </w:rPr>
        <w:t xml:space="preserve"> será uma publicação </w:t>
      </w:r>
      <w:r>
        <w:rPr>
          <w:rFonts w:cstheme="minorHAnsi"/>
          <w:color w:val="000000" w:themeColor="text1"/>
          <w:lang w:val="pt-BR"/>
        </w:rPr>
        <w:t>com</w:t>
      </w:r>
      <w:r w:rsidRPr="00617B28">
        <w:rPr>
          <w:rFonts w:cstheme="minorHAnsi"/>
          <w:color w:val="000000" w:themeColor="text1"/>
          <w:lang w:val="pt-BR"/>
        </w:rPr>
        <w:t xml:space="preserve"> o seg</w:t>
      </w:r>
      <w:r>
        <w:rPr>
          <w:rFonts w:cstheme="minorHAnsi"/>
          <w:color w:val="000000" w:themeColor="text1"/>
          <w:lang w:val="pt-BR"/>
        </w:rPr>
        <w:t>uinte título: «CG28. Reflexões C</w:t>
      </w:r>
      <w:r w:rsidRPr="00617B28">
        <w:rPr>
          <w:rFonts w:cstheme="minorHAnsi"/>
          <w:color w:val="000000" w:themeColor="text1"/>
          <w:lang w:val="pt-BR"/>
        </w:rPr>
        <w:t xml:space="preserve">apitulares». Não terá, portanto, </w:t>
      </w:r>
      <w:r>
        <w:rPr>
          <w:rFonts w:cstheme="minorHAnsi"/>
          <w:color w:val="000000" w:themeColor="text1"/>
          <w:lang w:val="pt-BR"/>
        </w:rPr>
        <w:t>o título de «Documentos C</w:t>
      </w:r>
      <w:r w:rsidRPr="00617B28">
        <w:rPr>
          <w:rFonts w:cstheme="minorHAnsi"/>
          <w:color w:val="000000" w:themeColor="text1"/>
          <w:lang w:val="pt-BR"/>
        </w:rPr>
        <w:t xml:space="preserve">apitulares», </w:t>
      </w:r>
      <w:r>
        <w:rPr>
          <w:rFonts w:cstheme="minorHAnsi"/>
          <w:color w:val="000000" w:themeColor="text1"/>
          <w:lang w:val="pt-BR"/>
        </w:rPr>
        <w:t>pois</w:t>
      </w:r>
      <w:r w:rsidRPr="00617B28">
        <w:rPr>
          <w:rFonts w:cstheme="minorHAnsi"/>
          <w:color w:val="000000" w:themeColor="text1"/>
          <w:lang w:val="pt-BR"/>
        </w:rPr>
        <w:t xml:space="preserve"> o processo de estudo e aprovação não foi realizado</w:t>
      </w:r>
      <w:r>
        <w:rPr>
          <w:rFonts w:cstheme="minorHAnsi"/>
          <w:color w:val="000000" w:themeColor="text1"/>
          <w:lang w:val="pt-BR"/>
        </w:rPr>
        <w:t xml:space="preserve"> totalmente pelo</w:t>
      </w:r>
      <w:r w:rsidRPr="00617B28">
        <w:rPr>
          <w:rFonts w:cstheme="minorHAnsi"/>
          <w:color w:val="000000" w:themeColor="text1"/>
          <w:lang w:val="pt-BR"/>
        </w:rPr>
        <w:t xml:space="preserve"> próprio Capítulo-Geral.</w:t>
      </w:r>
    </w:p>
    <w:p w14:paraId="6F7A97F7" w14:textId="77777777" w:rsidR="001460B4" w:rsidRDefault="001460B4" w:rsidP="001460B4">
      <w:pPr>
        <w:spacing w:after="24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 xml:space="preserve">Foi, com certeza, um momento muito especial que jamais, até agora, se verificara na história da Congregação, à exceção do </w:t>
      </w:r>
      <w:r>
        <w:rPr>
          <w:rFonts w:cstheme="minorHAnsi"/>
          <w:color w:val="000000" w:themeColor="text1"/>
          <w:lang w:val="pt-BR"/>
        </w:rPr>
        <w:t>acontecido</w:t>
      </w:r>
      <w:r w:rsidRPr="00617B28">
        <w:rPr>
          <w:rFonts w:cstheme="minorHAnsi"/>
          <w:color w:val="000000" w:themeColor="text1"/>
          <w:lang w:val="pt-BR"/>
        </w:rPr>
        <w:t xml:space="preserve"> com o P</w:t>
      </w:r>
      <w:r>
        <w:rPr>
          <w:rFonts w:cstheme="minorHAnsi"/>
          <w:color w:val="000000" w:themeColor="text1"/>
          <w:lang w:val="pt-BR"/>
        </w:rPr>
        <w:t>.</w:t>
      </w:r>
      <w:r w:rsidRPr="00617B28">
        <w:rPr>
          <w:rFonts w:cstheme="minorHAnsi"/>
          <w:color w:val="000000" w:themeColor="text1"/>
          <w:lang w:val="pt-BR"/>
        </w:rPr>
        <w:t xml:space="preserve"> Paulo Albera que, eleito Reitor-Mor no XI Capítulo-Geral, permaneceu doze anos no cargo, devido à Primeira Guerra Mundial</w:t>
      </w:r>
      <w:r>
        <w:rPr>
          <w:rFonts w:cstheme="minorHAnsi"/>
          <w:color w:val="000000" w:themeColor="text1"/>
          <w:lang w:val="pt-BR"/>
        </w:rPr>
        <w:t>,</w:t>
      </w:r>
      <w:r w:rsidRPr="00617B28">
        <w:rPr>
          <w:rFonts w:cstheme="minorHAnsi"/>
          <w:color w:val="000000" w:themeColor="text1"/>
          <w:lang w:val="pt-BR"/>
        </w:rPr>
        <w:t xml:space="preserve"> que impediu a celebração de um novo Capítulo-Geral. Era o dia 21 de setembro de 1921 quando ele – cito suas palavras – convocou o novo Capítulo-Geral: «Doze anos sem Capítulo-Geral. No próximo ano completar-se-ão doze anos desde que a amável Providência do Senhor, que costuma escolher os fracos e ineptos para a realização de suas obras, me chamou a suceder o venerando inesquecível P</w:t>
      </w:r>
      <w:r>
        <w:rPr>
          <w:rFonts w:cstheme="minorHAnsi"/>
          <w:color w:val="000000" w:themeColor="text1"/>
          <w:lang w:val="pt-BR"/>
        </w:rPr>
        <w:t>adre</w:t>
      </w:r>
      <w:r w:rsidRPr="00617B28">
        <w:rPr>
          <w:rFonts w:cstheme="minorHAnsi"/>
          <w:color w:val="000000" w:themeColor="text1"/>
          <w:lang w:val="pt-BR"/>
        </w:rPr>
        <w:t xml:space="preserve"> Rua no governo da Congregação; por isso, segundo a norma das nossas Constituições, o Capítulo-Geral deverá reunir-se para a eleição do novo Reitor-Mor».</w:t>
      </w:r>
      <w:r w:rsidRPr="00617B28">
        <w:rPr>
          <w:rStyle w:val="FootnoteReference"/>
          <w:rFonts w:cstheme="minorHAnsi"/>
          <w:color w:val="000000" w:themeColor="text1"/>
          <w:lang w:val="pt-BR"/>
        </w:rPr>
        <w:footnoteReference w:id="1"/>
      </w:r>
    </w:p>
    <w:p w14:paraId="4D24BF21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>
        <w:rPr>
          <w:rFonts w:cstheme="minorHAnsi"/>
          <w:color w:val="000000" w:themeColor="text1"/>
          <w:lang w:val="pt-BR"/>
        </w:rPr>
        <w:t>A</w:t>
      </w:r>
      <w:r w:rsidRPr="00617B28">
        <w:rPr>
          <w:rFonts w:cstheme="minorHAnsi"/>
          <w:color w:val="000000" w:themeColor="text1"/>
          <w:lang w:val="pt-BR"/>
        </w:rPr>
        <w:t xml:space="preserve"> </w:t>
      </w:r>
      <w:r>
        <w:rPr>
          <w:rFonts w:cstheme="minorHAnsi"/>
          <w:color w:val="000000" w:themeColor="text1"/>
          <w:lang w:val="pt-BR"/>
        </w:rPr>
        <w:t>motivação</w:t>
      </w:r>
      <w:r w:rsidRPr="00617B28">
        <w:rPr>
          <w:rFonts w:cstheme="minorHAnsi"/>
          <w:color w:val="000000" w:themeColor="text1"/>
          <w:lang w:val="pt-BR"/>
        </w:rPr>
        <w:t xml:space="preserve"> desta carta é dada</w:t>
      </w:r>
      <w:r>
        <w:rPr>
          <w:rFonts w:cstheme="minorHAnsi"/>
          <w:color w:val="000000" w:themeColor="text1"/>
          <w:lang w:val="pt-BR"/>
        </w:rPr>
        <w:t>, agora,</w:t>
      </w:r>
      <w:r w:rsidRPr="00617B28">
        <w:rPr>
          <w:rFonts w:cstheme="minorHAnsi"/>
          <w:color w:val="000000" w:themeColor="text1"/>
          <w:lang w:val="pt-BR"/>
        </w:rPr>
        <w:t xml:space="preserve"> pela celebração de dois importantes aniversários já próximos.</w:t>
      </w:r>
    </w:p>
    <w:p w14:paraId="15C52670" w14:textId="77777777" w:rsidR="001460B4" w:rsidRDefault="001460B4" w:rsidP="001460B4">
      <w:pPr>
        <w:spacing w:after="240"/>
        <w:ind w:firstLine="284"/>
        <w:jc w:val="both"/>
        <w:rPr>
          <w:rFonts w:cstheme="minorHAnsi"/>
          <w:b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>Em 29 de outubro de 2021 ocorre o primeiro centenário da morte do P</w:t>
      </w:r>
      <w:r>
        <w:rPr>
          <w:rFonts w:cstheme="minorHAnsi"/>
          <w:color w:val="000000" w:themeColor="text1"/>
          <w:lang w:val="pt-BR"/>
        </w:rPr>
        <w:t>.</w:t>
      </w:r>
      <w:r w:rsidRPr="00617B28">
        <w:rPr>
          <w:rFonts w:cstheme="minorHAnsi"/>
          <w:color w:val="000000" w:themeColor="text1"/>
          <w:lang w:val="pt-BR"/>
        </w:rPr>
        <w:t xml:space="preserve"> Paulo Albera, segundo Sucessor de Dom Bosco, e no dia 28 de dezembro de 2022, o quarto centenário da morte do nosso patrono e titular, São Francisco de Sales. </w:t>
      </w:r>
      <w:r>
        <w:rPr>
          <w:rFonts w:cstheme="minorHAnsi"/>
          <w:color w:val="000000" w:themeColor="text1"/>
          <w:lang w:val="pt-BR"/>
        </w:rPr>
        <w:t>Em vista</w:t>
      </w:r>
      <w:r w:rsidRPr="00617B28">
        <w:rPr>
          <w:rFonts w:cstheme="minorHAnsi"/>
          <w:color w:val="000000" w:themeColor="text1"/>
          <w:lang w:val="pt-BR"/>
        </w:rPr>
        <w:t xml:space="preserve"> desses aniversários, </w:t>
      </w:r>
      <w:r>
        <w:rPr>
          <w:rFonts w:cstheme="minorHAnsi"/>
          <w:color w:val="000000" w:themeColor="text1"/>
          <w:lang w:val="pt-BR"/>
        </w:rPr>
        <w:t>quero estabelecer para</w:t>
      </w:r>
      <w:r w:rsidRPr="00617B28">
        <w:rPr>
          <w:rFonts w:cstheme="minorHAnsi"/>
          <w:b/>
          <w:color w:val="000000" w:themeColor="text1"/>
          <w:lang w:val="pt-BR"/>
        </w:rPr>
        <w:t xml:space="preserve"> 2021 </w:t>
      </w:r>
      <w:r>
        <w:rPr>
          <w:rFonts w:cstheme="minorHAnsi"/>
          <w:b/>
          <w:color w:val="000000" w:themeColor="text1"/>
          <w:lang w:val="pt-BR"/>
        </w:rPr>
        <w:t>a celebração do</w:t>
      </w:r>
      <w:r w:rsidRPr="00617B28">
        <w:rPr>
          <w:rFonts w:cstheme="minorHAnsi"/>
          <w:b/>
          <w:color w:val="000000" w:themeColor="text1"/>
          <w:lang w:val="pt-BR"/>
        </w:rPr>
        <w:t xml:space="preserve"> P</w:t>
      </w:r>
      <w:r>
        <w:rPr>
          <w:rFonts w:cstheme="minorHAnsi"/>
          <w:b/>
          <w:color w:val="000000" w:themeColor="text1"/>
          <w:lang w:val="pt-BR"/>
        </w:rPr>
        <w:t>adre</w:t>
      </w:r>
      <w:r w:rsidRPr="00617B28">
        <w:rPr>
          <w:rFonts w:cstheme="minorHAnsi"/>
          <w:b/>
          <w:color w:val="000000" w:themeColor="text1"/>
          <w:lang w:val="pt-BR"/>
        </w:rPr>
        <w:t xml:space="preserve"> Albera </w:t>
      </w:r>
      <w:r w:rsidRPr="00617B28">
        <w:rPr>
          <w:rFonts w:cstheme="minorHAnsi"/>
          <w:color w:val="000000" w:themeColor="text1"/>
          <w:lang w:val="pt-BR"/>
        </w:rPr>
        <w:t>e</w:t>
      </w:r>
      <w:r>
        <w:rPr>
          <w:rFonts w:cstheme="minorHAnsi"/>
          <w:color w:val="000000" w:themeColor="text1"/>
          <w:lang w:val="pt-BR"/>
        </w:rPr>
        <w:t xml:space="preserve"> para</w:t>
      </w:r>
      <w:r w:rsidRPr="00617B28">
        <w:rPr>
          <w:rFonts w:cstheme="minorHAnsi"/>
          <w:b/>
          <w:color w:val="000000" w:themeColor="text1"/>
          <w:lang w:val="pt-BR"/>
        </w:rPr>
        <w:t xml:space="preserve"> 2022 </w:t>
      </w:r>
      <w:r>
        <w:rPr>
          <w:rFonts w:cstheme="minorHAnsi"/>
          <w:b/>
          <w:color w:val="000000" w:themeColor="text1"/>
          <w:lang w:val="pt-BR"/>
        </w:rPr>
        <w:t xml:space="preserve">a celebração de </w:t>
      </w:r>
      <w:r w:rsidRPr="00617B28">
        <w:rPr>
          <w:rFonts w:cstheme="minorHAnsi"/>
          <w:b/>
          <w:color w:val="000000" w:themeColor="text1"/>
          <w:lang w:val="pt-BR"/>
        </w:rPr>
        <w:t>São Francisco de Sales.</w:t>
      </w:r>
    </w:p>
    <w:p w14:paraId="47605B2C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lastRenderedPageBreak/>
        <w:t xml:space="preserve">O </w:t>
      </w:r>
      <w:r w:rsidRPr="00617B28">
        <w:rPr>
          <w:rFonts w:cstheme="minorHAnsi"/>
          <w:i/>
          <w:color w:val="000000" w:themeColor="text1"/>
          <w:lang w:val="pt-BR"/>
        </w:rPr>
        <w:t>P</w:t>
      </w:r>
      <w:r>
        <w:rPr>
          <w:rFonts w:cstheme="minorHAnsi"/>
          <w:i/>
          <w:color w:val="000000" w:themeColor="text1"/>
          <w:lang w:val="pt-BR"/>
        </w:rPr>
        <w:t>.</w:t>
      </w:r>
      <w:r w:rsidRPr="00617B28">
        <w:rPr>
          <w:rFonts w:cstheme="minorHAnsi"/>
          <w:i/>
          <w:color w:val="000000" w:themeColor="text1"/>
          <w:lang w:val="pt-BR"/>
        </w:rPr>
        <w:t xml:space="preserve"> Paulo Albera</w:t>
      </w:r>
      <w:r w:rsidRPr="00617B28">
        <w:rPr>
          <w:rFonts w:cstheme="minorHAnsi"/>
          <w:color w:val="000000" w:themeColor="text1"/>
          <w:lang w:val="pt-BR"/>
        </w:rPr>
        <w:t xml:space="preserve"> foi Reitor-Mor de 1910 a 1921. Dom Bosco sentiu-o muito próximo do seu espírito, desde quando menino no Oratório. Como Reitor-Mor, malgrado o terrível tempo da Primeira Guerra Mundial</w:t>
      </w:r>
      <w:r>
        <w:rPr>
          <w:rFonts w:cstheme="minorHAnsi"/>
          <w:color w:val="000000" w:themeColor="text1"/>
          <w:lang w:val="pt-BR"/>
        </w:rPr>
        <w:t>,</w:t>
      </w:r>
      <w:r w:rsidRPr="00617B28">
        <w:rPr>
          <w:rFonts w:cstheme="minorHAnsi"/>
          <w:color w:val="000000" w:themeColor="text1"/>
          <w:lang w:val="pt-BR"/>
        </w:rPr>
        <w:t xml:space="preserve"> </w:t>
      </w:r>
      <w:r>
        <w:rPr>
          <w:rFonts w:cstheme="minorHAnsi"/>
          <w:color w:val="000000" w:themeColor="text1"/>
          <w:lang w:val="pt-BR"/>
        </w:rPr>
        <w:t xml:space="preserve">com </w:t>
      </w:r>
      <w:r w:rsidRPr="00617B28">
        <w:rPr>
          <w:rFonts w:cstheme="minorHAnsi"/>
          <w:color w:val="000000" w:themeColor="text1"/>
          <w:lang w:val="pt-BR"/>
        </w:rPr>
        <w:t xml:space="preserve">uma prolongada interrupção do crescimento e da formação da Congregação (1914-1918), conseguiu manter e dilatar a obra salesiana na Europa e em outros continentes. </w:t>
      </w:r>
      <w:r>
        <w:rPr>
          <w:rFonts w:cstheme="minorHAnsi"/>
          <w:color w:val="000000" w:themeColor="text1"/>
          <w:lang w:val="pt-BR"/>
        </w:rPr>
        <w:t>Foi um</w:t>
      </w:r>
      <w:r w:rsidRPr="00617B28">
        <w:rPr>
          <w:rFonts w:cstheme="minorHAnsi"/>
          <w:color w:val="000000" w:themeColor="text1"/>
          <w:lang w:val="pt-BR"/>
        </w:rPr>
        <w:t xml:space="preserve"> homem de cultura e de elevada espiritualidade, como se pode intuir das suas cartas circulares.</w:t>
      </w:r>
    </w:p>
    <w:p w14:paraId="56968192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 xml:space="preserve">Paulinho era um menino calmo, sorridente, estudioso. A </w:t>
      </w:r>
      <w:r>
        <w:rPr>
          <w:rFonts w:cstheme="minorHAnsi"/>
          <w:color w:val="000000" w:themeColor="text1"/>
          <w:lang w:val="pt-BR"/>
        </w:rPr>
        <w:t>lembrança</w:t>
      </w:r>
      <w:r w:rsidRPr="00617B28">
        <w:rPr>
          <w:rFonts w:cstheme="minorHAnsi"/>
          <w:color w:val="000000" w:themeColor="text1"/>
          <w:lang w:val="pt-BR"/>
        </w:rPr>
        <w:t xml:space="preserve"> de Domingos Sávio, que morrera um ano antes d</w:t>
      </w:r>
      <w:r>
        <w:rPr>
          <w:rFonts w:cstheme="minorHAnsi"/>
          <w:color w:val="000000" w:themeColor="text1"/>
          <w:lang w:val="pt-BR"/>
        </w:rPr>
        <w:t>e</w:t>
      </w:r>
      <w:r w:rsidRPr="00617B28">
        <w:rPr>
          <w:rFonts w:cstheme="minorHAnsi"/>
          <w:color w:val="000000" w:themeColor="text1"/>
          <w:lang w:val="pt-BR"/>
        </w:rPr>
        <w:t xml:space="preserve"> sua chegada a Valdocco, estimulava os melhores a seguir os seus passos. Tornou-se amigo de Miguel Magone, </w:t>
      </w:r>
      <w:r>
        <w:rPr>
          <w:rFonts w:cstheme="minorHAnsi"/>
          <w:color w:val="000000" w:themeColor="text1"/>
          <w:lang w:val="pt-BR"/>
        </w:rPr>
        <w:t>próximo no</w:t>
      </w:r>
      <w:r w:rsidRPr="00617B28">
        <w:rPr>
          <w:rFonts w:cstheme="minorHAnsi"/>
          <w:color w:val="000000" w:themeColor="text1"/>
          <w:lang w:val="pt-BR"/>
        </w:rPr>
        <w:t xml:space="preserve"> dormitório. Destacava-se na escola, mas sobressaia também pela virtude. Certo dia</w:t>
      </w:r>
      <w:r>
        <w:rPr>
          <w:rFonts w:cstheme="minorHAnsi"/>
          <w:color w:val="000000" w:themeColor="text1"/>
          <w:lang w:val="pt-BR"/>
        </w:rPr>
        <w:t>, em</w:t>
      </w:r>
      <w:r w:rsidRPr="00617B28">
        <w:rPr>
          <w:rFonts w:cstheme="minorHAnsi"/>
          <w:color w:val="000000" w:themeColor="text1"/>
          <w:lang w:val="pt-BR"/>
        </w:rPr>
        <w:t xml:space="preserve"> 1861, </w:t>
      </w:r>
      <w:r>
        <w:rPr>
          <w:rFonts w:cstheme="minorHAnsi"/>
          <w:color w:val="000000" w:themeColor="text1"/>
          <w:lang w:val="pt-BR"/>
        </w:rPr>
        <w:t xml:space="preserve">foi justamente ele o escolhido por </w:t>
      </w:r>
      <w:r w:rsidRPr="00617B28">
        <w:rPr>
          <w:rFonts w:cstheme="minorHAnsi"/>
          <w:color w:val="000000" w:themeColor="text1"/>
          <w:lang w:val="pt-BR"/>
        </w:rPr>
        <w:t>D</w:t>
      </w:r>
      <w:r>
        <w:rPr>
          <w:rFonts w:cstheme="minorHAnsi"/>
          <w:color w:val="000000" w:themeColor="text1"/>
          <w:lang w:val="pt-BR"/>
        </w:rPr>
        <w:t>o</w:t>
      </w:r>
      <w:r w:rsidRPr="00617B28">
        <w:rPr>
          <w:rFonts w:cstheme="minorHAnsi"/>
          <w:color w:val="000000" w:themeColor="text1"/>
          <w:lang w:val="pt-BR"/>
        </w:rPr>
        <w:t>m Bosco para posar ao seu lado na histórica fotografia que o retrata como penitente diante de Dom Bosco confessor.</w:t>
      </w:r>
    </w:p>
    <w:p w14:paraId="66F5AF07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 xml:space="preserve">O jovem Albera </w:t>
      </w:r>
      <w:r>
        <w:rPr>
          <w:rFonts w:cstheme="minorHAnsi"/>
          <w:color w:val="000000" w:themeColor="text1"/>
          <w:lang w:val="pt-BR"/>
        </w:rPr>
        <w:t>participa do</w:t>
      </w:r>
      <w:r w:rsidRPr="00617B28">
        <w:rPr>
          <w:rFonts w:cstheme="minorHAnsi"/>
          <w:color w:val="000000" w:themeColor="text1"/>
          <w:lang w:val="pt-BR"/>
        </w:rPr>
        <w:t xml:space="preserve"> primeiro grupo de 22 Salesianos a imitir publicamente os votos em 14 de maio de 1862. Em 1881, Dom Bosco envia-o como Inspetor à França, onde o povo afetuosamente o chama de </w:t>
      </w:r>
      <w:r w:rsidRPr="00617B28">
        <w:rPr>
          <w:rFonts w:cstheme="minorHAnsi"/>
          <w:i/>
          <w:color w:val="000000" w:themeColor="text1"/>
          <w:lang w:val="pt-BR"/>
        </w:rPr>
        <w:t>le petit Don Bosco.</w:t>
      </w:r>
      <w:r w:rsidRPr="00617B28">
        <w:rPr>
          <w:rFonts w:cstheme="minorHAnsi"/>
          <w:color w:val="000000" w:themeColor="text1"/>
          <w:lang w:val="pt-BR"/>
        </w:rPr>
        <w:t xml:space="preserve"> Em 1892 retorna a Turim para assumir o cargo de “catequista geral” – encarregado da formação. Faz, de 1900 a 1903, uma visita bastante prolongada à América como representante extraordinário do P</w:t>
      </w:r>
      <w:r>
        <w:rPr>
          <w:rFonts w:cstheme="minorHAnsi"/>
          <w:color w:val="000000" w:themeColor="text1"/>
          <w:lang w:val="pt-BR"/>
        </w:rPr>
        <w:t>adre</w:t>
      </w:r>
      <w:r w:rsidRPr="00617B28">
        <w:rPr>
          <w:rFonts w:cstheme="minorHAnsi"/>
          <w:color w:val="000000" w:themeColor="text1"/>
          <w:lang w:val="pt-BR"/>
        </w:rPr>
        <w:t xml:space="preserve"> Rua, e em 1905 acompanha o próprio P</w:t>
      </w:r>
      <w:r>
        <w:rPr>
          <w:rFonts w:cstheme="minorHAnsi"/>
          <w:color w:val="000000" w:themeColor="text1"/>
          <w:lang w:val="pt-BR"/>
        </w:rPr>
        <w:t>adre</w:t>
      </w:r>
      <w:r w:rsidRPr="00617B28">
        <w:rPr>
          <w:rFonts w:cstheme="minorHAnsi"/>
          <w:color w:val="000000" w:themeColor="text1"/>
          <w:lang w:val="pt-BR"/>
        </w:rPr>
        <w:t xml:space="preserve"> Rua em sua viagem à Terra Santa.</w:t>
      </w:r>
    </w:p>
    <w:p w14:paraId="7A489C72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 xml:space="preserve">Em 15 de agosto de 1910 iniciava o XI Capítulo-Geral em Turim-Valsalice. </w:t>
      </w:r>
      <w:r>
        <w:rPr>
          <w:rFonts w:cstheme="minorHAnsi"/>
          <w:color w:val="000000" w:themeColor="text1"/>
          <w:lang w:val="pt-BR"/>
        </w:rPr>
        <w:t>Esse</w:t>
      </w:r>
      <w:r w:rsidRPr="00617B28">
        <w:rPr>
          <w:rFonts w:cstheme="minorHAnsi"/>
          <w:color w:val="000000" w:themeColor="text1"/>
          <w:lang w:val="pt-BR"/>
        </w:rPr>
        <w:t xml:space="preserve"> Capítulo-Geral </w:t>
      </w:r>
      <w:r>
        <w:rPr>
          <w:rFonts w:cstheme="minorHAnsi"/>
          <w:color w:val="000000" w:themeColor="text1"/>
          <w:lang w:val="pt-BR"/>
        </w:rPr>
        <w:t>teve</w:t>
      </w:r>
      <w:r w:rsidRPr="00617B28">
        <w:rPr>
          <w:rFonts w:cstheme="minorHAnsi"/>
          <w:color w:val="000000" w:themeColor="text1"/>
          <w:lang w:val="pt-BR"/>
        </w:rPr>
        <w:t xml:space="preserve"> «a peculiaridade de </w:t>
      </w:r>
      <w:r>
        <w:rPr>
          <w:rFonts w:cstheme="minorHAnsi"/>
          <w:color w:val="000000" w:themeColor="text1"/>
          <w:lang w:val="pt-BR"/>
        </w:rPr>
        <w:t>ter</w:t>
      </w:r>
      <w:r w:rsidRPr="00617B28">
        <w:rPr>
          <w:rFonts w:cstheme="minorHAnsi"/>
          <w:color w:val="000000" w:themeColor="text1"/>
          <w:lang w:val="pt-BR"/>
        </w:rPr>
        <w:t xml:space="preserve"> como protagonistas</w:t>
      </w:r>
      <w:r>
        <w:rPr>
          <w:rFonts w:cstheme="minorHAnsi"/>
          <w:color w:val="000000" w:themeColor="text1"/>
          <w:lang w:val="pt-BR"/>
        </w:rPr>
        <w:t xml:space="preserve"> </w:t>
      </w:r>
      <w:r w:rsidRPr="00617B28">
        <w:rPr>
          <w:rFonts w:cstheme="minorHAnsi"/>
          <w:color w:val="000000" w:themeColor="text1"/>
          <w:lang w:val="pt-BR"/>
        </w:rPr>
        <w:t>os três primeiros Sucessores de Dom Bosco</w:t>
      </w:r>
      <w:r>
        <w:rPr>
          <w:rFonts w:cstheme="minorHAnsi"/>
          <w:color w:val="000000" w:themeColor="text1"/>
          <w:lang w:val="pt-BR"/>
        </w:rPr>
        <w:t>:</w:t>
      </w:r>
      <w:r w:rsidRPr="00617B28">
        <w:rPr>
          <w:rFonts w:cstheme="minorHAnsi"/>
          <w:color w:val="000000" w:themeColor="text1"/>
          <w:lang w:val="pt-BR"/>
        </w:rPr>
        <w:t xml:space="preserve"> foi convocado pelo P</w:t>
      </w:r>
      <w:r>
        <w:rPr>
          <w:rFonts w:cstheme="minorHAnsi"/>
          <w:color w:val="000000" w:themeColor="text1"/>
          <w:lang w:val="pt-BR"/>
        </w:rPr>
        <w:t>adre</w:t>
      </w:r>
      <w:r w:rsidRPr="00617B28">
        <w:rPr>
          <w:rFonts w:cstheme="minorHAnsi"/>
          <w:color w:val="000000" w:themeColor="text1"/>
          <w:lang w:val="pt-BR"/>
        </w:rPr>
        <w:t xml:space="preserve"> Rua, que faleceu antes do seu iníci</w:t>
      </w:r>
      <w:r>
        <w:rPr>
          <w:rFonts w:cstheme="minorHAnsi"/>
          <w:color w:val="000000" w:themeColor="text1"/>
          <w:lang w:val="pt-BR"/>
        </w:rPr>
        <w:t xml:space="preserve">o; reconvocado, aberto </w:t>
      </w:r>
      <w:r w:rsidRPr="00617B28">
        <w:rPr>
          <w:rFonts w:cstheme="minorHAnsi"/>
          <w:color w:val="000000" w:themeColor="text1"/>
          <w:lang w:val="pt-BR"/>
        </w:rPr>
        <w:t>e presidido durante dois dias pelo P</w:t>
      </w:r>
      <w:r>
        <w:rPr>
          <w:rFonts w:cstheme="minorHAnsi"/>
          <w:color w:val="000000" w:themeColor="text1"/>
          <w:lang w:val="pt-BR"/>
        </w:rPr>
        <w:t>adre</w:t>
      </w:r>
      <w:r w:rsidRPr="00617B28">
        <w:rPr>
          <w:rFonts w:cstheme="minorHAnsi"/>
          <w:color w:val="000000" w:themeColor="text1"/>
          <w:lang w:val="pt-BR"/>
        </w:rPr>
        <w:t xml:space="preserve"> Rinaldi e, em seguida, presidido e encerrado pelo P</w:t>
      </w:r>
      <w:r>
        <w:rPr>
          <w:rFonts w:cstheme="minorHAnsi"/>
          <w:color w:val="000000" w:themeColor="text1"/>
          <w:lang w:val="pt-BR"/>
        </w:rPr>
        <w:t>adre</w:t>
      </w:r>
      <w:r w:rsidRPr="00617B28">
        <w:rPr>
          <w:rFonts w:cstheme="minorHAnsi"/>
          <w:color w:val="000000" w:themeColor="text1"/>
          <w:lang w:val="pt-BR"/>
        </w:rPr>
        <w:t xml:space="preserve"> Albera, eleito Reitor-Mor nesse Capítulo».</w:t>
      </w:r>
      <w:r w:rsidRPr="00617B28">
        <w:rPr>
          <w:rStyle w:val="FootnoteReference"/>
          <w:rFonts w:cstheme="minorHAnsi"/>
          <w:color w:val="000000" w:themeColor="text1"/>
          <w:lang w:val="pt-BR"/>
        </w:rPr>
        <w:footnoteReference w:id="2"/>
      </w:r>
    </w:p>
    <w:p w14:paraId="4EA6B9C0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>Em 16 de agosto de 1910, os membros do XI Capítulo-Geral escolhem o P</w:t>
      </w:r>
      <w:r>
        <w:rPr>
          <w:rFonts w:cstheme="minorHAnsi"/>
          <w:color w:val="000000" w:themeColor="text1"/>
          <w:lang w:val="pt-BR"/>
        </w:rPr>
        <w:t>.</w:t>
      </w:r>
      <w:r w:rsidRPr="00617B28">
        <w:rPr>
          <w:rFonts w:cstheme="minorHAnsi"/>
          <w:color w:val="000000" w:themeColor="text1"/>
          <w:lang w:val="pt-BR"/>
        </w:rPr>
        <w:t xml:space="preserve"> Albera como segundo Sucessor de Dom Bosco, após o P</w:t>
      </w:r>
      <w:r>
        <w:rPr>
          <w:rFonts w:cstheme="minorHAnsi"/>
          <w:color w:val="000000" w:themeColor="text1"/>
          <w:lang w:val="pt-BR"/>
        </w:rPr>
        <w:t>adre</w:t>
      </w:r>
      <w:r w:rsidRPr="00617B28">
        <w:rPr>
          <w:rFonts w:cstheme="minorHAnsi"/>
          <w:color w:val="000000" w:themeColor="text1"/>
          <w:lang w:val="pt-BR"/>
        </w:rPr>
        <w:t xml:space="preserve"> Rua. Ele mesmo assim escreve, ao recordar aquele momento de onze anos </w:t>
      </w:r>
      <w:r>
        <w:rPr>
          <w:rFonts w:cstheme="minorHAnsi"/>
          <w:color w:val="000000" w:themeColor="text1"/>
          <w:lang w:val="pt-BR"/>
        </w:rPr>
        <w:t>atrás</w:t>
      </w:r>
      <w:r w:rsidRPr="00617B28">
        <w:rPr>
          <w:rFonts w:cstheme="minorHAnsi"/>
          <w:color w:val="000000" w:themeColor="text1"/>
          <w:lang w:val="pt-BR"/>
        </w:rPr>
        <w:t>: «Lembro-me como se fosse agora a memoranda manhã de 16 de agosto de 1910</w:t>
      </w:r>
      <w:r>
        <w:rPr>
          <w:rFonts w:cstheme="minorHAnsi"/>
          <w:color w:val="000000" w:themeColor="text1"/>
          <w:lang w:val="pt-BR"/>
        </w:rPr>
        <w:t>,</w:t>
      </w:r>
      <w:r w:rsidRPr="00617B28">
        <w:rPr>
          <w:rFonts w:cstheme="minorHAnsi"/>
          <w:color w:val="000000" w:themeColor="text1"/>
          <w:lang w:val="pt-BR"/>
        </w:rPr>
        <w:t xml:space="preserve"> quando me vi, indigno </w:t>
      </w:r>
      <w:r>
        <w:rPr>
          <w:rFonts w:cstheme="minorHAnsi"/>
          <w:color w:val="000000" w:themeColor="text1"/>
          <w:lang w:val="pt-BR"/>
        </w:rPr>
        <w:t>que</w:t>
      </w:r>
      <w:r w:rsidRPr="00617B28">
        <w:rPr>
          <w:rFonts w:cstheme="minorHAnsi"/>
          <w:color w:val="000000" w:themeColor="text1"/>
          <w:lang w:val="pt-BR"/>
        </w:rPr>
        <w:t xml:space="preserve"> era, elevado a tão sublime ofício, a tão grave responsabilidade. Lembro-me com comoção, </w:t>
      </w:r>
      <w:r>
        <w:rPr>
          <w:rFonts w:cstheme="minorHAnsi"/>
          <w:color w:val="000000" w:themeColor="text1"/>
          <w:lang w:val="pt-BR"/>
        </w:rPr>
        <w:t>ou melhor,</w:t>
      </w:r>
      <w:r w:rsidRPr="00617B28">
        <w:rPr>
          <w:rFonts w:cstheme="minorHAnsi"/>
          <w:color w:val="000000" w:themeColor="text1"/>
          <w:lang w:val="pt-BR"/>
        </w:rPr>
        <w:t xml:space="preserve"> com a consternação então experimentada; as ansiedades, os temores, as lágrimas esparsas naquele dia sobre a sepultura de Dom Bosco, as orações ardentes que dirigi a este nosso bom Pai para que viesse em meu auxílio; e como </w:t>
      </w:r>
      <w:r>
        <w:rPr>
          <w:rFonts w:cstheme="minorHAnsi"/>
          <w:lang w:val="pt-BR"/>
        </w:rPr>
        <w:t>afinal</w:t>
      </w:r>
      <w:r w:rsidRPr="00617B28">
        <w:rPr>
          <w:rFonts w:cstheme="minorHAnsi"/>
          <w:lang w:val="pt-BR"/>
        </w:rPr>
        <w:t xml:space="preserve"> </w:t>
      </w:r>
      <w:r w:rsidRPr="00617B28">
        <w:rPr>
          <w:rFonts w:cstheme="minorHAnsi"/>
          <w:color w:val="000000" w:themeColor="text1"/>
          <w:lang w:val="pt-BR"/>
        </w:rPr>
        <w:t>me conv</w:t>
      </w:r>
      <w:r>
        <w:rPr>
          <w:rFonts w:cstheme="minorHAnsi"/>
          <w:color w:val="000000" w:themeColor="text1"/>
          <w:lang w:val="pt-BR"/>
        </w:rPr>
        <w:t>enci de</w:t>
      </w:r>
      <w:r w:rsidRPr="00617B28">
        <w:rPr>
          <w:rFonts w:cstheme="minorHAnsi"/>
          <w:color w:val="000000" w:themeColor="text1"/>
          <w:lang w:val="pt-BR"/>
        </w:rPr>
        <w:t xml:space="preserve"> aceitar o cargo, embora com suma repugnância, e só para não contradizer às divinas disposições... Depois, desfilam diante da memória todas as maravilhas que Deus se dignou condescender em realizar nestes anos servindo-se da minha pobre pessoa».</w:t>
      </w:r>
      <w:r w:rsidRPr="00617B28">
        <w:rPr>
          <w:rStyle w:val="FootnoteReference"/>
          <w:rFonts w:cstheme="minorHAnsi"/>
          <w:color w:val="000000" w:themeColor="text1"/>
          <w:lang w:val="pt-BR"/>
        </w:rPr>
        <w:footnoteReference w:id="3"/>
      </w:r>
    </w:p>
    <w:p w14:paraId="6D30C9CC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>
        <w:rPr>
          <w:rFonts w:cstheme="minorHAnsi"/>
          <w:color w:val="000000" w:themeColor="text1"/>
          <w:lang w:val="pt-BR"/>
        </w:rPr>
        <w:t>Ao apresentar o</w:t>
      </w:r>
      <w:r w:rsidRPr="00617B28">
        <w:rPr>
          <w:rFonts w:cstheme="minorHAnsi"/>
          <w:color w:val="000000" w:themeColor="text1"/>
          <w:lang w:val="pt-BR"/>
        </w:rPr>
        <w:t xml:space="preserve"> texto relativo ao XI Capítulo-Geral, presidido pelo P</w:t>
      </w:r>
      <w:r>
        <w:rPr>
          <w:rFonts w:cstheme="minorHAnsi"/>
          <w:color w:val="000000" w:themeColor="text1"/>
          <w:lang w:val="pt-BR"/>
        </w:rPr>
        <w:t>.</w:t>
      </w:r>
      <w:r w:rsidRPr="00617B28">
        <w:rPr>
          <w:rFonts w:cstheme="minorHAnsi"/>
          <w:color w:val="000000" w:themeColor="text1"/>
          <w:lang w:val="pt-BR"/>
        </w:rPr>
        <w:t xml:space="preserve"> Albera, eu mesmo escrevo que, aproximando-se o primeiro centenário da sua morte em 1921, temos a «ocasião única de aproveitar a circunstância e tornar mais conhecido este Reitor-Mor do qual não temos muitas fontes, embora aquelas de que dispomos sejam de valor incalculável: suas circulares, seu diário íntimo, as crônicas de suas viagens, sobretudo a que fez à América como delegado do P</w:t>
      </w:r>
      <w:r>
        <w:rPr>
          <w:rFonts w:cstheme="minorHAnsi"/>
          <w:color w:val="000000" w:themeColor="text1"/>
          <w:lang w:val="pt-BR"/>
        </w:rPr>
        <w:t>adre</w:t>
      </w:r>
      <w:r w:rsidRPr="00617B28">
        <w:rPr>
          <w:rFonts w:cstheme="minorHAnsi"/>
          <w:color w:val="000000" w:themeColor="text1"/>
          <w:lang w:val="pt-BR"/>
        </w:rPr>
        <w:t xml:space="preserve"> Rua, quando visitou com grande sacrifício todas as Casas existentes no continente americano. Sua correspondência epistolar e a do P</w:t>
      </w:r>
      <w:r>
        <w:rPr>
          <w:rFonts w:cstheme="minorHAnsi"/>
          <w:color w:val="000000" w:themeColor="text1"/>
          <w:lang w:val="pt-BR"/>
        </w:rPr>
        <w:t>.</w:t>
      </w:r>
      <w:r w:rsidRPr="00617B28">
        <w:rPr>
          <w:rFonts w:cstheme="minorHAnsi"/>
          <w:color w:val="000000" w:themeColor="text1"/>
          <w:lang w:val="pt-BR"/>
        </w:rPr>
        <w:t xml:space="preserve"> Gusmano, seu companheiro de viagem, com os superiores de Turim, oferecem informações preciosas sobre sua vida, suas vicissitudes, seus sofrimentos e seus </w:t>
      </w:r>
      <w:r>
        <w:rPr>
          <w:rFonts w:cstheme="minorHAnsi"/>
          <w:color w:val="000000" w:themeColor="text1"/>
          <w:lang w:val="pt-BR"/>
        </w:rPr>
        <w:t>brilhantes</w:t>
      </w:r>
      <w:r w:rsidRPr="00617B28">
        <w:rPr>
          <w:rFonts w:cstheme="minorHAnsi"/>
          <w:color w:val="000000" w:themeColor="text1"/>
          <w:lang w:val="pt-BR"/>
        </w:rPr>
        <w:t xml:space="preserve"> </w:t>
      </w:r>
      <w:r>
        <w:rPr>
          <w:rFonts w:cstheme="minorHAnsi"/>
          <w:color w:val="000000" w:themeColor="text1"/>
          <w:lang w:val="pt-BR"/>
        </w:rPr>
        <w:t>efeitos</w:t>
      </w:r>
      <w:r w:rsidRPr="00617B28">
        <w:rPr>
          <w:rFonts w:cstheme="minorHAnsi"/>
          <w:color w:val="000000" w:themeColor="text1"/>
          <w:lang w:val="pt-BR"/>
        </w:rPr>
        <w:t xml:space="preserve"> </w:t>
      </w:r>
      <w:r>
        <w:rPr>
          <w:rFonts w:cstheme="minorHAnsi"/>
          <w:color w:val="000000" w:themeColor="text1"/>
          <w:lang w:val="pt-BR"/>
        </w:rPr>
        <w:t>sobre</w:t>
      </w:r>
      <w:r w:rsidRPr="00617B28">
        <w:rPr>
          <w:rFonts w:cstheme="minorHAnsi"/>
          <w:color w:val="000000" w:themeColor="text1"/>
          <w:lang w:val="pt-BR"/>
        </w:rPr>
        <w:t xml:space="preserve"> os irmãos que lá trabalhavam. Como também as crônicas do Boletim Salesiano e dos muitos jornais espanhóis que reportam as suas </w:t>
      </w:r>
      <w:r>
        <w:rPr>
          <w:rFonts w:cstheme="minorHAnsi"/>
          <w:color w:val="000000" w:themeColor="text1"/>
          <w:lang w:val="pt-BR"/>
        </w:rPr>
        <w:t>inúmeras</w:t>
      </w:r>
      <w:r w:rsidRPr="00617B28">
        <w:rPr>
          <w:rFonts w:cstheme="minorHAnsi"/>
          <w:color w:val="000000" w:themeColor="text1"/>
          <w:lang w:val="pt-BR"/>
        </w:rPr>
        <w:t xml:space="preserve"> intervenções durante a viagem triunfal de quase cinco meses </w:t>
      </w:r>
      <w:r>
        <w:rPr>
          <w:rFonts w:cstheme="minorHAnsi"/>
          <w:color w:val="000000" w:themeColor="text1"/>
          <w:lang w:val="pt-BR"/>
        </w:rPr>
        <w:t>feita</w:t>
      </w:r>
      <w:r w:rsidRPr="00617B28">
        <w:rPr>
          <w:rFonts w:cstheme="minorHAnsi"/>
          <w:color w:val="000000" w:themeColor="text1"/>
          <w:lang w:val="pt-BR"/>
        </w:rPr>
        <w:t xml:space="preserve"> </w:t>
      </w:r>
      <w:r>
        <w:rPr>
          <w:rFonts w:cstheme="minorHAnsi"/>
          <w:color w:val="000000" w:themeColor="text1"/>
          <w:lang w:val="pt-BR"/>
        </w:rPr>
        <w:t>à</w:t>
      </w:r>
      <w:r w:rsidRPr="00617B28">
        <w:rPr>
          <w:rFonts w:cstheme="minorHAnsi"/>
          <w:color w:val="000000" w:themeColor="text1"/>
          <w:lang w:val="pt-BR"/>
        </w:rPr>
        <w:t xml:space="preserve"> Península Ibérica».</w:t>
      </w:r>
      <w:r w:rsidRPr="00617B28">
        <w:rPr>
          <w:rStyle w:val="FootnoteReference"/>
          <w:rFonts w:cstheme="minorHAnsi"/>
          <w:color w:val="000000" w:themeColor="text1"/>
          <w:lang w:val="pt-BR"/>
        </w:rPr>
        <w:footnoteReference w:id="4"/>
      </w:r>
    </w:p>
    <w:p w14:paraId="03BA8927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 w:rsidRPr="00123D6D">
        <w:rPr>
          <w:rFonts w:cstheme="minorHAnsi"/>
          <w:color w:val="000000" w:themeColor="text1"/>
          <w:lang w:val="pt-BR"/>
        </w:rPr>
        <w:t>Dotado de fina sensibilidade</w:t>
      </w:r>
      <w:r w:rsidRPr="00617B28">
        <w:rPr>
          <w:rFonts w:cstheme="minorHAnsi"/>
          <w:color w:val="000000" w:themeColor="text1"/>
          <w:lang w:val="pt-BR"/>
        </w:rPr>
        <w:t>, tendo familiaridade com muitos autores espirituais entre os quais de modo especial São Francisco de Sales, o P</w:t>
      </w:r>
      <w:r>
        <w:rPr>
          <w:rFonts w:cstheme="minorHAnsi"/>
          <w:color w:val="000000" w:themeColor="text1"/>
          <w:lang w:val="pt-BR"/>
        </w:rPr>
        <w:t>.</w:t>
      </w:r>
      <w:r w:rsidRPr="00617B28">
        <w:rPr>
          <w:rFonts w:cstheme="minorHAnsi"/>
          <w:color w:val="000000" w:themeColor="text1"/>
          <w:lang w:val="pt-BR"/>
        </w:rPr>
        <w:t xml:space="preserve"> Albera escreveu cartas circulares que são pequenos preciosos tratados, que fazem dele uma espécie de mestre das virtudes salesianas.</w:t>
      </w:r>
    </w:p>
    <w:p w14:paraId="262C6254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lastRenderedPageBreak/>
        <w:t xml:space="preserve">Como Reitor-Mor fez numerosas viagens, porque sentia </w:t>
      </w:r>
      <w:r>
        <w:rPr>
          <w:rFonts w:cstheme="minorHAnsi"/>
          <w:color w:val="000000" w:themeColor="text1"/>
          <w:lang w:val="pt-BR"/>
        </w:rPr>
        <w:t xml:space="preserve">a </w:t>
      </w:r>
      <w:r w:rsidRPr="00617B28">
        <w:rPr>
          <w:rFonts w:cstheme="minorHAnsi"/>
          <w:color w:val="000000" w:themeColor="text1"/>
          <w:lang w:val="pt-BR"/>
        </w:rPr>
        <w:t>necessidade d</w:t>
      </w:r>
      <w:r>
        <w:rPr>
          <w:rFonts w:cstheme="minorHAnsi"/>
          <w:color w:val="000000" w:themeColor="text1"/>
          <w:lang w:val="pt-BR"/>
        </w:rPr>
        <w:t>o</w:t>
      </w:r>
      <w:r w:rsidRPr="00617B28">
        <w:rPr>
          <w:rFonts w:cstheme="minorHAnsi"/>
          <w:color w:val="000000" w:themeColor="text1"/>
          <w:lang w:val="pt-BR"/>
        </w:rPr>
        <w:t xml:space="preserve"> contato direto com a Família Salesiana</w:t>
      </w:r>
      <w:r>
        <w:rPr>
          <w:rFonts w:cstheme="minorHAnsi"/>
          <w:color w:val="000000" w:themeColor="text1"/>
          <w:lang w:val="pt-BR"/>
        </w:rPr>
        <w:t xml:space="preserve"> em crescimento</w:t>
      </w:r>
      <w:r w:rsidRPr="00617B28">
        <w:rPr>
          <w:rFonts w:cstheme="minorHAnsi"/>
          <w:color w:val="000000" w:themeColor="text1"/>
          <w:lang w:val="pt-BR"/>
        </w:rPr>
        <w:t>.</w:t>
      </w:r>
    </w:p>
    <w:p w14:paraId="0FC4FD18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>
        <w:rPr>
          <w:rFonts w:cstheme="minorHAnsi"/>
          <w:color w:val="000000" w:themeColor="text1"/>
          <w:lang w:val="pt-BR"/>
        </w:rPr>
        <w:t>Contudo</w:t>
      </w:r>
      <w:r w:rsidRPr="00617B28">
        <w:rPr>
          <w:rFonts w:cstheme="minorHAnsi"/>
          <w:color w:val="000000" w:themeColor="text1"/>
          <w:lang w:val="pt-BR"/>
        </w:rPr>
        <w:t xml:space="preserve">, a sua maior provação foi a Primeira Guerra Mundial (1914-1918). Consequência direta </w:t>
      </w:r>
      <w:r>
        <w:rPr>
          <w:rFonts w:cstheme="minorHAnsi"/>
          <w:color w:val="000000" w:themeColor="text1"/>
          <w:lang w:val="pt-BR"/>
        </w:rPr>
        <w:t>do</w:t>
      </w:r>
      <w:r w:rsidRPr="00617B28">
        <w:rPr>
          <w:rFonts w:cstheme="minorHAnsi"/>
          <w:color w:val="000000" w:themeColor="text1"/>
          <w:lang w:val="pt-BR"/>
        </w:rPr>
        <w:t xml:space="preserve"> trágico evento foi</w:t>
      </w:r>
      <w:r>
        <w:rPr>
          <w:rFonts w:cstheme="minorHAnsi"/>
          <w:color w:val="000000" w:themeColor="text1"/>
          <w:lang w:val="pt-BR"/>
        </w:rPr>
        <w:t>, como já disse,</w:t>
      </w:r>
      <w:r w:rsidRPr="00617B28">
        <w:rPr>
          <w:rFonts w:cstheme="minorHAnsi"/>
          <w:color w:val="000000" w:themeColor="text1"/>
          <w:lang w:val="pt-BR"/>
        </w:rPr>
        <w:t xml:space="preserve"> a impossibilidade de reunir o Capítul</w:t>
      </w:r>
      <w:r>
        <w:rPr>
          <w:rFonts w:cstheme="minorHAnsi"/>
          <w:color w:val="000000" w:themeColor="text1"/>
          <w:lang w:val="pt-BR"/>
        </w:rPr>
        <w:t>o-Geral durante o seu reitorado</w:t>
      </w:r>
      <w:r w:rsidRPr="00617B28">
        <w:rPr>
          <w:rFonts w:cstheme="minorHAnsi"/>
          <w:color w:val="000000" w:themeColor="text1"/>
          <w:lang w:val="pt-BR"/>
        </w:rPr>
        <w:t>. O P</w:t>
      </w:r>
      <w:r>
        <w:rPr>
          <w:rFonts w:cstheme="minorHAnsi"/>
          <w:color w:val="000000" w:themeColor="text1"/>
          <w:lang w:val="pt-BR"/>
        </w:rPr>
        <w:t>.</w:t>
      </w:r>
      <w:r w:rsidRPr="00617B28">
        <w:rPr>
          <w:rFonts w:cstheme="minorHAnsi"/>
          <w:color w:val="000000" w:themeColor="text1"/>
          <w:lang w:val="pt-BR"/>
        </w:rPr>
        <w:t xml:space="preserve"> Albera recomendava aos responsáveis que ajudassem moral e materialmente os irmãos militares, insistia </w:t>
      </w:r>
      <w:r>
        <w:rPr>
          <w:rFonts w:cstheme="minorHAnsi"/>
          <w:color w:val="000000" w:themeColor="text1"/>
          <w:lang w:val="pt-BR"/>
        </w:rPr>
        <w:t>na manutenção d</w:t>
      </w:r>
      <w:r w:rsidRPr="00617B28">
        <w:rPr>
          <w:rFonts w:cstheme="minorHAnsi"/>
          <w:color w:val="000000" w:themeColor="text1"/>
          <w:lang w:val="pt-BR"/>
        </w:rPr>
        <w:t xml:space="preserve">as obras existentes, intervinha pessoalmente em favor dos refugiados e órfãos de guerra, escrevia uma carta circular </w:t>
      </w:r>
      <w:r>
        <w:rPr>
          <w:rFonts w:cstheme="minorHAnsi"/>
          <w:color w:val="000000" w:themeColor="text1"/>
          <w:lang w:val="pt-BR"/>
        </w:rPr>
        <w:t xml:space="preserve">mensal </w:t>
      </w:r>
      <w:r w:rsidRPr="00617B28">
        <w:rPr>
          <w:rFonts w:cstheme="minorHAnsi"/>
          <w:color w:val="000000" w:themeColor="text1"/>
          <w:lang w:val="pt-BR"/>
        </w:rPr>
        <w:t xml:space="preserve">aos Salesianos chamados às armas. Apesar das perdas e da desaceleração causadas pela guerra, </w:t>
      </w:r>
      <w:r>
        <w:rPr>
          <w:rFonts w:cstheme="minorHAnsi"/>
          <w:color w:val="000000" w:themeColor="text1"/>
          <w:lang w:val="pt-BR"/>
        </w:rPr>
        <w:t>tão logo</w:t>
      </w:r>
      <w:r w:rsidRPr="00617B28">
        <w:rPr>
          <w:rFonts w:cstheme="minorHAnsi"/>
          <w:color w:val="000000" w:themeColor="text1"/>
          <w:lang w:val="pt-BR"/>
        </w:rPr>
        <w:t xml:space="preserve"> terminaram as hostilidades</w:t>
      </w:r>
      <w:r>
        <w:rPr>
          <w:rFonts w:cstheme="minorHAnsi"/>
          <w:color w:val="000000" w:themeColor="text1"/>
          <w:lang w:val="pt-BR"/>
        </w:rPr>
        <w:t>,</w:t>
      </w:r>
      <w:r w:rsidRPr="00617B28">
        <w:rPr>
          <w:rFonts w:cstheme="minorHAnsi"/>
          <w:color w:val="000000" w:themeColor="text1"/>
          <w:lang w:val="pt-BR"/>
        </w:rPr>
        <w:t xml:space="preserve"> a Congregação retomou o seu caminho, igualmente bastante acelerado.</w:t>
      </w:r>
    </w:p>
    <w:p w14:paraId="132E4DA0" w14:textId="77777777" w:rsidR="001460B4" w:rsidRDefault="001460B4" w:rsidP="001460B4">
      <w:pPr>
        <w:spacing w:after="240"/>
        <w:ind w:firstLine="284"/>
        <w:jc w:val="both"/>
        <w:rPr>
          <w:rFonts w:cstheme="minorHAnsi"/>
          <w:lang w:val="pt-BR"/>
        </w:rPr>
      </w:pPr>
      <w:r w:rsidRPr="00617B28">
        <w:rPr>
          <w:rFonts w:cstheme="minorHAnsi"/>
          <w:lang w:val="pt-BR"/>
        </w:rPr>
        <w:t xml:space="preserve">Para nós, o </w:t>
      </w:r>
      <w:r w:rsidRPr="00617B28">
        <w:rPr>
          <w:rFonts w:cstheme="minorHAnsi"/>
          <w:color w:val="000000" w:themeColor="text1"/>
          <w:lang w:val="pt-BR"/>
        </w:rPr>
        <w:t>P</w:t>
      </w:r>
      <w:r>
        <w:rPr>
          <w:rFonts w:cstheme="minorHAnsi"/>
          <w:color w:val="000000" w:themeColor="text1"/>
          <w:lang w:val="pt-BR"/>
        </w:rPr>
        <w:t>.</w:t>
      </w:r>
      <w:r w:rsidRPr="00617B28">
        <w:rPr>
          <w:rFonts w:cstheme="minorHAnsi"/>
          <w:lang w:val="pt-BR"/>
        </w:rPr>
        <w:t xml:space="preserve"> Albera é um grande modelo de amor a Dom Bosco. Será também de inspiração neste tempo que estamos a viver, com a primeira pandemia global condicionando a vida de todos os países em nível planetário, cujos efeitos de longa duração, neste momento</w:t>
      </w:r>
      <w:r>
        <w:rPr>
          <w:rFonts w:cstheme="minorHAnsi"/>
          <w:lang w:val="pt-BR"/>
        </w:rPr>
        <w:t>,</w:t>
      </w:r>
      <w:r w:rsidRPr="00617B28">
        <w:rPr>
          <w:rFonts w:cstheme="minorHAnsi"/>
          <w:lang w:val="pt-BR"/>
        </w:rPr>
        <w:t xml:space="preserve"> só podemos imaginar com grande aproximação.</w:t>
      </w:r>
    </w:p>
    <w:p w14:paraId="7264A6AC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lang w:val="pt-BR"/>
        </w:rPr>
      </w:pPr>
      <w:r w:rsidRPr="00617B28">
        <w:rPr>
          <w:rFonts w:cstheme="minorHAnsi"/>
          <w:lang w:val="pt-BR"/>
        </w:rPr>
        <w:t xml:space="preserve">O segundo Sucessor de Dom Bosco também foi um bom estudioso e imitador das virtudes de São Francisco de Sales. Agrada-me recordar que foi justamente o </w:t>
      </w:r>
      <w:r w:rsidRPr="00617B28">
        <w:rPr>
          <w:rFonts w:cstheme="minorHAnsi"/>
          <w:color w:val="000000" w:themeColor="text1"/>
          <w:lang w:val="pt-BR"/>
        </w:rPr>
        <w:t>P</w:t>
      </w:r>
      <w:r>
        <w:rPr>
          <w:rFonts w:cstheme="minorHAnsi"/>
          <w:color w:val="000000" w:themeColor="text1"/>
          <w:lang w:val="pt-BR"/>
        </w:rPr>
        <w:t>.</w:t>
      </w:r>
      <w:r w:rsidRPr="00617B28">
        <w:rPr>
          <w:rFonts w:cstheme="minorHAnsi"/>
          <w:lang w:val="pt-BR"/>
        </w:rPr>
        <w:t xml:space="preserve"> Albera </w:t>
      </w:r>
      <w:r>
        <w:rPr>
          <w:rFonts w:cstheme="minorHAnsi"/>
          <w:lang w:val="pt-BR"/>
        </w:rPr>
        <w:t>que convocou</w:t>
      </w:r>
      <w:r w:rsidRPr="00617B28">
        <w:rPr>
          <w:rFonts w:cstheme="minorHAnsi"/>
          <w:lang w:val="pt-BR"/>
        </w:rPr>
        <w:t xml:space="preserve"> em 1921 um ano celebrativo pelo 3º centenário da morte do nosso Patrono. Naquela ocasião, escreveu: «Outro tema que me interessa muito </w:t>
      </w:r>
      <w:r>
        <w:rPr>
          <w:rFonts w:cstheme="minorHAnsi"/>
          <w:lang w:val="pt-BR"/>
        </w:rPr>
        <w:t xml:space="preserve">e </w:t>
      </w:r>
      <w:r w:rsidRPr="00617B28">
        <w:rPr>
          <w:rFonts w:cstheme="minorHAnsi"/>
          <w:lang w:val="pt-BR"/>
        </w:rPr>
        <w:t xml:space="preserve">sobre o qual </w:t>
      </w:r>
      <w:r>
        <w:rPr>
          <w:rFonts w:cstheme="minorHAnsi"/>
          <w:lang w:val="pt-BR"/>
        </w:rPr>
        <w:t xml:space="preserve">me </w:t>
      </w:r>
      <w:r w:rsidRPr="00617B28">
        <w:rPr>
          <w:rFonts w:cstheme="minorHAnsi"/>
          <w:lang w:val="pt-BR"/>
        </w:rPr>
        <w:t xml:space="preserve">alongar, é o terceiro centenário da morte de São Francisco de Sales, que ocorrerá em 28 de dezembro do próximo ano. Nós, que dele devemos não só assumir o nome, mas também o espírito, temos o dever de preceder </w:t>
      </w:r>
      <w:r>
        <w:rPr>
          <w:rFonts w:cstheme="minorHAnsi"/>
          <w:lang w:val="pt-BR"/>
        </w:rPr>
        <w:t>todos outros</w:t>
      </w:r>
      <w:r w:rsidRPr="00617B28">
        <w:rPr>
          <w:rFonts w:cstheme="minorHAnsi"/>
          <w:lang w:val="pt-BR"/>
        </w:rPr>
        <w:t xml:space="preserve"> ao celebrá-lo dignamente».</w:t>
      </w:r>
      <w:r w:rsidRPr="00617B28">
        <w:rPr>
          <w:rStyle w:val="FootnoteReference"/>
          <w:rFonts w:cstheme="minorHAnsi"/>
          <w:lang w:val="pt-BR"/>
        </w:rPr>
        <w:footnoteReference w:id="5"/>
      </w:r>
      <w:r w:rsidRPr="00617B28">
        <w:rPr>
          <w:rFonts w:cstheme="minorHAnsi"/>
          <w:lang w:val="pt-BR"/>
        </w:rPr>
        <w:t xml:space="preserve"> </w:t>
      </w:r>
      <w:r>
        <w:rPr>
          <w:rFonts w:cstheme="minorHAnsi"/>
          <w:lang w:val="pt-BR"/>
        </w:rPr>
        <w:t>Depois de</w:t>
      </w:r>
      <w:r w:rsidRPr="00617B28">
        <w:rPr>
          <w:rFonts w:cstheme="minorHAnsi"/>
          <w:lang w:val="pt-BR"/>
        </w:rPr>
        <w:t xml:space="preserve"> recordar que os princípios educativos de Dom Bosco são os de São Francisco de Sales</w:t>
      </w:r>
      <w:r>
        <w:rPr>
          <w:rFonts w:cstheme="minorHAnsi"/>
          <w:lang w:val="pt-BR"/>
        </w:rPr>
        <w:t>:</w:t>
      </w:r>
      <w:r w:rsidRPr="00617B28">
        <w:rPr>
          <w:rFonts w:cstheme="minorHAnsi"/>
          <w:lang w:val="pt-BR"/>
        </w:rPr>
        <w:t xml:space="preserve"> « caridade, doçura, familiaridade, santo temor de Deus infundido nos corações, prevenir, impedir o mal, para não ser obrigado a puni-lo»,</w:t>
      </w:r>
      <w:r w:rsidRPr="00617B28">
        <w:rPr>
          <w:rStyle w:val="FootnoteReference"/>
          <w:rFonts w:cstheme="minorHAnsi"/>
          <w:lang w:val="pt-BR"/>
        </w:rPr>
        <w:footnoteReference w:id="6"/>
      </w:r>
      <w:r w:rsidRPr="00617B28">
        <w:rPr>
          <w:rFonts w:cstheme="minorHAnsi"/>
          <w:lang w:val="pt-BR"/>
        </w:rPr>
        <w:t xml:space="preserve"> o </w:t>
      </w:r>
      <w:r w:rsidRPr="00617B28">
        <w:rPr>
          <w:rFonts w:cstheme="minorHAnsi"/>
          <w:color w:val="000000" w:themeColor="text1"/>
          <w:lang w:val="pt-BR"/>
        </w:rPr>
        <w:t>P</w:t>
      </w:r>
      <w:r>
        <w:rPr>
          <w:rFonts w:cstheme="minorHAnsi"/>
          <w:color w:val="000000" w:themeColor="text1"/>
          <w:lang w:val="pt-BR"/>
        </w:rPr>
        <w:t>.</w:t>
      </w:r>
      <w:r w:rsidRPr="00617B28">
        <w:rPr>
          <w:rFonts w:cstheme="minorHAnsi"/>
          <w:color w:val="000000" w:themeColor="text1"/>
          <w:lang w:val="pt-BR"/>
        </w:rPr>
        <w:t xml:space="preserve"> </w:t>
      </w:r>
      <w:r w:rsidRPr="00617B28">
        <w:rPr>
          <w:rFonts w:cstheme="minorHAnsi"/>
          <w:lang w:val="pt-BR"/>
        </w:rPr>
        <w:t xml:space="preserve">Albera faz este pedido aos irmãos: «Por isso, haja em cada um de vós, meus caros filhos, </w:t>
      </w:r>
      <w:r>
        <w:rPr>
          <w:rFonts w:cstheme="minorHAnsi"/>
          <w:lang w:val="pt-BR"/>
        </w:rPr>
        <w:t>o</w:t>
      </w:r>
      <w:r w:rsidRPr="00617B28">
        <w:rPr>
          <w:rFonts w:cstheme="minorHAnsi"/>
          <w:lang w:val="pt-BR"/>
        </w:rPr>
        <w:t xml:space="preserve"> sagrado ardor de aprofundar bem os escritos do nosso Patrono, sobretudo, a </w:t>
      </w:r>
      <w:r w:rsidRPr="00617B28">
        <w:rPr>
          <w:rFonts w:cstheme="minorHAnsi"/>
          <w:i/>
          <w:lang w:val="pt-BR"/>
        </w:rPr>
        <w:t>Filoteia,</w:t>
      </w:r>
      <w:r w:rsidRPr="00617B28">
        <w:rPr>
          <w:rFonts w:cstheme="minorHAnsi"/>
          <w:lang w:val="pt-BR"/>
        </w:rPr>
        <w:t xml:space="preserve"> o </w:t>
      </w:r>
      <w:r w:rsidRPr="00617B28">
        <w:rPr>
          <w:rFonts w:cstheme="minorHAnsi"/>
          <w:i/>
          <w:lang w:val="pt-BR"/>
        </w:rPr>
        <w:t>Teótimo</w:t>
      </w:r>
      <w:r w:rsidRPr="00617B28">
        <w:rPr>
          <w:rFonts w:cstheme="minorHAnsi"/>
          <w:lang w:val="pt-BR"/>
        </w:rPr>
        <w:t xml:space="preserve"> e as Cartas espirituais: esse é o primeiro e mais prático modo de celebrar o seu glorioso centenário».</w:t>
      </w:r>
      <w:r w:rsidRPr="00617B28">
        <w:rPr>
          <w:rStyle w:val="FootnoteReference"/>
          <w:rFonts w:cstheme="minorHAnsi"/>
          <w:lang w:val="pt-BR"/>
        </w:rPr>
        <w:footnoteReference w:id="7"/>
      </w:r>
    </w:p>
    <w:p w14:paraId="1A5B137E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lang w:val="pt-BR"/>
        </w:rPr>
      </w:pPr>
      <w:r w:rsidRPr="00617B28">
        <w:rPr>
          <w:rFonts w:cstheme="minorHAnsi"/>
          <w:lang w:val="pt-BR"/>
        </w:rPr>
        <w:t xml:space="preserve">Pouco depois de </w:t>
      </w:r>
      <w:r>
        <w:rPr>
          <w:rFonts w:cstheme="minorHAnsi"/>
          <w:lang w:val="pt-BR"/>
        </w:rPr>
        <w:t>escrever</w:t>
      </w:r>
      <w:r w:rsidRPr="00617B28">
        <w:rPr>
          <w:rFonts w:cstheme="minorHAnsi"/>
          <w:lang w:val="pt-BR"/>
        </w:rPr>
        <w:t xml:space="preserve"> a sua belíssima carta de convocação do ano “salesiano”, o </w:t>
      </w:r>
      <w:r w:rsidRPr="00617B28">
        <w:rPr>
          <w:rFonts w:cstheme="minorHAnsi"/>
          <w:color w:val="000000" w:themeColor="text1"/>
          <w:lang w:val="pt-BR"/>
        </w:rPr>
        <w:t>P</w:t>
      </w:r>
      <w:r>
        <w:rPr>
          <w:rFonts w:cstheme="minorHAnsi"/>
          <w:color w:val="000000" w:themeColor="text1"/>
          <w:lang w:val="pt-BR"/>
        </w:rPr>
        <w:t xml:space="preserve">adre </w:t>
      </w:r>
      <w:r w:rsidRPr="00617B28">
        <w:rPr>
          <w:rFonts w:cstheme="minorHAnsi"/>
          <w:lang w:val="pt-BR"/>
        </w:rPr>
        <w:t xml:space="preserve">Albera expirou no Senhor em 29 de outubro de 1921, deixando ao seu Sucessor, </w:t>
      </w:r>
      <w:r w:rsidRPr="00617B28">
        <w:rPr>
          <w:rFonts w:cstheme="minorHAnsi"/>
          <w:color w:val="000000" w:themeColor="text1"/>
          <w:lang w:val="pt-BR"/>
        </w:rPr>
        <w:t>P</w:t>
      </w:r>
      <w:r>
        <w:rPr>
          <w:rFonts w:cstheme="minorHAnsi"/>
          <w:color w:val="000000" w:themeColor="text1"/>
          <w:lang w:val="pt-BR"/>
        </w:rPr>
        <w:t>.</w:t>
      </w:r>
      <w:r w:rsidRPr="00617B28">
        <w:rPr>
          <w:rFonts w:cstheme="minorHAnsi"/>
          <w:color w:val="000000" w:themeColor="text1"/>
          <w:lang w:val="pt-BR"/>
        </w:rPr>
        <w:t xml:space="preserve"> </w:t>
      </w:r>
      <w:r w:rsidRPr="00617B28">
        <w:rPr>
          <w:rFonts w:cstheme="minorHAnsi"/>
          <w:lang w:val="pt-BR"/>
        </w:rPr>
        <w:t xml:space="preserve">Felipe Rinaldi, a celebração do ano jubilar </w:t>
      </w:r>
      <w:r>
        <w:rPr>
          <w:rFonts w:cstheme="minorHAnsi"/>
          <w:lang w:val="pt-BR"/>
        </w:rPr>
        <w:t xml:space="preserve">que ele </w:t>
      </w:r>
      <w:r w:rsidRPr="00617B28">
        <w:rPr>
          <w:rFonts w:cstheme="minorHAnsi"/>
          <w:lang w:val="pt-BR"/>
        </w:rPr>
        <w:t>promulga</w:t>
      </w:r>
      <w:r>
        <w:rPr>
          <w:rFonts w:cstheme="minorHAnsi"/>
          <w:lang w:val="pt-BR"/>
        </w:rPr>
        <w:t>ra</w:t>
      </w:r>
      <w:r w:rsidRPr="00617B28">
        <w:rPr>
          <w:rFonts w:cstheme="minorHAnsi"/>
          <w:lang w:val="pt-BR"/>
        </w:rPr>
        <w:t>.</w:t>
      </w:r>
    </w:p>
    <w:p w14:paraId="330777C1" w14:textId="77777777" w:rsidR="001460B4" w:rsidRDefault="001460B4" w:rsidP="001460B4">
      <w:pPr>
        <w:spacing w:after="240"/>
        <w:ind w:firstLine="284"/>
        <w:jc w:val="both"/>
        <w:rPr>
          <w:rFonts w:cstheme="minorHAnsi"/>
          <w:lang w:val="pt-BR"/>
        </w:rPr>
      </w:pPr>
      <w:r w:rsidRPr="00617B28">
        <w:rPr>
          <w:rFonts w:cstheme="minorHAnsi"/>
          <w:lang w:val="pt-BR"/>
        </w:rPr>
        <w:t xml:space="preserve">Agora, cabe a nós celebrar tanto o primeiro centenário da morte do caro </w:t>
      </w:r>
      <w:r w:rsidRPr="00617B28">
        <w:rPr>
          <w:rFonts w:cstheme="minorHAnsi"/>
          <w:color w:val="000000" w:themeColor="text1"/>
          <w:lang w:val="pt-BR"/>
        </w:rPr>
        <w:t>P</w:t>
      </w:r>
      <w:r>
        <w:rPr>
          <w:rFonts w:cstheme="minorHAnsi"/>
          <w:color w:val="000000" w:themeColor="text1"/>
          <w:lang w:val="pt-BR"/>
        </w:rPr>
        <w:t>adre</w:t>
      </w:r>
      <w:r w:rsidRPr="00617B28">
        <w:rPr>
          <w:rFonts w:cstheme="minorHAnsi"/>
          <w:color w:val="000000" w:themeColor="text1"/>
          <w:lang w:val="pt-BR"/>
        </w:rPr>
        <w:t xml:space="preserve"> </w:t>
      </w:r>
      <w:r w:rsidRPr="00617B28">
        <w:rPr>
          <w:rFonts w:cstheme="minorHAnsi"/>
          <w:lang w:val="pt-BR"/>
        </w:rPr>
        <w:t>Albera como o quarto centenário da morte do nosso Patrono S</w:t>
      </w:r>
      <w:r>
        <w:rPr>
          <w:rFonts w:cstheme="minorHAnsi"/>
          <w:lang w:val="pt-BR"/>
        </w:rPr>
        <w:t>ão</w:t>
      </w:r>
      <w:r w:rsidRPr="00617B28">
        <w:rPr>
          <w:rFonts w:cstheme="minorHAnsi"/>
          <w:lang w:val="pt-BR"/>
        </w:rPr>
        <w:t xml:space="preserve"> Francisco de Sales.</w:t>
      </w:r>
    </w:p>
    <w:p w14:paraId="4089FCAF" w14:textId="77777777" w:rsidR="001460B4" w:rsidRDefault="001460B4" w:rsidP="001460B4">
      <w:pPr>
        <w:spacing w:after="100"/>
        <w:ind w:firstLine="284"/>
        <w:jc w:val="both"/>
        <w:rPr>
          <w:rFonts w:cstheme="minorHAnsi"/>
          <w:lang w:val="pt-BR"/>
        </w:rPr>
      </w:pPr>
      <w:r w:rsidRPr="00617B28">
        <w:rPr>
          <w:rFonts w:cstheme="minorHAnsi"/>
          <w:i/>
          <w:lang w:val="pt-BR"/>
        </w:rPr>
        <w:t>São Francisco de Sales</w:t>
      </w:r>
      <w:r w:rsidRPr="00617B28">
        <w:rPr>
          <w:rFonts w:cstheme="minorHAnsi"/>
          <w:lang w:val="pt-BR"/>
        </w:rPr>
        <w:t xml:space="preserve"> morreu em Lyon, durante uma viagem, no dia 28 de dezembro de 1622. No dia 24 de janeiro de 1623, </w:t>
      </w:r>
      <w:r>
        <w:rPr>
          <w:rFonts w:cstheme="minorHAnsi"/>
          <w:lang w:val="pt-BR"/>
        </w:rPr>
        <w:t>o</w:t>
      </w:r>
      <w:r w:rsidRPr="00617B28">
        <w:rPr>
          <w:rFonts w:cstheme="minorHAnsi"/>
          <w:lang w:val="pt-BR"/>
        </w:rPr>
        <w:t xml:space="preserve"> solene funeral foi celebrado </w:t>
      </w:r>
      <w:r>
        <w:rPr>
          <w:rFonts w:cstheme="minorHAnsi"/>
          <w:lang w:val="pt-BR"/>
        </w:rPr>
        <w:t>em</w:t>
      </w:r>
      <w:r w:rsidRPr="00617B28">
        <w:rPr>
          <w:rFonts w:cstheme="minorHAnsi"/>
          <w:lang w:val="pt-BR"/>
        </w:rPr>
        <w:t xml:space="preserve"> sua catedral de Annecy e, no dia 29 de janeiro seguinte, seu corpo foi tumulado na igreja do primeiro mosteiro da Visitação em Annecy. </w:t>
      </w:r>
      <w:r>
        <w:rPr>
          <w:rFonts w:cstheme="minorHAnsi"/>
          <w:lang w:val="pt-BR"/>
        </w:rPr>
        <w:t>E</w:t>
      </w:r>
      <w:r w:rsidRPr="00617B28">
        <w:rPr>
          <w:rFonts w:cstheme="minorHAnsi"/>
          <w:lang w:val="pt-BR"/>
        </w:rPr>
        <w:t>m 1665</w:t>
      </w:r>
      <w:r>
        <w:rPr>
          <w:rFonts w:cstheme="minorHAnsi"/>
          <w:lang w:val="pt-BR"/>
        </w:rPr>
        <w:t xml:space="preserve"> f</w:t>
      </w:r>
      <w:r w:rsidRPr="00617B28">
        <w:rPr>
          <w:rFonts w:cstheme="minorHAnsi"/>
          <w:lang w:val="pt-BR"/>
        </w:rPr>
        <w:t xml:space="preserve">oi incluído entre os santos. O Beato Pio IX proclamou-o doutor da Igreja em 1877. Em 26 de janeiro de 1923, Pio XI proclamou-o patrono dos jornalistas. Em 1967, </w:t>
      </w:r>
      <w:r>
        <w:rPr>
          <w:rFonts w:cstheme="minorHAnsi"/>
          <w:lang w:val="pt-BR"/>
        </w:rPr>
        <w:t>com a C</w:t>
      </w:r>
      <w:r w:rsidRPr="00617B28">
        <w:rPr>
          <w:rFonts w:cstheme="minorHAnsi"/>
          <w:lang w:val="pt-BR"/>
        </w:rPr>
        <w:t>arta</w:t>
      </w:r>
      <w:r>
        <w:rPr>
          <w:rFonts w:cstheme="minorHAnsi"/>
          <w:lang w:val="pt-BR"/>
        </w:rPr>
        <w:t xml:space="preserve"> Apostólica</w:t>
      </w:r>
      <w:r w:rsidRPr="00617B28">
        <w:rPr>
          <w:rFonts w:cstheme="minorHAnsi"/>
          <w:lang w:val="pt-BR"/>
        </w:rPr>
        <w:t xml:space="preserve"> </w:t>
      </w:r>
      <w:r w:rsidRPr="00617B28">
        <w:rPr>
          <w:rFonts w:cstheme="minorHAnsi"/>
          <w:i/>
          <w:lang w:val="pt-BR"/>
        </w:rPr>
        <w:t>Sabaudiae gemma</w:t>
      </w:r>
      <w:r w:rsidRPr="00617B28">
        <w:rPr>
          <w:rFonts w:cstheme="minorHAnsi"/>
          <w:lang w:val="pt-BR"/>
        </w:rPr>
        <w:t>, São Paulo VI definiu-o «doutor do amor divino e da doçura evangélica» como também «doutor da direção espiritual».</w:t>
      </w:r>
      <w:r w:rsidRPr="00617B28">
        <w:rPr>
          <w:rStyle w:val="FootnoteReference"/>
          <w:rFonts w:cstheme="minorHAnsi"/>
          <w:lang w:val="pt-BR"/>
        </w:rPr>
        <w:footnoteReference w:id="8"/>
      </w:r>
    </w:p>
    <w:p w14:paraId="08AF89B0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lang w:val="pt-BR"/>
        </w:rPr>
      </w:pPr>
    </w:p>
    <w:p w14:paraId="5141DCAF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lang w:val="pt-BR"/>
        </w:rPr>
      </w:pPr>
      <w:r w:rsidRPr="00617B28">
        <w:rPr>
          <w:rFonts w:cstheme="minorHAnsi"/>
          <w:lang w:val="pt-BR"/>
        </w:rPr>
        <w:t>Para nós, na Congregação e na Família Salesiana, não faltam motivos para celebrar um ano dedicado a São Francisco de Sales:</w:t>
      </w:r>
    </w:p>
    <w:p w14:paraId="66BC04CE" w14:textId="77777777" w:rsidR="001460B4" w:rsidRPr="00617B28" w:rsidRDefault="001460B4" w:rsidP="001460B4">
      <w:pPr>
        <w:pStyle w:val="ListParagraph"/>
        <w:numPr>
          <w:ilvl w:val="0"/>
          <w:numId w:val="1"/>
        </w:numPr>
        <w:spacing w:after="100"/>
        <w:ind w:left="714" w:hanging="357"/>
        <w:contextualSpacing w:val="0"/>
        <w:jc w:val="both"/>
        <w:rPr>
          <w:rFonts w:cstheme="minorHAnsi"/>
          <w:lang w:val="pt-BR"/>
        </w:rPr>
      </w:pPr>
      <w:r w:rsidRPr="00617B28">
        <w:rPr>
          <w:rFonts w:cstheme="minorHAnsi"/>
          <w:lang w:val="pt-BR"/>
        </w:rPr>
        <w:lastRenderedPageBreak/>
        <w:t xml:space="preserve">Dom Bosco, inspirando-se na bondade e no zelo do santo bispo de Genebra, deu-nos o nome de Salesianos e indicou-nos um programa de vida na máxima: </w:t>
      </w:r>
      <w:r w:rsidRPr="00617B28">
        <w:rPr>
          <w:rFonts w:cstheme="minorHAnsi"/>
          <w:i/>
          <w:lang w:val="pt-BR"/>
        </w:rPr>
        <w:t xml:space="preserve">Da mihi animas, cetera tolle </w:t>
      </w:r>
      <w:r w:rsidRPr="00617B28">
        <w:rPr>
          <w:lang w:val="pt-BR"/>
        </w:rPr>
        <w:t>(Const. 4);</w:t>
      </w:r>
    </w:p>
    <w:p w14:paraId="56114DDE" w14:textId="77777777" w:rsidR="001460B4" w:rsidRPr="00617B28" w:rsidRDefault="001460B4" w:rsidP="001460B4">
      <w:pPr>
        <w:pStyle w:val="ListParagraph"/>
        <w:numPr>
          <w:ilvl w:val="0"/>
          <w:numId w:val="1"/>
        </w:numPr>
        <w:spacing w:after="100"/>
        <w:ind w:left="714" w:hanging="357"/>
        <w:contextualSpacing w:val="0"/>
        <w:jc w:val="both"/>
        <w:rPr>
          <w:rFonts w:cstheme="minorHAnsi"/>
          <w:lang w:val="pt-BR"/>
        </w:rPr>
      </w:pPr>
      <w:r w:rsidRPr="00617B28">
        <w:rPr>
          <w:lang w:val="pt-BR"/>
        </w:rPr>
        <w:t>Dom Bosco entregou a nossa sociedade, além de a Maria Auxiliadora e a São José, a São Francisco de Sales, “pastor zeloso e doutor da caridade” (Const. 9);</w:t>
      </w:r>
    </w:p>
    <w:p w14:paraId="70E5213A" w14:textId="77777777" w:rsidR="001460B4" w:rsidRPr="00617B28" w:rsidRDefault="001460B4" w:rsidP="001460B4">
      <w:pPr>
        <w:pStyle w:val="ListParagraph"/>
        <w:numPr>
          <w:ilvl w:val="0"/>
          <w:numId w:val="1"/>
        </w:numPr>
        <w:spacing w:after="100"/>
        <w:ind w:left="714" w:hanging="357"/>
        <w:contextualSpacing w:val="0"/>
        <w:jc w:val="both"/>
        <w:rPr>
          <w:rFonts w:cstheme="minorHAnsi"/>
          <w:lang w:val="pt-BR"/>
        </w:rPr>
      </w:pPr>
      <w:r w:rsidRPr="00617B28">
        <w:rPr>
          <w:lang w:val="pt-BR"/>
        </w:rPr>
        <w:t>o Salesiano, para “ser fiel”, conta com a intercessão de São Francisco de Sales (Const. 24);</w:t>
      </w:r>
    </w:p>
    <w:p w14:paraId="21389746" w14:textId="77777777" w:rsidR="001460B4" w:rsidRPr="00617B28" w:rsidRDefault="001460B4" w:rsidP="001460B4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cstheme="minorHAnsi"/>
          <w:lang w:val="pt-BR"/>
        </w:rPr>
      </w:pPr>
      <w:r w:rsidRPr="00617B28">
        <w:rPr>
          <w:rFonts w:cstheme="minorHAnsi"/>
          <w:lang w:val="pt-BR"/>
        </w:rPr>
        <w:t>a inteira Família Salesiana de Dom Bosco é posta sob a proteção desse grande santo Patrono.</w:t>
      </w:r>
    </w:p>
    <w:p w14:paraId="13100CCF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 xml:space="preserve">O principal objetivo que nos </w:t>
      </w:r>
      <w:r>
        <w:rPr>
          <w:rFonts w:cstheme="minorHAnsi"/>
          <w:color w:val="000000" w:themeColor="text1"/>
          <w:lang w:val="pt-BR"/>
        </w:rPr>
        <w:t>propomos</w:t>
      </w:r>
      <w:r w:rsidRPr="00617B28">
        <w:rPr>
          <w:rFonts w:cstheme="minorHAnsi"/>
          <w:color w:val="000000" w:themeColor="text1"/>
          <w:lang w:val="pt-BR"/>
        </w:rPr>
        <w:t xml:space="preserve"> nesse aniversário é tornar conhecidas entre nós Salesianos a figura, a espiritualidade e a pedagogia de São Francisco de Sales.</w:t>
      </w:r>
    </w:p>
    <w:p w14:paraId="69C81366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 xml:space="preserve">São Francisco de Sales recorda-nos que a santidade é para todos e que devemos acompanhar os jovens </w:t>
      </w:r>
      <w:r>
        <w:rPr>
          <w:rFonts w:cstheme="minorHAnsi"/>
          <w:color w:val="000000" w:themeColor="text1"/>
          <w:lang w:val="pt-BR"/>
        </w:rPr>
        <w:t>n</w:t>
      </w:r>
      <w:r w:rsidRPr="00617B28">
        <w:rPr>
          <w:rFonts w:cstheme="minorHAnsi"/>
          <w:color w:val="000000" w:themeColor="text1"/>
          <w:lang w:val="pt-BR"/>
        </w:rPr>
        <w:t xml:space="preserve">esse objetivo. Neste momento da vida da Igreja e da nossa Família, </w:t>
      </w:r>
      <w:r>
        <w:rPr>
          <w:rFonts w:cstheme="minorHAnsi"/>
          <w:color w:val="000000" w:themeColor="text1"/>
          <w:lang w:val="pt-BR"/>
        </w:rPr>
        <w:t>estamos</w:t>
      </w:r>
      <w:r w:rsidRPr="00617B28">
        <w:rPr>
          <w:rFonts w:cstheme="minorHAnsi"/>
          <w:color w:val="000000" w:themeColor="text1"/>
          <w:lang w:val="pt-BR"/>
        </w:rPr>
        <w:t xml:space="preserve"> particularmente sensíveis ao acompanhamento espiritual. E nesta arte, o nosso Patrono é um dos maiores mestres na história da Igreja. Dele temos muito a aprender. À prática da direção espiritual, herdada de Santo Inácio de Loiola, São Francisco de Sales quis acrescentar a amizade entre acompanhante e acompanhado</w:t>
      </w:r>
      <w:r>
        <w:rPr>
          <w:rFonts w:cstheme="minorHAnsi"/>
          <w:color w:val="000000" w:themeColor="text1"/>
          <w:lang w:val="pt-BR"/>
        </w:rPr>
        <w:t>,</w:t>
      </w:r>
      <w:r w:rsidRPr="00617B28">
        <w:rPr>
          <w:rFonts w:cstheme="minorHAnsi"/>
          <w:color w:val="000000" w:themeColor="text1"/>
          <w:lang w:val="pt-BR"/>
        </w:rPr>
        <w:t xml:space="preserve"> e Dom Bosco</w:t>
      </w:r>
      <w:r>
        <w:rPr>
          <w:rFonts w:cstheme="minorHAnsi"/>
          <w:color w:val="000000" w:themeColor="text1"/>
          <w:lang w:val="pt-BR"/>
        </w:rPr>
        <w:t>,</w:t>
      </w:r>
      <w:r w:rsidRPr="00617B28">
        <w:rPr>
          <w:rFonts w:cstheme="minorHAnsi"/>
          <w:color w:val="000000" w:themeColor="text1"/>
          <w:lang w:val="pt-BR"/>
        </w:rPr>
        <w:t xml:space="preserve"> </w:t>
      </w:r>
      <w:r>
        <w:rPr>
          <w:rFonts w:cstheme="minorHAnsi"/>
          <w:color w:val="000000" w:themeColor="text1"/>
          <w:lang w:val="pt-BR"/>
        </w:rPr>
        <w:t>prontamente,</w:t>
      </w:r>
      <w:r w:rsidRPr="00617B28">
        <w:rPr>
          <w:rFonts w:cstheme="minorHAnsi"/>
          <w:color w:val="000000" w:themeColor="text1"/>
          <w:lang w:val="pt-BR"/>
        </w:rPr>
        <w:t xml:space="preserve"> adicionou a dimensão comunitária.</w:t>
      </w:r>
    </w:p>
    <w:p w14:paraId="3B9D24B8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>São Francisco de Sales, sobretudo, fala-nos do coração e convida-nos a recuperar a</w:t>
      </w:r>
      <w:r w:rsidRPr="00617B28">
        <w:rPr>
          <w:rFonts w:cstheme="minorHAnsi"/>
          <w:i/>
          <w:color w:val="000000" w:themeColor="text1"/>
          <w:lang w:val="pt-BR"/>
        </w:rPr>
        <w:t xml:space="preserve"> </w:t>
      </w:r>
      <w:r w:rsidRPr="00617B28">
        <w:rPr>
          <w:rFonts w:cstheme="minorHAnsi"/>
          <w:color w:val="000000" w:themeColor="text1"/>
          <w:lang w:val="pt-BR"/>
        </w:rPr>
        <w:t xml:space="preserve">bondade, </w:t>
      </w:r>
      <w:r w:rsidRPr="00617B28">
        <w:rPr>
          <w:rFonts w:cstheme="minorHAnsi"/>
          <w:i/>
          <w:color w:val="000000" w:themeColor="text1"/>
          <w:lang w:val="pt-BR"/>
        </w:rPr>
        <w:t xml:space="preserve">amorevolezza, </w:t>
      </w:r>
      <w:r w:rsidRPr="00617B28">
        <w:rPr>
          <w:rFonts w:cstheme="minorHAnsi"/>
          <w:color w:val="000000" w:themeColor="text1"/>
          <w:lang w:val="pt-BR"/>
        </w:rPr>
        <w:t>e a sadia afetividade que estão no centro do Sistema Preventivo que Dom Bosco nos deixou, pois «quem conquistou o coração do homem, conquistou o homem todo».</w:t>
      </w:r>
    </w:p>
    <w:p w14:paraId="16967991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</w:p>
    <w:p w14:paraId="25C27789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b/>
          <w:color w:val="000000" w:themeColor="text1"/>
          <w:lang w:val="pt-BR"/>
        </w:rPr>
        <w:t>Eventos programados</w:t>
      </w:r>
    </w:p>
    <w:p w14:paraId="30707DAA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</w:p>
    <w:p w14:paraId="6691B3C1" w14:textId="77777777" w:rsidR="001460B4" w:rsidRPr="00617B28" w:rsidRDefault="001460B4" w:rsidP="001460B4">
      <w:pPr>
        <w:spacing w:after="240"/>
        <w:ind w:firstLine="284"/>
        <w:jc w:val="both"/>
        <w:rPr>
          <w:rFonts w:cstheme="minorHAnsi"/>
          <w:color w:val="000000" w:themeColor="text1"/>
          <w:lang w:val="pt-BR"/>
        </w:rPr>
      </w:pPr>
      <w:r>
        <w:rPr>
          <w:rFonts w:cstheme="minorHAnsi"/>
          <w:color w:val="000000" w:themeColor="text1"/>
          <w:lang w:val="pt-BR"/>
        </w:rPr>
        <w:t>Preveem-se</w:t>
      </w:r>
      <w:r w:rsidRPr="00617B28">
        <w:rPr>
          <w:rFonts w:cstheme="minorHAnsi"/>
          <w:color w:val="000000" w:themeColor="text1"/>
          <w:lang w:val="pt-BR"/>
        </w:rPr>
        <w:t xml:space="preserve"> numerosas iniciativas. Apresento aquelas de caráter internacional</w:t>
      </w:r>
      <w:r>
        <w:rPr>
          <w:rFonts w:cstheme="minorHAnsi"/>
          <w:color w:val="000000" w:themeColor="text1"/>
          <w:lang w:val="pt-BR"/>
        </w:rPr>
        <w:t>,</w:t>
      </w:r>
      <w:r w:rsidRPr="00617B28">
        <w:rPr>
          <w:rFonts w:cstheme="minorHAnsi"/>
          <w:color w:val="000000" w:themeColor="text1"/>
          <w:lang w:val="pt-BR"/>
        </w:rPr>
        <w:t xml:space="preserve"> que são de longo alcance. Almejo que muitas outras sejam promovidas e realizadas em nível de Regiões, Inspetorias e Comunidades.</w:t>
      </w:r>
    </w:p>
    <w:p w14:paraId="7EA9DA83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i/>
          <w:iCs/>
          <w:lang w:val="pt-BR"/>
        </w:rPr>
      </w:pPr>
      <w:r w:rsidRPr="00617B28">
        <w:rPr>
          <w:rFonts w:cstheme="minorHAnsi"/>
          <w:i/>
          <w:iCs/>
          <w:lang w:val="pt-BR"/>
        </w:rPr>
        <w:t xml:space="preserve">2021: Ano dedicado ao </w:t>
      </w:r>
      <w:r w:rsidRPr="00361570">
        <w:rPr>
          <w:rFonts w:cstheme="minorHAnsi"/>
          <w:i/>
          <w:color w:val="000000" w:themeColor="text1"/>
          <w:lang w:val="pt-BR"/>
        </w:rPr>
        <w:t>Padre</w:t>
      </w:r>
      <w:r w:rsidRPr="00617B28">
        <w:rPr>
          <w:rFonts w:cstheme="minorHAnsi"/>
          <w:i/>
          <w:iCs/>
          <w:lang w:val="pt-BR"/>
        </w:rPr>
        <w:t xml:space="preserve"> Paulo Albera</w:t>
      </w:r>
    </w:p>
    <w:p w14:paraId="5530C6E7" w14:textId="77777777" w:rsidR="001460B4" w:rsidRDefault="001460B4" w:rsidP="001460B4">
      <w:pPr>
        <w:pStyle w:val="ListParagraph"/>
        <w:numPr>
          <w:ilvl w:val="0"/>
          <w:numId w:val="3"/>
        </w:numPr>
        <w:spacing w:after="100"/>
        <w:ind w:left="1003" w:hanging="357"/>
        <w:contextualSpacing w:val="0"/>
        <w:jc w:val="both"/>
        <w:rPr>
          <w:rFonts w:cstheme="minorHAnsi"/>
          <w:bCs/>
          <w:lang w:val="pt-BR"/>
        </w:rPr>
      </w:pPr>
      <w:r w:rsidRPr="007225B2">
        <w:rPr>
          <w:rFonts w:cstheme="minorHAnsi"/>
          <w:bCs/>
          <w:lang w:val="pt-BR"/>
        </w:rPr>
        <w:t>21 de janeiro de 2021: abertura do centenário em Turim-Valdocco durante os Dias de Espiritualidade da Família Salesiana.</w:t>
      </w:r>
    </w:p>
    <w:p w14:paraId="4B4B7ABD" w14:textId="77777777" w:rsidR="001460B4" w:rsidRPr="007225B2" w:rsidRDefault="001460B4" w:rsidP="001460B4">
      <w:pPr>
        <w:pStyle w:val="ListParagraph"/>
        <w:numPr>
          <w:ilvl w:val="0"/>
          <w:numId w:val="3"/>
        </w:numPr>
        <w:spacing w:after="100"/>
        <w:ind w:left="1003" w:hanging="357"/>
        <w:contextualSpacing w:val="0"/>
        <w:jc w:val="both"/>
        <w:rPr>
          <w:rFonts w:cstheme="minorHAnsi"/>
          <w:bCs/>
          <w:lang w:val="pt-BR"/>
        </w:rPr>
      </w:pPr>
      <w:r w:rsidRPr="007225B2">
        <w:rPr>
          <w:rFonts w:cstheme="minorHAnsi"/>
          <w:bCs/>
          <w:lang w:val="pt-BR"/>
        </w:rPr>
        <w:t>3</w:t>
      </w:r>
      <w:r w:rsidRPr="007225B2">
        <w:rPr>
          <w:rFonts w:cstheme="minorHAnsi"/>
          <w:lang w:val="pt-BR"/>
        </w:rPr>
        <w:t xml:space="preserve">0 de outubro – 1º de novembro de 2021: Congresso sobre o </w:t>
      </w:r>
      <w:r w:rsidRPr="007225B2">
        <w:rPr>
          <w:rFonts w:cstheme="minorHAnsi"/>
          <w:color w:val="000000" w:themeColor="text1"/>
          <w:lang w:val="pt-BR"/>
        </w:rPr>
        <w:t>P</w:t>
      </w:r>
      <w:r>
        <w:rPr>
          <w:rFonts w:cstheme="minorHAnsi"/>
          <w:color w:val="000000" w:themeColor="text1"/>
          <w:lang w:val="pt-BR"/>
        </w:rPr>
        <w:t>.</w:t>
      </w:r>
      <w:r w:rsidRPr="007225B2">
        <w:rPr>
          <w:rFonts w:cstheme="minorHAnsi"/>
          <w:lang w:val="pt-BR"/>
        </w:rPr>
        <w:t xml:space="preserve"> Paulo Albera, em Turim-Valdocco</w:t>
      </w:r>
    </w:p>
    <w:p w14:paraId="29B070F0" w14:textId="77777777" w:rsidR="001460B4" w:rsidRPr="007225B2" w:rsidRDefault="001460B4" w:rsidP="001460B4">
      <w:pPr>
        <w:pStyle w:val="ListParagraph"/>
        <w:numPr>
          <w:ilvl w:val="0"/>
          <w:numId w:val="3"/>
        </w:numPr>
        <w:spacing w:after="100"/>
        <w:jc w:val="both"/>
        <w:rPr>
          <w:rFonts w:cstheme="minorHAnsi"/>
          <w:bCs/>
          <w:lang w:val="pt-BR"/>
        </w:rPr>
      </w:pPr>
      <w:r w:rsidRPr="007225B2">
        <w:rPr>
          <w:rFonts w:cstheme="minorHAnsi"/>
          <w:lang w:val="pt-BR"/>
        </w:rPr>
        <w:t xml:space="preserve">24 de janeiro de 2022: encerramento do centenário dedicado ao </w:t>
      </w:r>
      <w:r w:rsidRPr="007225B2">
        <w:rPr>
          <w:rFonts w:cstheme="minorHAnsi"/>
          <w:color w:val="000000" w:themeColor="text1"/>
          <w:lang w:val="pt-BR"/>
        </w:rPr>
        <w:t>P</w:t>
      </w:r>
      <w:r>
        <w:rPr>
          <w:rFonts w:cstheme="minorHAnsi"/>
          <w:color w:val="000000" w:themeColor="text1"/>
          <w:lang w:val="pt-BR"/>
        </w:rPr>
        <w:t>.</w:t>
      </w:r>
      <w:r w:rsidRPr="007225B2">
        <w:rPr>
          <w:rFonts w:cstheme="minorHAnsi"/>
          <w:color w:val="000000" w:themeColor="text1"/>
          <w:lang w:val="pt-BR"/>
        </w:rPr>
        <w:t xml:space="preserve"> </w:t>
      </w:r>
      <w:r w:rsidRPr="007225B2">
        <w:rPr>
          <w:rFonts w:cstheme="minorHAnsi"/>
          <w:lang w:val="pt-BR"/>
        </w:rPr>
        <w:t>Albera e abertura do Ano dedicado a São Francisco de Sales, em Turim-Valdocco, também durante os Dias de Espiritualidade da Família Salesiana.</w:t>
      </w:r>
    </w:p>
    <w:p w14:paraId="70E97D94" w14:textId="77777777" w:rsidR="001460B4" w:rsidRDefault="001460B4" w:rsidP="001460B4">
      <w:pPr>
        <w:spacing w:after="240"/>
        <w:ind w:left="6" w:firstLine="284"/>
        <w:jc w:val="both"/>
        <w:rPr>
          <w:rFonts w:cstheme="minorHAnsi"/>
          <w:bCs/>
          <w:lang w:val="pt-BR"/>
        </w:rPr>
      </w:pPr>
      <w:r w:rsidRPr="00617B28">
        <w:rPr>
          <w:rFonts w:cstheme="minorHAnsi"/>
          <w:bCs/>
          <w:lang w:val="pt-BR"/>
        </w:rPr>
        <w:t xml:space="preserve">Entre outras iniciativas em nível mundial, recorde-se a publicação de uma biografia do </w:t>
      </w:r>
      <w:r w:rsidRPr="00617B28">
        <w:rPr>
          <w:rFonts w:cstheme="minorHAnsi"/>
          <w:color w:val="000000" w:themeColor="text1"/>
          <w:lang w:val="pt-BR"/>
        </w:rPr>
        <w:t>P</w:t>
      </w:r>
      <w:r>
        <w:rPr>
          <w:rFonts w:cstheme="minorHAnsi"/>
          <w:color w:val="000000" w:themeColor="text1"/>
          <w:lang w:val="pt-BR"/>
        </w:rPr>
        <w:t>adre</w:t>
      </w:r>
      <w:r w:rsidRPr="00617B28">
        <w:rPr>
          <w:rFonts w:cstheme="minorHAnsi"/>
          <w:color w:val="000000" w:themeColor="text1"/>
          <w:lang w:val="pt-BR"/>
        </w:rPr>
        <w:t xml:space="preserve"> </w:t>
      </w:r>
      <w:r w:rsidRPr="00617B28">
        <w:rPr>
          <w:rFonts w:cstheme="minorHAnsi"/>
          <w:bCs/>
          <w:lang w:val="pt-BR"/>
        </w:rPr>
        <w:t>Paulo Albera e uma nova edição de algumas de suas cartas.</w:t>
      </w:r>
    </w:p>
    <w:p w14:paraId="4883812A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i/>
          <w:iCs/>
          <w:lang w:val="pt-BR"/>
        </w:rPr>
      </w:pPr>
      <w:r w:rsidRPr="00617B28">
        <w:rPr>
          <w:rFonts w:cstheme="minorHAnsi"/>
          <w:i/>
          <w:iCs/>
          <w:lang w:val="pt-BR"/>
        </w:rPr>
        <w:t>2022: Ano dedicado a São Francisco de Sales</w:t>
      </w:r>
    </w:p>
    <w:p w14:paraId="77FEFF65" w14:textId="77777777" w:rsidR="001460B4" w:rsidRPr="00433252" w:rsidRDefault="001460B4" w:rsidP="001460B4">
      <w:pPr>
        <w:pStyle w:val="ListParagraph"/>
        <w:numPr>
          <w:ilvl w:val="0"/>
          <w:numId w:val="4"/>
        </w:numPr>
        <w:spacing w:after="100"/>
        <w:ind w:left="1077" w:hanging="357"/>
        <w:contextualSpacing w:val="0"/>
        <w:jc w:val="both"/>
        <w:rPr>
          <w:rFonts w:cstheme="minorHAnsi"/>
          <w:iCs/>
          <w:lang w:val="pt-BR"/>
        </w:rPr>
      </w:pPr>
      <w:r w:rsidRPr="00433252">
        <w:rPr>
          <w:rFonts w:cstheme="minorHAnsi"/>
          <w:iCs/>
          <w:lang w:val="pt-BR"/>
        </w:rPr>
        <w:t xml:space="preserve">24 de janeiro de 2022: como já antecipado, encerramento do ano dedicado ao </w:t>
      </w:r>
      <w:r w:rsidRPr="00433252">
        <w:rPr>
          <w:rFonts w:cstheme="minorHAnsi"/>
          <w:color w:val="000000" w:themeColor="text1"/>
          <w:lang w:val="pt-BR"/>
        </w:rPr>
        <w:t>P</w:t>
      </w:r>
      <w:r>
        <w:rPr>
          <w:rFonts w:cstheme="minorHAnsi"/>
          <w:color w:val="000000" w:themeColor="text1"/>
          <w:lang w:val="pt-BR"/>
        </w:rPr>
        <w:t>.</w:t>
      </w:r>
      <w:r w:rsidRPr="00433252">
        <w:rPr>
          <w:rFonts w:cstheme="minorHAnsi"/>
          <w:color w:val="000000" w:themeColor="text1"/>
          <w:lang w:val="pt-BR"/>
        </w:rPr>
        <w:t xml:space="preserve"> </w:t>
      </w:r>
      <w:r w:rsidRPr="00433252">
        <w:rPr>
          <w:rFonts w:cstheme="minorHAnsi"/>
          <w:iCs/>
          <w:lang w:val="pt-BR"/>
        </w:rPr>
        <w:t>Albera e abertura do ano dedicado a São Francisco de Sales, em Turim-Valdocco, durante os Dias de Espiritualidade da Família Salesiana.</w:t>
      </w:r>
    </w:p>
    <w:p w14:paraId="0C98CF6A" w14:textId="77777777" w:rsidR="001460B4" w:rsidRPr="00617B28" w:rsidRDefault="001460B4" w:rsidP="001460B4">
      <w:pPr>
        <w:pStyle w:val="ListParagraph"/>
        <w:numPr>
          <w:ilvl w:val="0"/>
          <w:numId w:val="2"/>
        </w:numPr>
        <w:spacing w:after="100"/>
        <w:ind w:left="1077" w:hanging="357"/>
        <w:contextualSpacing w:val="0"/>
        <w:jc w:val="both"/>
        <w:rPr>
          <w:rFonts w:cstheme="minorHAnsi"/>
          <w:iCs/>
          <w:lang w:val="pt-BR"/>
        </w:rPr>
      </w:pPr>
      <w:r w:rsidRPr="00617B28">
        <w:rPr>
          <w:rFonts w:cstheme="minorHAnsi"/>
          <w:iCs/>
          <w:lang w:val="pt-BR"/>
        </w:rPr>
        <w:t>18-20 de novembro de 2022: Congresso sobre São Francisco de Sales, UPS, Roma.</w:t>
      </w:r>
    </w:p>
    <w:p w14:paraId="5D59C396" w14:textId="77777777" w:rsidR="001460B4" w:rsidRPr="00617B28" w:rsidRDefault="001460B4" w:rsidP="001460B4">
      <w:pPr>
        <w:pStyle w:val="ListParagraph"/>
        <w:numPr>
          <w:ilvl w:val="0"/>
          <w:numId w:val="2"/>
        </w:numPr>
        <w:spacing w:after="100"/>
        <w:ind w:left="1077" w:hanging="357"/>
        <w:contextualSpacing w:val="0"/>
        <w:jc w:val="both"/>
        <w:rPr>
          <w:rFonts w:cstheme="minorHAnsi"/>
          <w:iCs/>
          <w:lang w:val="pt-BR"/>
        </w:rPr>
      </w:pPr>
      <w:r w:rsidRPr="00617B28">
        <w:rPr>
          <w:rFonts w:cstheme="minorHAnsi"/>
          <w:iCs/>
          <w:lang w:val="pt-BR"/>
        </w:rPr>
        <w:t xml:space="preserve">28 de dezembro de 2022, quarto </w:t>
      </w:r>
      <w:r>
        <w:rPr>
          <w:rFonts w:cstheme="minorHAnsi"/>
          <w:iCs/>
          <w:lang w:val="pt-BR"/>
        </w:rPr>
        <w:t>centenário</w:t>
      </w:r>
      <w:r w:rsidRPr="00617B28">
        <w:rPr>
          <w:rFonts w:cstheme="minorHAnsi"/>
          <w:iCs/>
          <w:lang w:val="pt-BR"/>
        </w:rPr>
        <w:t xml:space="preserve"> da morte: participação em Annecy das celebrações em nível diocesano.</w:t>
      </w:r>
    </w:p>
    <w:p w14:paraId="57B14687" w14:textId="77777777" w:rsidR="001460B4" w:rsidRPr="00617B28" w:rsidRDefault="001460B4" w:rsidP="001460B4">
      <w:pPr>
        <w:pStyle w:val="ListParagraph"/>
        <w:numPr>
          <w:ilvl w:val="0"/>
          <w:numId w:val="2"/>
        </w:numPr>
        <w:spacing w:after="240"/>
        <w:ind w:left="1077" w:hanging="357"/>
        <w:contextualSpacing w:val="0"/>
        <w:jc w:val="both"/>
        <w:rPr>
          <w:rFonts w:cstheme="minorHAnsi"/>
          <w:iCs/>
          <w:lang w:val="pt-BR"/>
        </w:rPr>
      </w:pPr>
      <w:r w:rsidRPr="00617B28">
        <w:rPr>
          <w:rFonts w:cstheme="minorHAnsi"/>
          <w:iCs/>
          <w:lang w:val="pt-BR"/>
        </w:rPr>
        <w:lastRenderedPageBreak/>
        <w:t>24 de janeiro de 2023: conclusão do ano, em Turim-Valdocco, durante os Dias de Espiritualidade da Família Salesiana.</w:t>
      </w:r>
    </w:p>
    <w:p w14:paraId="46EB9E9B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 xml:space="preserve">Outras iniciativas em nível mundial: a Estreia para 2022 terá como tema a caridade em São Francisco de Sales; em Annecy haverá turnos de Exercícios Espirituais em várias línguas; serão valorizados os lugares de São Francisco de Sales (Annecy, Lyon, Turim, Treviso…); serão editados alguns subsídios para os Exercícios Espirituais e videoconferências para animar retiros e dias </w:t>
      </w:r>
      <w:r>
        <w:rPr>
          <w:rFonts w:cstheme="minorHAnsi"/>
          <w:color w:val="000000" w:themeColor="text1"/>
          <w:lang w:val="pt-BR"/>
        </w:rPr>
        <w:t>da comunidade</w:t>
      </w:r>
      <w:r w:rsidRPr="00617B28">
        <w:rPr>
          <w:rFonts w:cstheme="minorHAnsi"/>
          <w:color w:val="000000" w:themeColor="text1"/>
          <w:lang w:val="pt-BR"/>
        </w:rPr>
        <w:t>; biografias e obras em nível de divulgação, a serem integrad</w:t>
      </w:r>
      <w:r>
        <w:rPr>
          <w:rFonts w:cstheme="minorHAnsi"/>
          <w:color w:val="000000" w:themeColor="text1"/>
          <w:lang w:val="pt-BR"/>
        </w:rPr>
        <w:t>a</w:t>
      </w:r>
      <w:r w:rsidRPr="00617B28">
        <w:rPr>
          <w:rFonts w:cstheme="minorHAnsi"/>
          <w:color w:val="000000" w:themeColor="text1"/>
          <w:lang w:val="pt-BR"/>
        </w:rPr>
        <w:t xml:space="preserve">s nos programas de salesianidade das fases de formação inicial e à disposição das comunidades; </w:t>
      </w:r>
      <w:r>
        <w:rPr>
          <w:rFonts w:cstheme="minorHAnsi"/>
          <w:color w:val="000000" w:themeColor="text1"/>
          <w:lang w:val="pt-BR"/>
        </w:rPr>
        <w:t>vídeo-</w:t>
      </w:r>
      <w:r w:rsidRPr="00617B28">
        <w:rPr>
          <w:rFonts w:cstheme="minorHAnsi"/>
          <w:color w:val="000000" w:themeColor="text1"/>
          <w:lang w:val="pt-BR"/>
        </w:rPr>
        <w:t xml:space="preserve">apresentações de introdução à </w:t>
      </w:r>
      <w:r w:rsidRPr="00617B28">
        <w:rPr>
          <w:rFonts w:cstheme="minorHAnsi"/>
          <w:i/>
          <w:color w:val="000000" w:themeColor="text1"/>
          <w:lang w:val="pt-BR"/>
        </w:rPr>
        <w:t xml:space="preserve">Filoteia, </w:t>
      </w:r>
      <w:r w:rsidRPr="00617B28">
        <w:rPr>
          <w:rFonts w:cstheme="minorHAnsi"/>
          <w:color w:val="000000" w:themeColor="text1"/>
          <w:lang w:val="pt-BR"/>
        </w:rPr>
        <w:t xml:space="preserve">ao </w:t>
      </w:r>
      <w:r w:rsidRPr="00617B28">
        <w:rPr>
          <w:rFonts w:cstheme="minorHAnsi"/>
          <w:i/>
          <w:color w:val="000000" w:themeColor="text1"/>
          <w:lang w:val="pt-BR"/>
        </w:rPr>
        <w:t>Teótimo</w:t>
      </w:r>
      <w:r w:rsidRPr="00617B28">
        <w:rPr>
          <w:rFonts w:cstheme="minorHAnsi"/>
          <w:color w:val="000000" w:themeColor="text1"/>
          <w:lang w:val="pt-BR"/>
        </w:rPr>
        <w:t xml:space="preserve"> e às </w:t>
      </w:r>
      <w:r w:rsidRPr="00617B28">
        <w:rPr>
          <w:rFonts w:cstheme="minorHAnsi"/>
          <w:i/>
          <w:color w:val="000000" w:themeColor="text1"/>
          <w:lang w:val="pt-BR"/>
        </w:rPr>
        <w:t>Cartas;</w:t>
      </w:r>
      <w:r w:rsidRPr="00617B28">
        <w:rPr>
          <w:rFonts w:cstheme="minorHAnsi"/>
          <w:color w:val="000000" w:themeColor="text1"/>
          <w:lang w:val="pt-BR"/>
        </w:rPr>
        <w:t xml:space="preserve"> páginas web com acesso às obras e ampla bibliografia para aprofundamento.</w:t>
      </w:r>
    </w:p>
    <w:p w14:paraId="583079EC" w14:textId="77777777" w:rsidR="001460B4" w:rsidRDefault="001460B4" w:rsidP="001460B4">
      <w:pPr>
        <w:spacing w:after="24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>São Francisco de Sales foi Fundador e inspirador de vários institutos de Vida Consagrada. Encorajo, onde possível, a colaboração com esses institutos, como também com as dioceses associadas a ele de modo especial.</w:t>
      </w:r>
    </w:p>
    <w:p w14:paraId="56C235DD" w14:textId="77777777" w:rsidR="001460B4" w:rsidRPr="00617B28" w:rsidRDefault="001460B4" w:rsidP="001460B4">
      <w:pPr>
        <w:spacing w:after="240"/>
        <w:jc w:val="center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>* * *</w:t>
      </w:r>
    </w:p>
    <w:p w14:paraId="73994509" w14:textId="77777777" w:rsidR="001460B4" w:rsidRPr="00617B28" w:rsidRDefault="001460B4" w:rsidP="001460B4">
      <w:pPr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>Caríssimos irmãos, caríssimos membros da Família Salesiana,</w:t>
      </w:r>
    </w:p>
    <w:p w14:paraId="59FA5DBC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>
        <w:rPr>
          <w:rFonts w:cstheme="minorHAnsi"/>
          <w:color w:val="000000" w:themeColor="text1"/>
          <w:lang w:val="pt-BR"/>
        </w:rPr>
        <w:t>estas duas o</w:t>
      </w:r>
      <w:r w:rsidRPr="00617B28">
        <w:rPr>
          <w:rFonts w:cstheme="minorHAnsi"/>
          <w:color w:val="000000" w:themeColor="text1"/>
          <w:lang w:val="pt-BR"/>
        </w:rPr>
        <w:t xml:space="preserve">corrências são uma grande oportunidade para aprofundar mais o carisma que recebemos. Recordemos as palavras de Dom Bosco: «Vós completareis o trabalho que eu começo; eu </w:t>
      </w:r>
      <w:r>
        <w:rPr>
          <w:rFonts w:cstheme="minorHAnsi"/>
          <w:color w:val="000000" w:themeColor="text1"/>
          <w:lang w:val="pt-BR"/>
        </w:rPr>
        <w:t xml:space="preserve">faço o </w:t>
      </w:r>
      <w:r w:rsidRPr="00617B28">
        <w:rPr>
          <w:rFonts w:cstheme="minorHAnsi"/>
          <w:color w:val="000000" w:themeColor="text1"/>
          <w:lang w:val="pt-BR"/>
        </w:rPr>
        <w:t>desenho, vós aplicareis as cores».</w:t>
      </w:r>
      <w:r w:rsidRPr="00617B28">
        <w:rPr>
          <w:rStyle w:val="FootnoteReference"/>
          <w:rFonts w:cstheme="minorHAnsi"/>
          <w:color w:val="000000" w:themeColor="text1"/>
          <w:lang w:val="pt-BR"/>
        </w:rPr>
        <w:footnoteReference w:id="9"/>
      </w:r>
      <w:r w:rsidRPr="00617B28">
        <w:rPr>
          <w:rFonts w:cstheme="minorHAnsi"/>
          <w:color w:val="000000" w:themeColor="text1"/>
          <w:lang w:val="pt-BR"/>
        </w:rPr>
        <w:t xml:space="preserve"> Cabe</w:t>
      </w:r>
      <w:r>
        <w:rPr>
          <w:rFonts w:cstheme="minorHAnsi"/>
          <w:color w:val="000000" w:themeColor="text1"/>
          <w:lang w:val="pt-BR"/>
        </w:rPr>
        <w:t>-nos</w:t>
      </w:r>
      <w:r w:rsidRPr="00617B28">
        <w:rPr>
          <w:rFonts w:cstheme="minorHAnsi"/>
          <w:color w:val="000000" w:themeColor="text1"/>
          <w:lang w:val="pt-BR"/>
        </w:rPr>
        <w:t xml:space="preserve">, neste momento, construir um </w:t>
      </w:r>
      <w:r>
        <w:rPr>
          <w:rFonts w:cstheme="minorHAnsi"/>
          <w:color w:val="000000" w:themeColor="text1"/>
          <w:lang w:val="pt-BR"/>
        </w:rPr>
        <w:t>pedacinho</w:t>
      </w:r>
      <w:r w:rsidRPr="00617B28">
        <w:rPr>
          <w:rFonts w:cstheme="minorHAnsi"/>
          <w:color w:val="000000" w:themeColor="text1"/>
          <w:lang w:val="pt-BR"/>
        </w:rPr>
        <w:t xml:space="preserve"> da nossa grande história, para o bem de muitos jovens no mundo inteiro, o bem de suas famílias e daqueles que pretendemos acompanhar e o crescimento na fidelidade carismática da nossa bela Família Salesiana de Dom Bosco.</w:t>
      </w:r>
    </w:p>
    <w:p w14:paraId="74EACBB0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>Maria Auxiliadora ampare</w:t>
      </w:r>
      <w:r>
        <w:rPr>
          <w:rFonts w:cstheme="minorHAnsi"/>
          <w:color w:val="000000" w:themeColor="text1"/>
          <w:lang w:val="pt-BR"/>
        </w:rPr>
        <w:t>-nos</w:t>
      </w:r>
      <w:r w:rsidRPr="00617B28">
        <w:rPr>
          <w:rFonts w:cstheme="minorHAnsi"/>
          <w:color w:val="000000" w:themeColor="text1"/>
          <w:lang w:val="pt-BR"/>
        </w:rPr>
        <w:t xml:space="preserve"> em todos os momentos e estenda o seu manto sobre nós como filhos e filhas muito amados.</w:t>
      </w:r>
    </w:p>
    <w:p w14:paraId="6E950955" w14:textId="77777777" w:rsidR="001460B4" w:rsidRPr="00617B28" w:rsidRDefault="001460B4" w:rsidP="001460B4">
      <w:pPr>
        <w:spacing w:after="100"/>
        <w:ind w:firstLine="284"/>
        <w:jc w:val="both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>Com grande afeto, em Dom Bosco,</w:t>
      </w:r>
    </w:p>
    <w:p w14:paraId="6693FF62" w14:textId="77777777" w:rsidR="001460B4" w:rsidRPr="00617B28" w:rsidRDefault="001460B4" w:rsidP="001460B4">
      <w:pPr>
        <w:spacing w:after="100"/>
        <w:ind w:left="5040"/>
        <w:jc w:val="both"/>
        <w:rPr>
          <w:rFonts w:cstheme="minorHAnsi"/>
          <w:color w:val="000000" w:themeColor="text1"/>
          <w:lang w:val="pt-BR"/>
        </w:rPr>
      </w:pPr>
      <w:r w:rsidRPr="00617B28">
        <w:rPr>
          <w:noProof/>
          <w:sz w:val="40"/>
          <w:szCs w:val="40"/>
          <w:lang w:eastAsia="ko-KR"/>
        </w:rPr>
        <w:drawing>
          <wp:inline distT="0" distB="0" distL="0" distR="0" wp14:anchorId="5B489980" wp14:editId="0B35A4C3">
            <wp:extent cx="1714500" cy="600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B93608" w14:textId="77777777" w:rsidR="001460B4" w:rsidRPr="00617B28" w:rsidRDefault="001460B4" w:rsidP="001460B4">
      <w:pPr>
        <w:spacing w:after="20"/>
        <w:ind w:left="2880" w:firstLine="284"/>
        <w:jc w:val="center"/>
        <w:rPr>
          <w:rFonts w:cstheme="minorHAnsi"/>
          <w:i/>
          <w:iCs/>
          <w:lang w:val="pt-BR"/>
        </w:rPr>
      </w:pPr>
      <w:r w:rsidRPr="00617B28">
        <w:rPr>
          <w:rFonts w:cstheme="minorHAnsi"/>
          <w:i/>
          <w:iCs/>
          <w:lang w:val="pt-BR"/>
        </w:rPr>
        <w:t>Ángel Fernández Artime</w:t>
      </w:r>
    </w:p>
    <w:p w14:paraId="1A5AAC2C" w14:textId="77777777" w:rsidR="001460B4" w:rsidRDefault="001460B4" w:rsidP="001460B4">
      <w:pPr>
        <w:spacing w:after="100"/>
        <w:ind w:left="2880" w:firstLine="284"/>
        <w:jc w:val="center"/>
        <w:rPr>
          <w:rFonts w:cstheme="minorHAnsi"/>
          <w:color w:val="000000" w:themeColor="text1"/>
          <w:lang w:val="pt-BR"/>
        </w:rPr>
      </w:pPr>
      <w:r w:rsidRPr="00617B28">
        <w:rPr>
          <w:rFonts w:cstheme="minorHAnsi"/>
          <w:color w:val="000000" w:themeColor="text1"/>
          <w:lang w:val="pt-BR"/>
        </w:rPr>
        <w:t>Reitor-Mor</w:t>
      </w:r>
    </w:p>
    <w:p w14:paraId="238BD09A" w14:textId="77777777" w:rsidR="001460B4" w:rsidRDefault="001460B4" w:rsidP="001460B4">
      <w:pPr>
        <w:spacing w:after="100"/>
        <w:ind w:left="2880" w:firstLine="284"/>
        <w:jc w:val="right"/>
        <w:rPr>
          <w:rFonts w:cstheme="minorHAnsi"/>
          <w:color w:val="000000" w:themeColor="text1"/>
          <w:lang w:val="pt-BR"/>
        </w:rPr>
      </w:pPr>
    </w:p>
    <w:p w14:paraId="45CE7BC3" w14:textId="77777777" w:rsidR="001460B4" w:rsidRPr="003A3AB8" w:rsidRDefault="001460B4">
      <w:pPr>
        <w:rPr>
          <w:lang w:val="en-GB"/>
        </w:rPr>
      </w:pPr>
    </w:p>
    <w:p w14:paraId="1D6EBD30" w14:textId="77777777" w:rsidR="001460B4" w:rsidRPr="003A3AB8" w:rsidRDefault="001460B4">
      <w:pPr>
        <w:rPr>
          <w:lang w:val="en-GB"/>
        </w:rPr>
      </w:pPr>
    </w:p>
    <w:p w14:paraId="3C5C89A5" w14:textId="77777777" w:rsidR="001460B4" w:rsidRPr="003A3AB8" w:rsidRDefault="001460B4">
      <w:pPr>
        <w:rPr>
          <w:lang w:val="en-GB"/>
        </w:rPr>
      </w:pPr>
    </w:p>
    <w:p w14:paraId="4519430D" w14:textId="77777777" w:rsidR="001460B4" w:rsidRPr="003A3AB8" w:rsidRDefault="001460B4">
      <w:pPr>
        <w:rPr>
          <w:lang w:val="en-GB"/>
        </w:rPr>
      </w:pPr>
    </w:p>
    <w:p w14:paraId="752E27D4" w14:textId="77777777" w:rsidR="001460B4" w:rsidRPr="003A3AB8" w:rsidRDefault="001460B4">
      <w:pPr>
        <w:rPr>
          <w:lang w:val="en-GB"/>
        </w:rPr>
      </w:pPr>
    </w:p>
    <w:p w14:paraId="06BAF59E" w14:textId="77777777" w:rsidR="001460B4" w:rsidRPr="003A3AB8" w:rsidRDefault="001460B4">
      <w:pPr>
        <w:rPr>
          <w:lang w:val="en-GB"/>
        </w:rPr>
      </w:pPr>
    </w:p>
    <w:p w14:paraId="4D6D5CC7" w14:textId="77777777" w:rsidR="001460B4" w:rsidRPr="003A3AB8" w:rsidRDefault="001460B4">
      <w:pPr>
        <w:rPr>
          <w:lang w:val="en-GB"/>
        </w:rPr>
      </w:pPr>
    </w:p>
    <w:p w14:paraId="778D28D7" w14:textId="77777777" w:rsidR="001460B4" w:rsidRPr="003A3AB8" w:rsidRDefault="001460B4">
      <w:pPr>
        <w:rPr>
          <w:lang w:val="en-GB"/>
        </w:rPr>
      </w:pPr>
      <w:bookmarkStart w:id="0" w:name="_GoBack"/>
      <w:bookmarkEnd w:id="0"/>
    </w:p>
    <w:sectPr w:rsidR="001460B4" w:rsidRPr="003A3A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643F1" w14:textId="77777777" w:rsidR="000166B5" w:rsidRDefault="000166B5" w:rsidP="001460B4">
      <w:pPr>
        <w:spacing w:after="0" w:line="240" w:lineRule="auto"/>
      </w:pPr>
      <w:r>
        <w:separator/>
      </w:r>
    </w:p>
  </w:endnote>
  <w:endnote w:type="continuationSeparator" w:id="0">
    <w:p w14:paraId="321557E7" w14:textId="77777777" w:rsidR="000166B5" w:rsidRDefault="000166B5" w:rsidP="0014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17A19" w14:textId="77777777" w:rsidR="000166B5" w:rsidRDefault="000166B5" w:rsidP="001460B4">
      <w:pPr>
        <w:spacing w:after="0" w:line="240" w:lineRule="auto"/>
      </w:pPr>
      <w:r>
        <w:separator/>
      </w:r>
    </w:p>
  </w:footnote>
  <w:footnote w:type="continuationSeparator" w:id="0">
    <w:p w14:paraId="01CCA355" w14:textId="77777777" w:rsidR="000166B5" w:rsidRDefault="000166B5" w:rsidP="001460B4">
      <w:pPr>
        <w:spacing w:after="0" w:line="240" w:lineRule="auto"/>
      </w:pPr>
      <w:r>
        <w:continuationSeparator/>
      </w:r>
    </w:p>
  </w:footnote>
  <w:footnote w:id="1">
    <w:p w14:paraId="513F4114" w14:textId="77777777" w:rsidR="001460B4" w:rsidRPr="001460B4" w:rsidRDefault="001460B4" w:rsidP="001460B4">
      <w:pPr>
        <w:pStyle w:val="FootnoteText"/>
        <w:spacing w:after="60"/>
        <w:jc w:val="both"/>
        <w:rPr>
          <w:rFonts w:cstheme="minorHAnsi"/>
          <w:lang w:val="it-IT"/>
        </w:rPr>
      </w:pPr>
      <w:r w:rsidRPr="0055436B">
        <w:rPr>
          <w:rStyle w:val="FootnoteReference"/>
          <w:rFonts w:cstheme="minorHAnsi"/>
          <w:lang w:val="pt-BR"/>
        </w:rPr>
        <w:footnoteRef/>
      </w:r>
      <w:r w:rsidRPr="007F311F">
        <w:rPr>
          <w:rFonts w:cstheme="minorHAnsi"/>
          <w:lang w:val="it-IT"/>
        </w:rPr>
        <w:t xml:space="preserve"> </w:t>
      </w:r>
      <w:r w:rsidRPr="007F311F">
        <w:rPr>
          <w:rFonts w:cstheme="minorHAnsi"/>
          <w:i/>
          <w:iCs/>
          <w:lang w:val="it-IT"/>
        </w:rPr>
        <w:t>Lettere circolari di Don Paolo Albera ai Salesiani,</w:t>
      </w:r>
      <w:r w:rsidRPr="007F311F">
        <w:rPr>
          <w:rFonts w:cstheme="minorHAnsi"/>
          <w:lang w:val="it-IT"/>
        </w:rPr>
        <w:t xml:space="preserve"> Lettera XLIII. </w:t>
      </w:r>
      <w:r w:rsidRPr="001460B4">
        <w:rPr>
          <w:rFonts w:cstheme="minorHAnsi"/>
          <w:lang w:val="it-IT"/>
        </w:rPr>
        <w:t>Direzione Generale delle Opere Salesiane, Torino, 1965, p. 548.</w:t>
      </w:r>
    </w:p>
  </w:footnote>
  <w:footnote w:id="2">
    <w:p w14:paraId="02B0859E" w14:textId="77777777" w:rsidR="001460B4" w:rsidRPr="001460B4" w:rsidRDefault="001460B4" w:rsidP="001460B4">
      <w:pPr>
        <w:pStyle w:val="FootnoteText"/>
        <w:spacing w:after="60"/>
        <w:jc w:val="both"/>
        <w:rPr>
          <w:lang w:val="it-IT"/>
        </w:rPr>
      </w:pPr>
      <w:r w:rsidRPr="0055436B">
        <w:rPr>
          <w:rStyle w:val="FootnoteReference"/>
          <w:lang w:val="pt-BR"/>
        </w:rPr>
        <w:footnoteRef/>
      </w:r>
      <w:r w:rsidRPr="001460B4">
        <w:rPr>
          <w:lang w:val="it-IT"/>
        </w:rPr>
        <w:t xml:space="preserve"> </w:t>
      </w:r>
      <w:r w:rsidRPr="001460B4">
        <w:rPr>
          <w:rFonts w:cstheme="minorHAnsi"/>
          <w:lang w:val="it-IT"/>
        </w:rPr>
        <w:t xml:space="preserve">González Jesús-Graciliano, </w:t>
      </w:r>
      <w:r w:rsidRPr="001460B4">
        <w:rPr>
          <w:rFonts w:cstheme="minorHAnsi"/>
          <w:i/>
          <w:iCs/>
          <w:lang w:val="it-IT"/>
        </w:rPr>
        <w:t xml:space="preserve">XI Capitolo Generale della Pia Società Salesiana presieduto da Don Paolo Albera (1910), </w:t>
      </w:r>
      <w:r w:rsidRPr="001460B4">
        <w:rPr>
          <w:rFonts w:cstheme="minorHAnsi"/>
          <w:lang w:val="it-IT"/>
        </w:rPr>
        <w:t>CCS, Madri, 2020, p. XLVIII.</w:t>
      </w:r>
    </w:p>
  </w:footnote>
  <w:footnote w:id="3">
    <w:p w14:paraId="4902C0B6" w14:textId="77777777" w:rsidR="001460B4" w:rsidRPr="001460B4" w:rsidRDefault="001460B4" w:rsidP="001460B4">
      <w:pPr>
        <w:pStyle w:val="FootnoteText"/>
        <w:spacing w:after="60"/>
        <w:rPr>
          <w:lang w:val="it-IT"/>
        </w:rPr>
      </w:pPr>
      <w:r w:rsidRPr="0055436B">
        <w:rPr>
          <w:rStyle w:val="FootnoteReference"/>
          <w:lang w:val="pt-BR"/>
        </w:rPr>
        <w:footnoteRef/>
      </w:r>
      <w:r w:rsidRPr="001460B4">
        <w:rPr>
          <w:lang w:val="it-IT"/>
        </w:rPr>
        <w:t xml:space="preserve"> </w:t>
      </w:r>
      <w:r w:rsidRPr="001460B4">
        <w:rPr>
          <w:rFonts w:cstheme="minorHAnsi"/>
          <w:i/>
          <w:iCs/>
          <w:lang w:val="it-IT"/>
        </w:rPr>
        <w:t xml:space="preserve">Lettere circolari…, o.c., </w:t>
      </w:r>
      <w:r w:rsidRPr="001460B4">
        <w:rPr>
          <w:rFonts w:cstheme="minorHAnsi"/>
          <w:lang w:val="it-IT"/>
        </w:rPr>
        <w:t>p. 549.</w:t>
      </w:r>
    </w:p>
  </w:footnote>
  <w:footnote w:id="4">
    <w:p w14:paraId="09A7D672" w14:textId="77777777" w:rsidR="001460B4" w:rsidRPr="001460B4" w:rsidRDefault="001460B4" w:rsidP="001460B4">
      <w:pPr>
        <w:pStyle w:val="FootnoteText"/>
        <w:spacing w:after="60"/>
        <w:rPr>
          <w:lang w:val="es-ES"/>
        </w:rPr>
      </w:pPr>
      <w:r w:rsidRPr="0055436B">
        <w:rPr>
          <w:rStyle w:val="FootnoteReference"/>
          <w:lang w:val="pt-BR"/>
        </w:rPr>
        <w:footnoteRef/>
      </w:r>
      <w:r w:rsidRPr="001460B4">
        <w:rPr>
          <w:lang w:val="es-ES"/>
        </w:rPr>
        <w:t xml:space="preserve"> </w:t>
      </w:r>
      <w:r w:rsidRPr="001460B4">
        <w:rPr>
          <w:rFonts w:cstheme="minorHAnsi"/>
          <w:lang w:val="es-ES"/>
        </w:rPr>
        <w:t xml:space="preserve">González Jesus-Graciliano, </w:t>
      </w:r>
      <w:r w:rsidRPr="001460B4">
        <w:rPr>
          <w:rFonts w:cstheme="minorHAnsi"/>
          <w:i/>
          <w:iCs/>
          <w:lang w:val="es-ES"/>
        </w:rPr>
        <w:t xml:space="preserve">o.c., </w:t>
      </w:r>
      <w:r w:rsidRPr="001460B4">
        <w:rPr>
          <w:rFonts w:cstheme="minorHAnsi"/>
          <w:lang w:val="es-ES"/>
        </w:rPr>
        <w:t>p. XVI.</w:t>
      </w:r>
    </w:p>
  </w:footnote>
  <w:footnote w:id="5">
    <w:p w14:paraId="06DA931B" w14:textId="77777777" w:rsidR="001460B4" w:rsidRPr="001460B4" w:rsidRDefault="001460B4" w:rsidP="001460B4">
      <w:pPr>
        <w:pStyle w:val="FootnoteText"/>
        <w:spacing w:after="60"/>
        <w:rPr>
          <w:lang w:val="it-IT"/>
        </w:rPr>
      </w:pPr>
      <w:r w:rsidRPr="0055436B">
        <w:rPr>
          <w:rStyle w:val="FootnoteReference"/>
          <w:lang w:val="pt-BR"/>
        </w:rPr>
        <w:footnoteRef/>
      </w:r>
      <w:r w:rsidRPr="001460B4">
        <w:rPr>
          <w:lang w:val="it-IT"/>
        </w:rPr>
        <w:t xml:space="preserve"> </w:t>
      </w:r>
      <w:r w:rsidRPr="001460B4">
        <w:rPr>
          <w:rFonts w:cstheme="minorHAnsi"/>
          <w:i/>
          <w:iCs/>
          <w:lang w:val="it-IT"/>
        </w:rPr>
        <w:t xml:space="preserve">Lettere circolari…, o.c., </w:t>
      </w:r>
      <w:r w:rsidRPr="001460B4">
        <w:rPr>
          <w:rFonts w:cstheme="minorHAnsi"/>
          <w:lang w:val="it-IT"/>
        </w:rPr>
        <w:t>p.552.</w:t>
      </w:r>
    </w:p>
  </w:footnote>
  <w:footnote w:id="6">
    <w:p w14:paraId="0A4A356C" w14:textId="77777777" w:rsidR="001460B4" w:rsidRPr="0055436B" w:rsidRDefault="001460B4" w:rsidP="001460B4">
      <w:pPr>
        <w:pStyle w:val="FootnoteText"/>
        <w:spacing w:after="60"/>
        <w:rPr>
          <w:lang w:val="pt-BR"/>
        </w:rPr>
      </w:pPr>
      <w:r w:rsidRPr="0055436B">
        <w:rPr>
          <w:rStyle w:val="FootnoteReference"/>
          <w:lang w:val="pt-BR"/>
        </w:rPr>
        <w:footnoteRef/>
      </w:r>
      <w:r w:rsidRPr="0055436B">
        <w:rPr>
          <w:lang w:val="pt-BR"/>
        </w:rPr>
        <w:t xml:space="preserve"> </w:t>
      </w:r>
      <w:r w:rsidRPr="0055436B">
        <w:rPr>
          <w:rFonts w:cstheme="minorHAnsi"/>
          <w:i/>
          <w:iCs/>
          <w:lang w:val="pt-BR"/>
        </w:rPr>
        <w:t>Idem</w:t>
      </w:r>
      <w:r w:rsidRPr="0055436B">
        <w:rPr>
          <w:rFonts w:cstheme="minorHAnsi"/>
          <w:lang w:val="pt-BR"/>
        </w:rPr>
        <w:t>, p.553-554.</w:t>
      </w:r>
    </w:p>
  </w:footnote>
  <w:footnote w:id="7">
    <w:p w14:paraId="5BF03611" w14:textId="77777777" w:rsidR="001460B4" w:rsidRPr="0055436B" w:rsidRDefault="001460B4" w:rsidP="001460B4">
      <w:pPr>
        <w:pStyle w:val="FootnoteText"/>
        <w:spacing w:after="60"/>
        <w:rPr>
          <w:lang w:val="pt-BR"/>
        </w:rPr>
      </w:pPr>
      <w:r w:rsidRPr="0055436B">
        <w:rPr>
          <w:rStyle w:val="FootnoteReference"/>
          <w:lang w:val="pt-BR"/>
        </w:rPr>
        <w:footnoteRef/>
      </w:r>
      <w:r w:rsidRPr="0055436B">
        <w:rPr>
          <w:lang w:val="pt-BR"/>
        </w:rPr>
        <w:t xml:space="preserve"> </w:t>
      </w:r>
      <w:r w:rsidRPr="0055436B">
        <w:rPr>
          <w:rFonts w:cstheme="minorHAnsi"/>
          <w:i/>
          <w:iCs/>
          <w:lang w:val="pt-BR"/>
        </w:rPr>
        <w:t>Idem</w:t>
      </w:r>
      <w:r w:rsidRPr="0055436B">
        <w:rPr>
          <w:rFonts w:cstheme="minorHAnsi"/>
          <w:lang w:val="pt-BR"/>
        </w:rPr>
        <w:t>, p. 554.</w:t>
      </w:r>
    </w:p>
  </w:footnote>
  <w:footnote w:id="8">
    <w:p w14:paraId="29570F1B" w14:textId="77777777" w:rsidR="001460B4" w:rsidRPr="0055436B" w:rsidRDefault="001460B4" w:rsidP="001460B4">
      <w:pPr>
        <w:pStyle w:val="FootnoteText"/>
        <w:spacing w:after="60"/>
        <w:jc w:val="both"/>
        <w:rPr>
          <w:lang w:val="pt-BR"/>
        </w:rPr>
      </w:pPr>
      <w:r w:rsidRPr="0055436B">
        <w:rPr>
          <w:rStyle w:val="FootnoteReference"/>
          <w:lang w:val="pt-BR"/>
        </w:rPr>
        <w:footnoteRef/>
      </w:r>
      <w:r w:rsidRPr="0055436B">
        <w:rPr>
          <w:lang w:val="pt-BR"/>
        </w:rPr>
        <w:t xml:space="preserve"> </w:t>
      </w:r>
      <w:r w:rsidRPr="0055436B">
        <w:rPr>
          <w:rFonts w:cstheme="minorHAnsi"/>
          <w:lang w:val="pt-BR"/>
        </w:rPr>
        <w:t xml:space="preserve">Paulo VI, </w:t>
      </w:r>
      <w:r w:rsidRPr="0055436B">
        <w:rPr>
          <w:rFonts w:cstheme="minorHAnsi"/>
          <w:i/>
          <w:iCs/>
          <w:lang w:val="pt-BR"/>
        </w:rPr>
        <w:t>Sabaudiae Gemma. Carta Apostólica no IV centenário do nascimento de São Francisco de Sales Doutor da Igreja,</w:t>
      </w:r>
      <w:r w:rsidRPr="0055436B">
        <w:rPr>
          <w:rFonts w:cstheme="minorHAnsi"/>
          <w:lang w:val="pt-BR"/>
        </w:rPr>
        <w:t xml:space="preserve"> Roma 29 de janeiro de 1967.</w:t>
      </w:r>
    </w:p>
  </w:footnote>
  <w:footnote w:id="9">
    <w:p w14:paraId="0BEB4BFD" w14:textId="77777777" w:rsidR="001460B4" w:rsidRPr="0055436B" w:rsidRDefault="001460B4" w:rsidP="001460B4">
      <w:pPr>
        <w:pStyle w:val="FootnoteText"/>
        <w:spacing w:after="60"/>
        <w:rPr>
          <w:lang w:val="pt-BR"/>
        </w:rPr>
      </w:pPr>
      <w:r w:rsidRPr="0055436B">
        <w:rPr>
          <w:rStyle w:val="FootnoteReference"/>
          <w:lang w:val="pt-BR"/>
        </w:rPr>
        <w:footnoteRef/>
      </w:r>
      <w:r w:rsidRPr="0055436B">
        <w:rPr>
          <w:lang w:val="pt-BR"/>
        </w:rPr>
        <w:t xml:space="preserve"> </w:t>
      </w:r>
      <w:r w:rsidRPr="0055436B">
        <w:rPr>
          <w:rFonts w:cstheme="minorHAnsi"/>
          <w:i/>
          <w:iCs/>
          <w:lang w:val="pt-BR"/>
        </w:rPr>
        <w:t xml:space="preserve">MB XI, </w:t>
      </w:r>
      <w:r w:rsidRPr="0055436B">
        <w:rPr>
          <w:rFonts w:cstheme="minorHAnsi"/>
          <w:lang w:val="pt-BR"/>
        </w:rPr>
        <w:t>309.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1C492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3631D"/>
    <w:multiLevelType w:val="hybridMultilevel"/>
    <w:tmpl w:val="2614331A"/>
    <w:lvl w:ilvl="0" w:tplc="60785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C49"/>
    <w:multiLevelType w:val="hybridMultilevel"/>
    <w:tmpl w:val="9752CB58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3" w15:restartNumberingAfterBreak="0">
    <w:nsid w:val="266D69E8"/>
    <w:multiLevelType w:val="hybridMultilevel"/>
    <w:tmpl w:val="67D6168E"/>
    <w:lvl w:ilvl="0" w:tplc="60785A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D584799"/>
    <w:multiLevelType w:val="hybridMultilevel"/>
    <w:tmpl w:val="C352CEAC"/>
    <w:lvl w:ilvl="0" w:tplc="60785A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3C4EB2"/>
    <w:multiLevelType w:val="hybridMultilevel"/>
    <w:tmpl w:val="930826CC"/>
    <w:lvl w:ilvl="0" w:tplc="60785A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2E519D"/>
    <w:multiLevelType w:val="hybridMultilevel"/>
    <w:tmpl w:val="699283C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74"/>
        </w:tabs>
        <w:ind w:left="187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14"/>
        </w:tabs>
        <w:ind w:left="331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034"/>
        </w:tabs>
        <w:ind w:left="403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74"/>
        </w:tabs>
        <w:ind w:left="547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94"/>
        </w:tabs>
        <w:ind w:left="6194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B4"/>
    <w:rsid w:val="000166B5"/>
    <w:rsid w:val="001460B4"/>
    <w:rsid w:val="001F1404"/>
    <w:rsid w:val="003A3AB8"/>
    <w:rsid w:val="005E1D3D"/>
    <w:rsid w:val="009F28A3"/>
    <w:rsid w:val="00B93C81"/>
    <w:rsid w:val="00E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B494"/>
  <w15:chartTrackingRefBased/>
  <w15:docId w15:val="{52BFA8A2-6FA5-455D-A620-EAABC804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0B4"/>
    <w:rPr>
      <w:rFonts w:asciiTheme="minorHAnsi" w:hAnsiTheme="minorHAnsi"/>
      <w:lang w:val="it-IT"/>
    </w:rPr>
  </w:style>
  <w:style w:type="paragraph" w:styleId="Heading1">
    <w:name w:val="heading 1"/>
    <w:basedOn w:val="Normal"/>
    <w:next w:val="Normal"/>
    <w:link w:val="Heading1Char"/>
    <w:qFormat/>
    <w:rsid w:val="001460B4"/>
    <w:pPr>
      <w:keepNext/>
      <w:spacing w:after="0" w:line="240" w:lineRule="auto"/>
      <w:outlineLvl w:val="0"/>
    </w:pPr>
    <w:rPr>
      <w:rFonts w:ascii="Arial" w:eastAsiaTheme="minorEastAsia" w:hAnsi="Arial" w:cs="Arial"/>
      <w:b/>
      <w:sz w:val="32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60B4"/>
    <w:rPr>
      <w:rFonts w:ascii="Arial" w:eastAsiaTheme="minorEastAsia" w:hAnsi="Arial" w:cs="Arial"/>
      <w:b/>
      <w:sz w:val="32"/>
      <w:szCs w:val="24"/>
      <w:lang w:val="it-IT" w:eastAsia="it-IT"/>
    </w:rPr>
  </w:style>
  <w:style w:type="paragraph" w:customStyle="1" w:styleId="Testi1">
    <w:name w:val="Testi1"/>
    <w:basedOn w:val="Normal"/>
    <w:rsid w:val="001460B4"/>
    <w:pPr>
      <w:tabs>
        <w:tab w:val="left" w:pos="851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TableGrid">
    <w:name w:val="Table Grid"/>
    <w:basedOn w:val="TableNormal"/>
    <w:uiPriority w:val="59"/>
    <w:rsid w:val="001460B4"/>
    <w:pPr>
      <w:spacing w:after="0" w:line="240" w:lineRule="auto"/>
    </w:pPr>
    <w:rPr>
      <w:rFonts w:asciiTheme="minorHAnsi" w:eastAsiaTheme="minorEastAsia" w:hAnsiTheme="minorHAns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0B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nhideWhenUsed/>
    <w:rsid w:val="001460B4"/>
    <w:pPr>
      <w:spacing w:after="0" w:line="240" w:lineRule="auto"/>
    </w:pPr>
    <w:rPr>
      <w:rFonts w:eastAsiaTheme="minorEastAsia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460B4"/>
    <w:rPr>
      <w:rFonts w:asciiTheme="minorHAnsi" w:eastAsiaTheme="minorEastAsia" w:hAnsi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nhideWhenUsed/>
    <w:rsid w:val="001460B4"/>
    <w:rPr>
      <w:vertAlign w:val="superscript"/>
    </w:rPr>
  </w:style>
  <w:style w:type="character" w:customStyle="1" w:styleId="grande">
    <w:name w:val="grande"/>
    <w:basedOn w:val="DefaultParagraphFont"/>
    <w:rsid w:val="001460B4"/>
  </w:style>
  <w:style w:type="character" w:customStyle="1" w:styleId="persdata1">
    <w:name w:val="persdata1"/>
    <w:rsid w:val="001460B4"/>
    <w:rPr>
      <w:b/>
      <w:bCs/>
      <w:i w:val="0"/>
      <w:iCs w:val="0"/>
      <w:sz w:val="20"/>
      <w:szCs w:val="20"/>
    </w:rPr>
  </w:style>
  <w:style w:type="character" w:styleId="Strong">
    <w:name w:val="Strong"/>
    <w:uiPriority w:val="22"/>
    <w:qFormat/>
    <w:rsid w:val="001460B4"/>
    <w:rPr>
      <w:b/>
      <w:bCs/>
    </w:rPr>
  </w:style>
  <w:style w:type="paragraph" w:customStyle="1" w:styleId="testocenter">
    <w:name w:val="testocenter"/>
    <w:basedOn w:val="Normal"/>
    <w:rsid w:val="0014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TMLPreformatted">
    <w:name w:val="HTML Preformatted"/>
    <w:basedOn w:val="Normal"/>
    <w:link w:val="HTMLPreformattedChar"/>
    <w:uiPriority w:val="99"/>
    <w:rsid w:val="00146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60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style-span">
    <w:name w:val="apple-style-span"/>
    <w:basedOn w:val="DefaultParagraphFont"/>
    <w:rsid w:val="001460B4"/>
  </w:style>
  <w:style w:type="character" w:customStyle="1" w:styleId="cmedio">
    <w:name w:val="cmedio"/>
    <w:basedOn w:val="DefaultParagraphFont"/>
    <w:rsid w:val="001460B4"/>
  </w:style>
  <w:style w:type="paragraph" w:customStyle="1" w:styleId="Default">
    <w:name w:val="Default"/>
    <w:rsid w:val="00146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ListBullet">
    <w:name w:val="List Bullet"/>
    <w:basedOn w:val="Normal"/>
    <w:rsid w:val="001460B4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mphasis">
    <w:name w:val="Emphasis"/>
    <w:uiPriority w:val="20"/>
    <w:qFormat/>
    <w:rsid w:val="001460B4"/>
    <w:rPr>
      <w:i/>
      <w:iCs/>
    </w:rPr>
  </w:style>
  <w:style w:type="character" w:customStyle="1" w:styleId="grande1">
    <w:name w:val="grande1"/>
    <w:rsid w:val="001460B4"/>
    <w:rPr>
      <w:rFonts w:ascii="Arial" w:hAnsi="Arial" w:cs="Arial" w:hint="default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1460B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1460B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medio1">
    <w:name w:val="cmedio1"/>
    <w:rsid w:val="001460B4"/>
    <w:rPr>
      <w:rFonts w:ascii="Arial" w:hAnsi="Arial" w:cs="Arial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14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tteredellanota">
    <w:name w:val="Carattere della nota"/>
    <w:rsid w:val="00146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2095</Words>
  <Characters>11948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Antenor Velho</dc:creator>
  <cp:keywords/>
  <dc:description/>
  <cp:lastModifiedBy>admin</cp:lastModifiedBy>
  <cp:revision>2</cp:revision>
  <dcterms:created xsi:type="dcterms:W3CDTF">2020-08-18T15:58:00Z</dcterms:created>
  <dcterms:modified xsi:type="dcterms:W3CDTF">2020-08-18T15:58:00Z</dcterms:modified>
</cp:coreProperties>
</file>