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3C" w:rsidRPr="00230A6F" w:rsidRDefault="00135A3C" w:rsidP="00B223B1">
      <w:pPr>
        <w:rPr>
          <w:rFonts w:asciiTheme="minorHAnsi" w:hAnsiTheme="minorHAnsi" w:cstheme="minorHAnsi"/>
          <w:bCs/>
          <w:sz w:val="24"/>
          <w:szCs w:val="24"/>
          <w:lang w:val="pt-BR"/>
        </w:rPr>
      </w:pPr>
      <w:bookmarkStart w:id="0" w:name="_GoBack"/>
      <w:bookmarkEnd w:id="0"/>
    </w:p>
    <w:p w:rsidR="00135A3C" w:rsidRPr="00230A6F" w:rsidRDefault="00E5759C" w:rsidP="00135A3C">
      <w:pPr>
        <w:pStyle w:val="NormalWeb"/>
        <w:spacing w:before="0" w:beforeAutospacing="0" w:after="0" w:afterAutospacing="0"/>
        <w:ind w:right="5727"/>
        <w:jc w:val="center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48581C89" wp14:editId="774B9FAA">
            <wp:extent cx="586105" cy="760095"/>
            <wp:effectExtent l="0" t="0" r="4445" b="1905"/>
            <wp:docPr id="2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3C" w:rsidRPr="00230A6F" w:rsidRDefault="00230A6F" w:rsidP="00135A3C">
      <w:pPr>
        <w:pStyle w:val="NormalWeb"/>
        <w:spacing w:before="120" w:beforeAutospacing="0" w:after="0" w:afterAutospacing="0"/>
        <w:ind w:right="5727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230A6F">
        <w:rPr>
          <w:rStyle w:val="notranslate"/>
          <w:rFonts w:asciiTheme="minorHAnsi" w:hAnsiTheme="minorHAnsi" w:cstheme="minorHAnsi"/>
          <w:smallCaps/>
          <w:color w:val="FF6600"/>
          <w:sz w:val="20"/>
          <w:szCs w:val="20"/>
        </w:rPr>
        <w:t xml:space="preserve">SOCIETÀ </w:t>
      </w:r>
      <w:r w:rsidR="00135A3C" w:rsidRPr="00230A6F">
        <w:rPr>
          <w:rStyle w:val="notranslate"/>
          <w:rFonts w:asciiTheme="minorHAnsi" w:hAnsiTheme="minorHAnsi" w:cstheme="minorHAnsi"/>
          <w:smallCaps/>
          <w:color w:val="FF6600"/>
          <w:sz w:val="20"/>
          <w:szCs w:val="20"/>
        </w:rPr>
        <w:t>DI SAN FRANCESCO DI SALES</w:t>
      </w:r>
    </w:p>
    <w:p w:rsidR="00135A3C" w:rsidRPr="00230A6F" w:rsidRDefault="00135A3C" w:rsidP="00E5759C">
      <w:pPr>
        <w:pStyle w:val="NormalWeb"/>
        <w:spacing w:before="0" w:beforeAutospacing="0" w:after="0" w:afterAutospacing="0"/>
        <w:ind w:right="5727"/>
        <w:jc w:val="center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smallCaps/>
          <w:color w:val="FF6600"/>
          <w:sz w:val="20"/>
          <w:szCs w:val="20"/>
          <w:lang w:val="pt-BR"/>
        </w:rPr>
        <w:t xml:space="preserve">sede </w:t>
      </w:r>
      <w:proofErr w:type="spellStart"/>
      <w:r w:rsidRPr="00230A6F">
        <w:rPr>
          <w:rStyle w:val="notranslate"/>
          <w:rFonts w:asciiTheme="minorHAnsi" w:hAnsiTheme="minorHAnsi" w:cstheme="minorHAnsi"/>
          <w:smallCaps/>
          <w:color w:val="FF6600"/>
          <w:sz w:val="20"/>
          <w:szCs w:val="20"/>
          <w:lang w:val="pt-BR"/>
        </w:rPr>
        <w:t>centrale</w:t>
      </w:r>
      <w:proofErr w:type="spellEnd"/>
      <w:r w:rsidRPr="00230A6F">
        <w:rPr>
          <w:rStyle w:val="notranslate"/>
          <w:rFonts w:asciiTheme="minorHAnsi" w:hAnsiTheme="minorHAnsi" w:cstheme="minorHAnsi"/>
          <w:smallCaps/>
          <w:color w:val="FF6600"/>
          <w:sz w:val="20"/>
          <w:szCs w:val="20"/>
          <w:lang w:val="pt-BR"/>
        </w:rPr>
        <w:t xml:space="preserve"> salesiana</w:t>
      </w:r>
    </w:p>
    <w:p w:rsidR="00135A3C" w:rsidRPr="00230A6F" w:rsidRDefault="00135A3C" w:rsidP="00E5759C">
      <w:pPr>
        <w:pStyle w:val="NormalWeb"/>
        <w:spacing w:before="0" w:beforeAutospacing="0" w:after="0" w:afterAutospacing="0"/>
        <w:ind w:right="5727"/>
        <w:jc w:val="center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FF6600"/>
          <w:sz w:val="20"/>
          <w:szCs w:val="20"/>
          <w:lang w:val="pt-BR"/>
        </w:rPr>
        <w:t>Via Marsala 42 - 00185 Roma</w:t>
      </w:r>
    </w:p>
    <w:p w:rsidR="00135A3C" w:rsidRPr="00230A6F" w:rsidRDefault="003F3BD0" w:rsidP="00E5759C">
      <w:pPr>
        <w:pStyle w:val="NormalWeb"/>
        <w:spacing w:before="60" w:beforeAutospacing="0" w:after="0" w:afterAutospacing="0"/>
        <w:ind w:right="5727"/>
        <w:jc w:val="center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proofErr w:type="gramStart"/>
      <w:r w:rsidRPr="00230A6F">
        <w:rPr>
          <w:rStyle w:val="notranslate"/>
          <w:rFonts w:asciiTheme="minorHAnsi" w:hAnsiTheme="minorHAnsi" w:cstheme="minorHAnsi"/>
          <w:i/>
          <w:iCs/>
          <w:color w:val="FF6600"/>
          <w:sz w:val="20"/>
          <w:szCs w:val="20"/>
          <w:lang w:val="pt-BR"/>
        </w:rPr>
        <w:t>Conselheiro Geral</w:t>
      </w:r>
      <w:proofErr w:type="gramEnd"/>
      <w:r w:rsidRPr="00230A6F">
        <w:rPr>
          <w:rStyle w:val="notranslate"/>
          <w:rFonts w:asciiTheme="minorHAnsi" w:hAnsiTheme="minorHAnsi" w:cstheme="minorHAnsi"/>
          <w:i/>
          <w:iCs/>
          <w:color w:val="FF6600"/>
          <w:sz w:val="20"/>
          <w:szCs w:val="20"/>
          <w:lang w:val="pt-BR"/>
        </w:rPr>
        <w:t xml:space="preserve"> para a Formação</w:t>
      </w:r>
    </w:p>
    <w:p w:rsidR="00135A3C" w:rsidRPr="00230A6F" w:rsidRDefault="00A65274" w:rsidP="00E5759C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hyperlink r:id="rId9" w:history="1">
        <w:r w:rsidR="00135A3C" w:rsidRPr="00230A6F">
          <w:rPr>
            <w:rStyle w:val="Hyperlink"/>
            <w:rFonts w:asciiTheme="minorHAnsi" w:hAnsiTheme="minorHAnsi" w:cstheme="minorHAnsi"/>
            <w:sz w:val="18"/>
            <w:szCs w:val="18"/>
            <w:lang w:val="pt-BR"/>
          </w:rPr>
          <w:t>icoelho@sdb.org</w:t>
        </w:r>
      </w:hyperlink>
    </w:p>
    <w:p w:rsidR="00135A3C" w:rsidRPr="00230A6F" w:rsidRDefault="00135A3C" w:rsidP="00135A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Fonts w:asciiTheme="minorHAnsi" w:hAnsiTheme="minorHAnsi" w:cstheme="minorHAnsi"/>
          <w:b/>
          <w:bCs/>
          <w:color w:val="663300"/>
          <w:sz w:val="22"/>
          <w:szCs w:val="22"/>
          <w:lang w:val="pt-BR"/>
        </w:rPr>
        <w:t> 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Fonts w:asciiTheme="minorHAnsi" w:hAnsiTheme="minorHAnsi" w:cstheme="minorHAnsi"/>
          <w:color w:val="000000"/>
          <w:sz w:val="22"/>
          <w:szCs w:val="22"/>
          <w:lang w:val="pt-BR"/>
        </w:rPr>
        <w:t> 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ind w:left="360"/>
        <w:jc w:val="right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Ro</w:t>
      </w:r>
      <w:r w:rsidR="00E5759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ma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,</w:t>
      </w:r>
      <w:r w:rsidRPr="00230A6F">
        <w:rPr>
          <w:rStyle w:val="notranslate"/>
          <w:rFonts w:asciiTheme="minorHAnsi" w:hAnsiTheme="minorHAnsi" w:cstheme="minorHAnsi"/>
          <w:color w:val="000000"/>
          <w:sz w:val="27"/>
          <w:szCs w:val="27"/>
          <w:lang w:val="pt-BR"/>
        </w:rPr>
        <w:t> 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13 </w:t>
      </w:r>
      <w:r w:rsidR="003F3BD0" w:rsidRPr="00230A6F">
        <w:rPr>
          <w:rStyle w:val="notranslate"/>
          <w:rFonts w:asciiTheme="minorHAnsi" w:hAnsiTheme="minorHAnsi" w:cstheme="minorHAnsi"/>
          <w:color w:val="000000"/>
          <w:lang w:val="pt-BR"/>
        </w:rPr>
        <w:t>de maio de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2018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ind w:left="360"/>
        <w:jc w:val="right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Festa</w:t>
      </w:r>
      <w:r w:rsidRPr="00230A6F">
        <w:rPr>
          <w:rStyle w:val="notranslate"/>
          <w:rFonts w:asciiTheme="minorHAnsi" w:hAnsiTheme="minorHAnsi" w:cstheme="minorHAnsi"/>
          <w:color w:val="000000"/>
          <w:sz w:val="27"/>
          <w:szCs w:val="27"/>
          <w:lang w:val="pt-BR"/>
        </w:rPr>
        <w:t> 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d</w:t>
      </w:r>
      <w:r w:rsidR="003F3BD0" w:rsidRPr="00230A6F">
        <w:rPr>
          <w:rStyle w:val="notranslate"/>
          <w:rFonts w:asciiTheme="minorHAnsi" w:hAnsiTheme="minorHAnsi" w:cstheme="minorHAnsi"/>
          <w:color w:val="000000"/>
          <w:lang w:val="pt-BR"/>
        </w:rPr>
        <w:t>a Ascensão do Senhor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ind w:left="360"/>
        <w:jc w:val="right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Prot.</w:t>
      </w:r>
      <w:r w:rsidRPr="00230A6F">
        <w:rPr>
          <w:rFonts w:asciiTheme="minorHAnsi" w:hAnsiTheme="minorHAnsi" w:cstheme="minorHAnsi"/>
          <w:color w:val="000000"/>
          <w:sz w:val="27"/>
          <w:szCs w:val="27"/>
          <w:lang w:val="pt-BR"/>
        </w:rPr>
        <w:t> 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18/0202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Fonts w:asciiTheme="minorHAnsi" w:hAnsiTheme="minorHAnsi" w:cstheme="minorHAnsi"/>
          <w:color w:val="000000"/>
          <w:lang w:val="pt-BR"/>
        </w:rPr>
        <w:t> 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A</w:t>
      </w:r>
      <w:r w:rsidR="003F3BD0"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os</w:t>
      </w:r>
      <w:r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:</w:t>
      </w:r>
    </w:p>
    <w:p w:rsidR="00135A3C" w:rsidRPr="00230A6F" w:rsidRDefault="003F3BD0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Inspetores</w:t>
      </w:r>
    </w:p>
    <w:p w:rsidR="00135A3C" w:rsidRPr="00230A6F" w:rsidRDefault="003F3BD0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Delegados Inspetoriais para a Formação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Fonts w:asciiTheme="minorHAnsi" w:hAnsiTheme="minorHAnsi" w:cstheme="minorHAnsi"/>
          <w:b/>
          <w:bCs/>
          <w:color w:val="000000"/>
          <w:lang w:val="pt-BR"/>
        </w:rPr>
        <w:t> 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  <w:lang w:val="pt-BR"/>
        </w:rPr>
      </w:pPr>
      <w:r w:rsidRPr="00230A6F">
        <w:rPr>
          <w:rFonts w:asciiTheme="minorHAnsi" w:hAnsiTheme="minorHAnsi" w:cstheme="minorHAnsi"/>
          <w:color w:val="000000"/>
          <w:lang w:val="pt-BR"/>
        </w:rPr>
        <w:t> </w:t>
      </w:r>
    </w:p>
    <w:p w:rsidR="003F3BD0" w:rsidRPr="00230A6F" w:rsidRDefault="003F3BD0" w:rsidP="00135A3C">
      <w:pPr>
        <w:pStyle w:val="NormalWeb"/>
        <w:spacing w:before="0" w:beforeAutospacing="0" w:after="0" w:afterAutospacing="0"/>
        <w:jc w:val="both"/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Objeto: Seminário de estudo sobre a meditação salesiana</w:t>
      </w:r>
    </w:p>
    <w:p w:rsidR="00135A3C" w:rsidRPr="00230A6F" w:rsidRDefault="003F3BD0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São Calisto – Roma, 10-12 de maio de 2018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pt-BR"/>
        </w:rPr>
      </w:pPr>
      <w:r w:rsidRPr="00230A6F">
        <w:rPr>
          <w:rFonts w:asciiTheme="minorHAnsi" w:hAnsiTheme="minorHAnsi" w:cstheme="minorHAnsi"/>
          <w:color w:val="000000"/>
          <w:lang w:val="pt-BR"/>
        </w:rPr>
        <w:t> </w:t>
      </w:r>
    </w:p>
    <w:p w:rsidR="00135A3C" w:rsidRPr="00230A6F" w:rsidRDefault="00135A3C" w:rsidP="00135A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pt-BR"/>
        </w:rPr>
      </w:pPr>
      <w:r w:rsidRPr="00230A6F">
        <w:rPr>
          <w:rFonts w:asciiTheme="minorHAnsi" w:hAnsiTheme="minorHAnsi" w:cstheme="minorHAnsi"/>
          <w:color w:val="000000"/>
          <w:lang w:val="pt-BR"/>
        </w:rPr>
        <w:t> </w:t>
      </w:r>
    </w:p>
    <w:p w:rsidR="003F3BD0" w:rsidRPr="00230A6F" w:rsidRDefault="003F3BD0" w:rsidP="003F3BD0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Caros irmãos,</w:t>
      </w:r>
    </w:p>
    <w:p w:rsidR="003F3BD0" w:rsidRPr="00230A6F" w:rsidRDefault="003F3BD0" w:rsidP="003F3BD0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</w:p>
    <w:p w:rsidR="003F3BD0" w:rsidRPr="00230A6F" w:rsidRDefault="003F3BD0" w:rsidP="00C41AE2">
      <w:pPr>
        <w:pStyle w:val="NormalWeb"/>
        <w:spacing w:before="0" w:beforeAutospacing="0" w:afterAutospacing="0"/>
        <w:ind w:firstLine="284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Fonts w:asciiTheme="minorHAnsi" w:hAnsiTheme="minorHAnsi" w:cstheme="minorHAnsi"/>
          <w:color w:val="000000"/>
          <w:lang w:val="pt-BR"/>
        </w:rPr>
        <w:t xml:space="preserve">Saudações de Roma, onde concluímos há pouco um pequeno seminário de estudo sobre a meditação salesiana. Os participantes eram 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Jose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Kuttianimattathil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 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INK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(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coordenador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), Xavier Blanco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SSM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, Giuseppe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Buccellato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ISI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,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Eunan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McDonnell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IRL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, Giuseppe Roggia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UPS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, Gianni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Rolandi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 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do Departamento para as Missões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, e</w:t>
      </w:r>
      <w:r w:rsidR="00135A3C" w:rsidRPr="00230A6F">
        <w:rPr>
          <w:rFonts w:asciiTheme="minorHAnsi" w:hAnsiTheme="minorHAnsi" w:cstheme="minorHAnsi"/>
          <w:color w:val="000000"/>
          <w:lang w:val="pt-BR"/>
        </w:rPr>
        <w:t> </w:t>
      </w:r>
      <w:proofErr w:type="spellStart"/>
      <w:r w:rsidR="00E5759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Cleofas</w:t>
      </w:r>
      <w:proofErr w:type="spellEnd"/>
      <w:r w:rsidR="00E5759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proofErr w:type="spellStart"/>
      <w:r w:rsidR="00E5759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Murguia</w:t>
      </w:r>
      <w:proofErr w:type="spellEnd"/>
      <w:r w:rsidR="00E5759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, 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Silvio Roggia, Francisco Santos Montero e 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eu</w:t>
      </w:r>
      <w:r w:rsidR="008F221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,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 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do Dicastério para a Formação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.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O objetivo era </w:t>
      </w:r>
      <w:r w:rsidR="00C41AE2" w:rsidRPr="00230A6F">
        <w:rPr>
          <w:rStyle w:val="notranslate"/>
          <w:rFonts w:asciiTheme="minorHAnsi" w:hAnsiTheme="minorHAnsi" w:cstheme="minorHAnsi"/>
          <w:color w:val="000000"/>
          <w:lang w:val="pt-BR"/>
        </w:rPr>
        <w:t>iluminar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o lugar ocupado pela meditação na tradição e na vida salesiana, e oferecer linhas-guia para o crescimento neste campo. Envio-te esta carta, </w:t>
      </w:r>
      <w:r w:rsidR="00C41AE2">
        <w:rPr>
          <w:rStyle w:val="notranslate"/>
          <w:rFonts w:asciiTheme="minorHAnsi" w:hAnsiTheme="minorHAnsi" w:cstheme="minorHAnsi"/>
          <w:color w:val="000000"/>
          <w:lang w:val="pt-BR"/>
        </w:rPr>
        <w:t>um tanto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longa, como </w:t>
      </w:r>
      <w:r w:rsidR="00C41AE2">
        <w:rPr>
          <w:rStyle w:val="notranslate"/>
          <w:rFonts w:asciiTheme="minorHAnsi" w:hAnsiTheme="minorHAnsi" w:cstheme="minorHAnsi"/>
          <w:color w:val="000000"/>
          <w:lang w:val="pt-BR"/>
        </w:rPr>
        <w:t>uma maneira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de compartilhar os frutos do nosso seminário.</w:t>
      </w:r>
    </w:p>
    <w:p w:rsidR="00135A3C" w:rsidRPr="00230A6F" w:rsidRDefault="00707014" w:rsidP="00C41AE2">
      <w:pPr>
        <w:pStyle w:val="NormalWeb"/>
        <w:spacing w:before="0" w:beforeAutospacing="0" w:afterAutospacing="0"/>
        <w:ind w:firstLine="284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O seminário nasceu de uma sugestão de Xavier Blanco, diretor da casa salesiana de Santiago de Compostela, Espanha, onde nos encontramos na última “Consulta” sobre a Formação (fevereiro de 2016). Durante uma missa que presidia, Xavier surpreendeu-nos ao dizer: “Por que não nos ensinais a </w:t>
      </w:r>
      <w:proofErr w:type="gramStart"/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meditar?”</w:t>
      </w:r>
      <w:proofErr w:type="gramEnd"/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À luz do fato de estarmos revendo o manual de oração salesiana a pedido do CG27, pensamos que um seminário dedicado a</w:t>
      </w:r>
      <w:r w:rsidR="00C41AE2">
        <w:rPr>
          <w:rStyle w:val="notranslate"/>
          <w:rFonts w:asciiTheme="minorHAnsi" w:hAnsiTheme="minorHAnsi" w:cstheme="minorHAnsi"/>
          <w:color w:val="000000"/>
          <w:lang w:val="pt-BR"/>
        </w:rPr>
        <w:t>o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tema seria mais do que oportuno. Os participantes, afinal, foram os membros do grupo de formação guiado por 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Jose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Kuttianimattathil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, 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Eunan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McDonnell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, Giuseppe </w:t>
      </w:r>
      <w:proofErr w:type="spellStart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Buccellato</w:t>
      </w:r>
      <w:proofErr w:type="spellEnd"/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 e Giuseppe M. Roggia</w:t>
      </w:r>
      <w:r w:rsidR="00CB76EB" w:rsidRPr="00230A6F">
        <w:rPr>
          <w:rStyle w:val="notranslate"/>
          <w:rFonts w:asciiTheme="minorHAnsi" w:hAnsiTheme="minorHAnsi" w:cstheme="minorHAnsi"/>
          <w:color w:val="000000"/>
          <w:lang w:val="pt-BR"/>
        </w:rPr>
        <w:t>,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pela sua competência em matéria salesiana, e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 Xavier </w:t>
      </w:r>
      <w:r w:rsidR="00CB76EB" w:rsidRPr="00230A6F">
        <w:rPr>
          <w:rStyle w:val="notranslate"/>
          <w:rFonts w:asciiTheme="minorHAnsi" w:hAnsiTheme="minorHAnsi" w:cstheme="minorHAnsi"/>
          <w:color w:val="000000"/>
          <w:lang w:val="pt-BR"/>
        </w:rPr>
        <w:t>Blanco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.</w:t>
      </w:r>
    </w:p>
    <w:p w:rsidR="00707014" w:rsidRPr="00230A6F" w:rsidRDefault="00707014" w:rsidP="00C41AE2">
      <w:pPr>
        <w:pStyle w:val="NormalWeb"/>
        <w:spacing w:before="0" w:beforeAutospacing="0" w:afterAutospacing="0"/>
        <w:ind w:firstLine="284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O seminário foi hospedado pela comunidade de São Calisto, no maravilhoso cenário, tão rico de paz, das catacumbas de São Calisto, de 10 a 12 de maio de 2018. Iniciamos com a </w:t>
      </w:r>
      <w:r w:rsidRPr="00230A6F">
        <w:rPr>
          <w:rStyle w:val="notranslate"/>
          <w:rFonts w:asciiTheme="minorHAnsi" w:hAnsiTheme="minorHAnsi" w:cstheme="minorHAnsi"/>
          <w:b/>
          <w:color w:val="000000"/>
          <w:lang w:val="pt-BR"/>
        </w:rPr>
        <w:t>partilha das nossas experiências pessoais</w:t>
      </w:r>
      <w:r w:rsidRPr="00230A6F">
        <w:rPr>
          <w:rStyle w:val="notranslate"/>
          <w:rFonts w:asciiTheme="minorHAnsi" w:hAnsiTheme="minorHAnsi" w:cstheme="minorHAnsi"/>
          <w:b/>
          <w:i/>
          <w:color w:val="000000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de meditação: a nossa iniciação à meditação, como </w:t>
      </w:r>
      <w:r w:rsidR="00EF3166" w:rsidRPr="00230A6F">
        <w:rPr>
          <w:rStyle w:val="notranslate"/>
          <w:rFonts w:asciiTheme="minorHAnsi" w:hAnsiTheme="minorHAnsi" w:cstheme="minorHAnsi"/>
          <w:color w:val="000000"/>
          <w:lang w:val="pt-BR"/>
        </w:rPr>
        <w:t>meditamos, qual o impacto da meditação na nossa vida e apostolado, quais dificuldades encontramos.</w:t>
      </w:r>
    </w:p>
    <w:p w:rsidR="00EF3166" w:rsidRPr="00230A6F" w:rsidRDefault="00EF3166" w:rsidP="00C41AE2">
      <w:pPr>
        <w:pStyle w:val="NormalWeb"/>
        <w:spacing w:before="0" w:beforeAutospacing="0" w:afterAutospacing="0"/>
        <w:ind w:firstLine="284"/>
        <w:jc w:val="both"/>
        <w:rPr>
          <w:rStyle w:val="notranslate"/>
          <w:rFonts w:asciiTheme="minorHAnsi" w:hAnsiTheme="minorHAnsi" w:cstheme="minorHAnsi"/>
          <w:bCs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lastRenderedPageBreak/>
        <w:t xml:space="preserve">O passo sucessivo foi a iluminação da nossa experiência com a tradição salesiana. Haurindo da sua experiência de formador e guia de gerações de jovens salesianos, </w:t>
      </w:r>
      <w:r w:rsidRPr="00230A6F">
        <w:rPr>
          <w:rStyle w:val="notranslate"/>
          <w:rFonts w:asciiTheme="minorHAnsi" w:hAnsiTheme="minorHAnsi" w:cstheme="minorHAnsi"/>
          <w:b/>
          <w:color w:val="000000"/>
          <w:lang w:val="pt-BR"/>
        </w:rPr>
        <w:t>Giuseppe M. Roggia</w:t>
      </w:r>
      <w:r w:rsidRPr="00230A6F">
        <w:rPr>
          <w:rStyle w:val="notranslate"/>
          <w:rFonts w:asciiTheme="minorHAnsi" w:hAnsiTheme="minorHAnsi" w:cstheme="minorHAnsi"/>
          <w:b/>
          <w:i/>
          <w:color w:val="000000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compartilhou aqueles que considerava elementos importantes na formação à meditação. </w:t>
      </w:r>
      <w:r w:rsidRPr="00230A6F">
        <w:rPr>
          <w:rStyle w:val="notranslate"/>
          <w:rFonts w:asciiTheme="minorHAnsi" w:hAnsiTheme="minorHAnsi" w:cstheme="minorHAnsi"/>
          <w:b/>
          <w:color w:val="000000"/>
          <w:lang w:val="pt-BR"/>
        </w:rPr>
        <w:t xml:space="preserve">Giuseppe </w:t>
      </w:r>
      <w:proofErr w:type="spellStart"/>
      <w:r w:rsidRPr="00230A6F">
        <w:rPr>
          <w:rStyle w:val="notranslate"/>
          <w:rFonts w:asciiTheme="minorHAnsi" w:hAnsiTheme="minorHAnsi" w:cstheme="minorHAnsi"/>
          <w:b/>
          <w:color w:val="000000"/>
          <w:lang w:val="pt-BR"/>
        </w:rPr>
        <w:t>Buccellato</w:t>
      </w:r>
      <w:proofErr w:type="spellEnd"/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ofereceu-nos informações surpreendentes sobre o papel da oração mental no car</w:t>
      </w:r>
      <w:r w:rsidR="00C41AE2">
        <w:rPr>
          <w:rStyle w:val="notranslate"/>
          <w:rFonts w:asciiTheme="minorHAnsi" w:hAnsiTheme="minorHAnsi" w:cstheme="minorHAnsi"/>
          <w:color w:val="000000"/>
          <w:lang w:val="pt-BR"/>
        </w:rPr>
        <w:t>isma de Dom Bosco como fundador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e sobre como o P. Júlio Barberis, primeiro mestre dos noviços, dedicava os primeiros dois meses do noviciado à formação para a meditação.</w:t>
      </w:r>
      <w:r w:rsidRPr="00230A6F">
        <w:rPr>
          <w:rStyle w:val="Refdenotaderodap"/>
          <w:rFonts w:asciiTheme="minorHAnsi" w:hAnsiTheme="minorHAnsi" w:cstheme="minorHAnsi"/>
          <w:color w:val="000000"/>
          <w:lang w:val="pt-BR"/>
        </w:rPr>
        <w:footnoteReference w:id="1"/>
      </w:r>
      <w:r w:rsidR="00697314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</w:t>
      </w:r>
      <w:proofErr w:type="spellStart"/>
      <w:r w:rsidR="00697314"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Eunan</w:t>
      </w:r>
      <w:proofErr w:type="spellEnd"/>
      <w:r w:rsidR="00697314"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 xml:space="preserve"> </w:t>
      </w:r>
      <w:proofErr w:type="spellStart"/>
      <w:r w:rsidR="00697314"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McDonnell</w:t>
      </w:r>
      <w:proofErr w:type="spellEnd"/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, 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>a partir de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Francisco de Sales e da 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sua 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>experiência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pessoal,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ajudou-nos a refletir sobre </w:t>
      </w:r>
      <w:r w:rsidR="00697314" w:rsidRPr="00230A6F">
        <w:rPr>
          <w:rStyle w:val="notranslate"/>
          <w:rFonts w:asciiTheme="minorHAnsi" w:hAnsiTheme="minorHAnsi" w:cstheme="minorHAnsi"/>
          <w:bCs/>
          <w:i/>
          <w:color w:val="000000"/>
          <w:lang w:val="pt-BR"/>
        </w:rPr>
        <w:t>o motivo pelo qual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deveríamos meditar, para oferece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>r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, depois, alguns elementos de método, sobre </w:t>
      </w:r>
      <w:r w:rsidR="00697314" w:rsidRPr="00230A6F">
        <w:rPr>
          <w:rStyle w:val="notranslate"/>
          <w:rFonts w:asciiTheme="minorHAnsi" w:hAnsiTheme="minorHAnsi" w:cstheme="minorHAnsi"/>
          <w:bCs/>
          <w:i/>
          <w:color w:val="000000"/>
          <w:lang w:val="pt-BR"/>
        </w:rPr>
        <w:t>como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medita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>r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. </w:t>
      </w:r>
      <w:r w:rsidR="00697314"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Xavier Blanco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apresentou Jesus como o homem dos “três tempos”; n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>’E</w:t>
      </w:r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>le a ação, a oração e a comunidade fundem-se numa ‘esplêndida harmonia’; em seguida, apresentou a nova sede de silêncio, oração contemplativa e meditação que está sendo despertada na Espanha, por exemplo, através da obra de Pablo d’</w:t>
      </w:r>
      <w:proofErr w:type="spellStart"/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>Ors</w:t>
      </w:r>
      <w:proofErr w:type="spellEnd"/>
      <w:r w:rsidR="00697314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>.</w:t>
      </w:r>
      <w:r w:rsidR="00697314" w:rsidRPr="00230A6F">
        <w:rPr>
          <w:rStyle w:val="Refdenotaderodap"/>
          <w:rFonts w:asciiTheme="minorHAnsi" w:hAnsiTheme="minorHAnsi" w:cstheme="minorHAnsi"/>
          <w:bCs/>
          <w:color w:val="000000"/>
          <w:lang w:val="pt-BR"/>
        </w:rPr>
        <w:footnoteReference w:id="2"/>
      </w:r>
    </w:p>
    <w:p w:rsidR="00540DBC" w:rsidRPr="00230A6F" w:rsidRDefault="00697314" w:rsidP="00C41AE2">
      <w:pPr>
        <w:pStyle w:val="NormalWeb"/>
        <w:spacing w:before="0" w:beforeAutospacing="0" w:afterAutospacing="0"/>
        <w:ind w:firstLine="284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>Após um período de silêncio para permitir que sedimentasse a riqueza da escuta, facilitado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por uma visita meditada-</w:t>
      </w:r>
      <w:r w:rsidR="00540DBC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guiada às catacumbas, seguiu-se um momento de </w:t>
      </w:r>
      <w:r w:rsidR="00540DBC" w:rsidRPr="00230A6F">
        <w:rPr>
          <w:rStyle w:val="notranslate"/>
          <w:rFonts w:asciiTheme="minorHAnsi" w:hAnsiTheme="minorHAnsi" w:cstheme="minorHAnsi"/>
          <w:b/>
          <w:bCs/>
          <w:color w:val="000000"/>
          <w:lang w:val="pt-BR"/>
        </w:rPr>
        <w:t>diagnose e tempestade de ideias:</w:t>
      </w:r>
      <w:r w:rsidR="00540DBC" w:rsidRPr="00230A6F">
        <w:rPr>
          <w:rStyle w:val="notranslate"/>
          <w:rFonts w:asciiTheme="minorHAnsi" w:hAnsiTheme="minorHAnsi" w:cstheme="minorHAnsi"/>
          <w:bCs/>
          <w:i/>
          <w:color w:val="000000"/>
          <w:lang w:val="pt-BR"/>
        </w:rPr>
        <w:t xml:space="preserve"> </w:t>
      </w:r>
      <w:r w:rsidR="00575705">
        <w:rPr>
          <w:rStyle w:val="notranslate"/>
          <w:rFonts w:asciiTheme="minorHAnsi" w:hAnsiTheme="minorHAnsi" w:cstheme="minorHAnsi"/>
          <w:bCs/>
          <w:color w:val="000000"/>
          <w:lang w:val="pt-BR"/>
        </w:rPr>
        <w:t>C</w:t>
      </w:r>
      <w:r w:rsidR="00540DBC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omo é que muitos de nós perdem interesse pela meditação, mesmo quando ainda estão em formação inicial? Existe um método específico salesiano de meditação? Existem outros métodos que poderiam </w:t>
      </w:r>
      <w:r w:rsidR="0002542F">
        <w:rPr>
          <w:rStyle w:val="notranslate"/>
          <w:rFonts w:asciiTheme="minorHAnsi" w:hAnsiTheme="minorHAnsi" w:cstheme="minorHAnsi"/>
          <w:bCs/>
          <w:color w:val="000000"/>
          <w:lang w:val="pt-BR"/>
        </w:rPr>
        <w:t>con</w:t>
      </w:r>
      <w:r w:rsidR="00540DBC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viver em harmonia com a nossa espiritualidade? O que podemos aprender sobre a meditação </w:t>
      </w:r>
      <w:r w:rsidR="0002542F">
        <w:rPr>
          <w:rStyle w:val="notranslate"/>
          <w:rFonts w:asciiTheme="minorHAnsi" w:hAnsiTheme="minorHAnsi" w:cstheme="minorHAnsi"/>
          <w:bCs/>
          <w:color w:val="000000"/>
          <w:lang w:val="pt-BR"/>
        </w:rPr>
        <w:t>desde o</w:t>
      </w:r>
      <w:r w:rsidR="00540DBC" w:rsidRPr="00230A6F">
        <w:rPr>
          <w:rStyle w:val="notranslate"/>
          <w:rFonts w:asciiTheme="minorHAnsi" w:hAnsiTheme="minorHAnsi" w:cstheme="minorHAnsi"/>
          <w:bCs/>
          <w:color w:val="000000"/>
          <w:lang w:val="pt-BR"/>
        </w:rPr>
        <w:t xml:space="preserve"> estudo da pesquisa sobre o acompanhamento pessoal salesiano feito pelos dicastérios para a Pastoral Juvenil e a Formação</w:t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?</w:t>
      </w:r>
      <w:r w:rsidR="00F364C7" w:rsidRPr="00230A6F">
        <w:rPr>
          <w:rStyle w:val="Refdenotaderodap"/>
          <w:rFonts w:asciiTheme="minorHAnsi" w:hAnsiTheme="minorHAnsi" w:cstheme="minorHAnsi"/>
          <w:color w:val="000000"/>
          <w:lang w:val="pt-BR"/>
        </w:rPr>
        <w:footnoteReference w:id="3"/>
      </w:r>
      <w:r w:rsidR="00135A3C" w:rsidRPr="00230A6F">
        <w:rPr>
          <w:rStyle w:val="notranslate"/>
          <w:rFonts w:asciiTheme="minorHAnsi" w:hAnsiTheme="minorHAnsi" w:cstheme="minorHAnsi"/>
          <w:color w:val="000000"/>
          <w:lang w:val="pt-BR"/>
        </w:rPr>
        <w:t> </w:t>
      </w:r>
      <w:r w:rsidR="00540DBC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O que se poderia fazer para despertar a estima e o amor pela meditação entre os Salesianos na formação inicial e permanente? Quais poderiam ser os passos para uma iniciação eficaz à meditação salesiana? </w:t>
      </w:r>
      <w:r w:rsidR="00B1312B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De que modo a meditação pode ser relacionada com a </w:t>
      </w:r>
      <w:r w:rsidR="00B1312B" w:rsidRPr="00230A6F">
        <w:rPr>
          <w:rStyle w:val="notranslate"/>
          <w:rFonts w:asciiTheme="minorHAnsi" w:hAnsiTheme="minorHAnsi" w:cstheme="minorHAnsi"/>
          <w:i/>
          <w:color w:val="000000"/>
          <w:lang w:val="pt-BR"/>
        </w:rPr>
        <w:t>lectio divina¸</w:t>
      </w:r>
      <w:r w:rsidR="0002542F">
        <w:rPr>
          <w:rStyle w:val="notranslate"/>
          <w:rFonts w:asciiTheme="minorHAnsi" w:hAnsiTheme="minorHAnsi" w:cstheme="minorHAnsi"/>
          <w:i/>
          <w:color w:val="000000"/>
          <w:lang w:val="pt-BR"/>
        </w:rPr>
        <w:t xml:space="preserve"> </w:t>
      </w:r>
      <w:r w:rsidR="0002542F" w:rsidRPr="0002542F">
        <w:rPr>
          <w:rStyle w:val="notranslate"/>
          <w:rFonts w:asciiTheme="minorHAnsi" w:hAnsiTheme="minorHAnsi" w:cstheme="minorHAnsi"/>
          <w:color w:val="000000"/>
          <w:lang w:val="pt-BR"/>
        </w:rPr>
        <w:t>a</w:t>
      </w:r>
      <w:r w:rsidR="00B1312B" w:rsidRPr="00230A6F">
        <w:rPr>
          <w:rStyle w:val="notranslate"/>
          <w:rFonts w:asciiTheme="minorHAnsi" w:hAnsiTheme="minorHAnsi" w:cstheme="minorHAnsi"/>
          <w:i/>
          <w:color w:val="000000"/>
          <w:lang w:val="pt-BR"/>
        </w:rPr>
        <w:t xml:space="preserve"> </w:t>
      </w:r>
      <w:proofErr w:type="spellStart"/>
      <w:r w:rsidR="00B1312B" w:rsidRPr="00230A6F">
        <w:rPr>
          <w:rStyle w:val="notranslate"/>
          <w:rFonts w:asciiTheme="minorHAnsi" w:hAnsiTheme="minorHAnsi" w:cstheme="minorHAnsi"/>
          <w:i/>
          <w:color w:val="000000"/>
          <w:lang w:val="pt-BR"/>
        </w:rPr>
        <w:t>centering</w:t>
      </w:r>
      <w:proofErr w:type="spellEnd"/>
      <w:r w:rsidR="00B1312B" w:rsidRPr="00230A6F">
        <w:rPr>
          <w:rStyle w:val="notranslate"/>
          <w:rFonts w:asciiTheme="minorHAnsi" w:hAnsiTheme="minorHAnsi" w:cstheme="minorHAnsi"/>
          <w:i/>
          <w:color w:val="000000"/>
          <w:lang w:val="pt-BR"/>
        </w:rPr>
        <w:t xml:space="preserve"> </w:t>
      </w:r>
      <w:proofErr w:type="spellStart"/>
      <w:r w:rsidR="00B1312B" w:rsidRPr="00230A6F">
        <w:rPr>
          <w:rStyle w:val="notranslate"/>
          <w:rFonts w:asciiTheme="minorHAnsi" w:hAnsiTheme="minorHAnsi" w:cstheme="minorHAnsi"/>
          <w:i/>
          <w:color w:val="000000"/>
          <w:lang w:val="pt-BR"/>
        </w:rPr>
        <w:t>prayer</w:t>
      </w:r>
      <w:proofErr w:type="spellEnd"/>
      <w:r w:rsidR="00B1312B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e a ‘oração do coração’?</w:t>
      </w:r>
    </w:p>
    <w:p w:rsidR="00B1312B" w:rsidRPr="00230A6F" w:rsidRDefault="00B1312B" w:rsidP="00C41AE2">
      <w:pPr>
        <w:pStyle w:val="NormalWeb"/>
        <w:spacing w:before="0" w:beforeAutospacing="0" w:afterAutospacing="0"/>
        <w:ind w:firstLine="284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O passo final foi caracterizado pelo </w:t>
      </w:r>
      <w:r w:rsidR="0002542F">
        <w:rPr>
          <w:rStyle w:val="notranslate"/>
          <w:rFonts w:asciiTheme="minorHAnsi" w:hAnsiTheme="minorHAnsi" w:cstheme="minorHAnsi"/>
          <w:color w:val="000000"/>
          <w:lang w:val="pt-BR"/>
        </w:rPr>
        <w:t>trabalho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de </w:t>
      </w:r>
      <w:r w:rsidRPr="00230A6F">
        <w:rPr>
          <w:rStyle w:val="notranslate"/>
          <w:rFonts w:asciiTheme="minorHAnsi" w:hAnsiTheme="minorHAnsi" w:cstheme="minorHAnsi"/>
          <w:b/>
          <w:color w:val="000000"/>
          <w:lang w:val="pt-BR"/>
        </w:rPr>
        <w:t>recolher os frutos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dos dois dias de estudo, oração e reflexão, vendo também como compartilhá-los com a Congregação. Ponho-os aqui enfileirados como partilha, esperando que encontrar</w:t>
      </w:r>
      <w:r w:rsidR="0002542F">
        <w:rPr>
          <w:rStyle w:val="notranslate"/>
          <w:rFonts w:asciiTheme="minorHAnsi" w:hAnsiTheme="minorHAnsi" w:cstheme="minorHAnsi"/>
          <w:color w:val="000000"/>
          <w:lang w:val="pt-BR"/>
        </w:rPr>
        <w:t>ão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algo útil.</w:t>
      </w:r>
    </w:p>
    <w:p w:rsidR="00B1312B" w:rsidRPr="00230A6F" w:rsidRDefault="00B1312B" w:rsidP="00C41AE2">
      <w:pPr>
        <w:pStyle w:val="NormalWeb"/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</w:p>
    <w:p w:rsidR="00B1312B" w:rsidRPr="00230A6F" w:rsidRDefault="00B1312B" w:rsidP="00C41AE2">
      <w:pPr>
        <w:pStyle w:val="NormalWeb"/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b/>
          <w:i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i/>
          <w:color w:val="000000"/>
          <w:lang w:val="pt-BR"/>
        </w:rPr>
        <w:t>Preâmbulos:</w:t>
      </w:r>
    </w:p>
    <w:p w:rsidR="00B1312B" w:rsidRPr="00230A6F" w:rsidRDefault="00B1312B" w:rsidP="00C41AE2">
      <w:pPr>
        <w:pStyle w:val="NormalWeb"/>
        <w:numPr>
          <w:ilvl w:val="0"/>
          <w:numId w:val="17"/>
        </w:numPr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Se </w:t>
      </w:r>
      <w:r w:rsidR="0002542F">
        <w:rPr>
          <w:rStyle w:val="notranslate"/>
          <w:rFonts w:asciiTheme="minorHAnsi" w:hAnsiTheme="minorHAnsi" w:cstheme="minorHAnsi"/>
          <w:color w:val="000000"/>
          <w:lang w:val="pt-BR"/>
        </w:rPr>
        <w:t>estivermos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convencidos do valor e do lugar da meditação em nossa vida, estaremos certamente mais inclinados a ser fiéis à própria meditação e a aprender como crescer sempre mais </w:t>
      </w:r>
      <w:r w:rsidR="0002542F">
        <w:rPr>
          <w:rStyle w:val="notranslate"/>
          <w:rFonts w:asciiTheme="minorHAnsi" w:hAnsiTheme="minorHAnsi" w:cstheme="minorHAnsi"/>
          <w:color w:val="000000"/>
          <w:lang w:val="pt-BR"/>
        </w:rPr>
        <w:t>na maneira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de vivê-la.</w:t>
      </w:r>
    </w:p>
    <w:p w:rsidR="00F358EA" w:rsidRPr="00230A6F" w:rsidRDefault="00B1312B" w:rsidP="00C41AE2">
      <w:pPr>
        <w:pStyle w:val="NormalWeb"/>
        <w:numPr>
          <w:ilvl w:val="0"/>
          <w:numId w:val="17"/>
        </w:numPr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Rezar juntos </w:t>
      </w:r>
      <w:r w:rsidR="0002542F">
        <w:rPr>
          <w:rStyle w:val="notranslate"/>
          <w:rFonts w:asciiTheme="minorHAnsi" w:hAnsiTheme="minorHAnsi" w:cstheme="minorHAnsi"/>
          <w:color w:val="000000"/>
          <w:lang w:val="pt-BR"/>
        </w:rPr>
        <w:t>liga-se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ao trabalhar juntos, e é, portanto, um elemento de identidade carismática para nós.</w:t>
      </w:r>
    </w:p>
    <w:p w:rsidR="00B1312B" w:rsidRPr="00230A6F" w:rsidRDefault="00F358EA" w:rsidP="00C41AE2">
      <w:pPr>
        <w:pStyle w:val="NormalWeb"/>
        <w:numPr>
          <w:ilvl w:val="0"/>
          <w:numId w:val="17"/>
        </w:numPr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lastRenderedPageBreak/>
        <w:t>M</w:t>
      </w:r>
      <w:r w:rsidR="00B1312B" w:rsidRPr="00230A6F">
        <w:rPr>
          <w:rStyle w:val="notranslate"/>
          <w:rFonts w:asciiTheme="minorHAnsi" w:hAnsiTheme="minorHAnsi" w:cstheme="minorHAnsi"/>
          <w:color w:val="000000"/>
          <w:lang w:val="pt-BR"/>
        </w:rPr>
        <w:t>uitos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, hoje,</w:t>
      </w:r>
      <w:r w:rsidR="00B1312B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têm pouca ou nenhuma iniciação à meditação. </w:t>
      </w:r>
      <w:r w:rsidR="00AF1E67">
        <w:rPr>
          <w:rStyle w:val="notranslate"/>
          <w:rFonts w:asciiTheme="minorHAnsi" w:hAnsiTheme="minorHAnsi" w:cstheme="minorHAnsi"/>
          <w:color w:val="000000"/>
          <w:lang w:val="pt-BR"/>
        </w:rPr>
        <w:t>O que</w:t>
      </w:r>
      <w:r w:rsidR="00B1312B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faz parte da </w:t>
      </w:r>
      <w:r w:rsidR="00AF1E67">
        <w:rPr>
          <w:rStyle w:val="notranslate"/>
          <w:rFonts w:asciiTheme="minorHAnsi" w:hAnsiTheme="minorHAnsi" w:cstheme="minorHAnsi"/>
          <w:color w:val="000000"/>
          <w:lang w:val="pt-BR"/>
        </w:rPr>
        <w:t>fragilidade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geral da dimensão pedagógica da nossa formação.</w:t>
      </w:r>
    </w:p>
    <w:p w:rsidR="00F358EA" w:rsidRPr="00230A6F" w:rsidRDefault="00F358EA" w:rsidP="00C41AE2">
      <w:pPr>
        <w:pStyle w:val="NormalWeb"/>
        <w:numPr>
          <w:ilvl w:val="0"/>
          <w:numId w:val="17"/>
        </w:numPr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Na iniciação à oração, não podemos dar nunca como certo que as pessoas tenham uma relação com Deus. Faltando esse pressuposto fundamental, corremos o risco de construir sem uma base.</w:t>
      </w:r>
    </w:p>
    <w:p w:rsidR="00F358EA" w:rsidRPr="00230A6F" w:rsidRDefault="00AF1E67" w:rsidP="00C41AE2">
      <w:pPr>
        <w:pStyle w:val="NormalWeb"/>
        <w:numPr>
          <w:ilvl w:val="0"/>
          <w:numId w:val="17"/>
        </w:numPr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  <w:r>
        <w:rPr>
          <w:rStyle w:val="notranslate"/>
          <w:rFonts w:asciiTheme="minorHAnsi" w:hAnsiTheme="minorHAnsi" w:cstheme="minorHAnsi"/>
          <w:color w:val="000000"/>
          <w:lang w:val="pt-BR"/>
        </w:rPr>
        <w:t>Se houver</w:t>
      </w:r>
      <w:r w:rsidR="00F358EA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“</w:t>
      </w: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temor</w:t>
      </w:r>
      <w:r w:rsidR="00F358EA" w:rsidRPr="00230A6F">
        <w:rPr>
          <w:rStyle w:val="notranslate"/>
          <w:rFonts w:asciiTheme="minorHAnsi" w:hAnsiTheme="minorHAnsi" w:cstheme="minorHAnsi"/>
          <w:color w:val="000000"/>
          <w:lang w:val="pt-BR"/>
        </w:rPr>
        <w:t>” nas fases da formação inicial, a meditação tende</w:t>
      </w:r>
      <w:r>
        <w:rPr>
          <w:rStyle w:val="notranslate"/>
          <w:rFonts w:asciiTheme="minorHAnsi" w:hAnsiTheme="minorHAnsi" w:cstheme="minorHAnsi"/>
          <w:color w:val="000000"/>
          <w:lang w:val="pt-BR"/>
        </w:rPr>
        <w:t>rá</w:t>
      </w:r>
      <w:r w:rsidR="00F358EA" w:rsidRPr="00230A6F">
        <w:rPr>
          <w:rStyle w:val="notranslate"/>
          <w:rFonts w:asciiTheme="minorHAnsi" w:hAnsiTheme="minorHAnsi" w:cstheme="minorHAnsi"/>
          <w:color w:val="000000"/>
          <w:lang w:val="pt-BR"/>
        </w:rPr>
        <w:t xml:space="preserve"> a ser formalidade mais do que convicção.</w:t>
      </w:r>
    </w:p>
    <w:p w:rsidR="00F358EA" w:rsidRPr="00230A6F" w:rsidRDefault="00F358EA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F358EA" w:rsidRPr="00230A6F" w:rsidRDefault="00F358EA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i/>
          <w:color w:val="000000"/>
          <w:sz w:val="24"/>
          <w:szCs w:val="24"/>
          <w:lang w:val="pt-BR"/>
        </w:rPr>
        <w:t>A meditação no carisma do Dom Bosco fundador:</w:t>
      </w:r>
    </w:p>
    <w:p w:rsidR="00F358EA" w:rsidRPr="00230A6F" w:rsidRDefault="00F358EA" w:rsidP="00C41AE2">
      <w:pPr>
        <w:pStyle w:val="PargrafodaLista"/>
        <w:numPr>
          <w:ilvl w:val="0"/>
          <w:numId w:val="19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Surpreendeu ver o quanto Dom Bosco e a primeira geração </w:t>
      </w:r>
      <w:proofErr w:type="gramStart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de Salesianos</w:t>
      </w:r>
      <w:proofErr w:type="gramEnd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insistissem na meditação: ver os acréscimos que Dom Bosco faz inserir na edição italiana das Constituições, a atenção dada pelo P. Barberis ao ensinar aos noviços o porquê e o modo da meditação, e a insistência do P. Rinaldi sobre a meditação.</w:t>
      </w:r>
      <w:r w:rsidRPr="00230A6F">
        <w:rPr>
          <w:rStyle w:val="Refdenotaderodap"/>
          <w:rFonts w:asciiTheme="minorHAnsi" w:hAnsiTheme="minorHAnsi" w:cstheme="minorHAnsi"/>
          <w:color w:val="000000"/>
          <w:sz w:val="24"/>
          <w:szCs w:val="24"/>
          <w:lang w:val="pt-BR"/>
        </w:rPr>
        <w:footnoteReference w:id="4"/>
      </w:r>
    </w:p>
    <w:p w:rsidR="00D93A1B" w:rsidRPr="00230A6F" w:rsidRDefault="00D93A1B" w:rsidP="00C41AE2">
      <w:pPr>
        <w:pStyle w:val="PargrafodaLista"/>
        <w:numPr>
          <w:ilvl w:val="0"/>
          <w:numId w:val="19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Um bom conhecimento das nossas origens ajuda-nos a ver a importância e o lugar ocupado pela meditação no nosso carisma.</w:t>
      </w:r>
    </w:p>
    <w:p w:rsidR="00D93A1B" w:rsidRPr="00230A6F" w:rsidRDefault="00D93A1B" w:rsidP="00C41AE2">
      <w:pPr>
        <w:pStyle w:val="PargrafodaLista"/>
        <w:numPr>
          <w:ilvl w:val="0"/>
          <w:numId w:val="19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Tendo presente que as principais inspirações do Colégio Eclesiástico foram de marca inaciana e ligoriana, e dado que Dom Bosco continuou a fazer anualmente os Exercícios Espirituais em Sant’</w:t>
      </w:r>
      <w:proofErr w:type="spellStart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Ignazio</w:t>
      </w:r>
      <w:proofErr w:type="spellEnd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sopra Lanzo, até 1874, poderíamos dizer que ele aprendeu o método inaciano de meditação. Dado que o próprio Francisco de Sales haure em Inácio, temos uma clara consonância de métodos.</w:t>
      </w:r>
    </w:p>
    <w:p w:rsidR="00F358EA" w:rsidRPr="00230A6F" w:rsidRDefault="00F358EA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D93A1B" w:rsidRPr="00230A6F" w:rsidRDefault="00D93A1B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i/>
          <w:color w:val="000000"/>
          <w:sz w:val="24"/>
          <w:szCs w:val="24"/>
          <w:lang w:val="pt-BR"/>
        </w:rPr>
        <w:t>Por que meditar:</w:t>
      </w:r>
    </w:p>
    <w:p w:rsidR="00D93A1B" w:rsidRPr="00230A6F" w:rsidRDefault="00D93A1B" w:rsidP="00C41AE2">
      <w:pPr>
        <w:pStyle w:val="PargrafodaLista"/>
        <w:numPr>
          <w:ilvl w:val="0"/>
          <w:numId w:val="20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Antes de tudo, como imitação d’Aquele que nos amou e a quem amamos: em Jesus vemos a unidade de ação, oração e comunidade.</w:t>
      </w:r>
    </w:p>
    <w:p w:rsidR="00D93A1B" w:rsidRPr="00230A6F" w:rsidRDefault="00D93A1B" w:rsidP="00C41AE2">
      <w:pPr>
        <w:pStyle w:val="PargrafodaLista"/>
        <w:numPr>
          <w:ilvl w:val="0"/>
          <w:numId w:val="20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Sem a oração mental, a nossa relação com Deus não pode aprofundar-se.</w:t>
      </w:r>
    </w:p>
    <w:p w:rsidR="00D93A1B" w:rsidRPr="00230A6F" w:rsidRDefault="00D93A1B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D93A1B" w:rsidRPr="00230A6F" w:rsidRDefault="00D93A1B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b/>
          <w:i/>
          <w:color w:val="000000"/>
          <w:sz w:val="24"/>
          <w:szCs w:val="24"/>
          <w:lang w:val="pt-BR"/>
        </w:rPr>
        <w:t>Como meditar:</w:t>
      </w:r>
    </w:p>
    <w:p w:rsidR="00D93A1B" w:rsidRPr="00230A6F" w:rsidRDefault="00D93A1B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É necessário um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método,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ao menos no início.</w:t>
      </w:r>
    </w:p>
    <w:p w:rsidR="00D93A1B" w:rsidRPr="00230A6F" w:rsidRDefault="00B75F9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Não existe apenas um método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 meditação salesiana, embora a meditação seja certamente algo distinto da leitura espiritual (como vemos claramente na vida e nos escritos de Dom Bosco). Contudo, algumas das coisas que dizemos a seguir oferecerão alguns parâmetros de referência e indicarão algumas preferências.</w:t>
      </w:r>
    </w:p>
    <w:p w:rsidR="006E0A93" w:rsidRPr="00230A6F" w:rsidRDefault="00B75F9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O método consiste</w:t>
      </w:r>
      <w:r w:rsidR="006E0A93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, primeiramente, nas adequadas </w:t>
      </w:r>
      <w:r w:rsidR="006E0A93"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disposições do coração:</w:t>
      </w:r>
      <w:r w:rsidR="006E0A93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fé, fidelidade, confiança e perseverança.</w:t>
      </w:r>
    </w:p>
    <w:p w:rsidR="00B75F9C" w:rsidRPr="00230A6F" w:rsidRDefault="006E0A93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perseverança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é da máxima importância e é uma palavra que se encontra com frequência nos lábios de Jesus</w:t>
      </w:r>
      <w:r w:rsidR="00B75F9C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e no Novo Testamento. Aprendemos a rezar rezando, e é importante “estar ali”, dia a dia, para a meditação.</w:t>
      </w:r>
    </w:p>
    <w:p w:rsidR="006E0A93" w:rsidRPr="00230A6F" w:rsidRDefault="006E0A93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Momentos de oração intensa (como o retiro espiritual) e o acompanhamento espiritual pessoal podem criar uma boa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base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para a meditação.</w:t>
      </w:r>
    </w:p>
    <w:p w:rsidR="006E0A93" w:rsidRPr="00230A6F" w:rsidRDefault="006E0A93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lastRenderedPageBreak/>
        <w:t xml:space="preserve">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preparação,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tanto remota como próxima, é da máxima importância: o hábito de ler a Palavra de Deus, as Constituições, boas leituras espirituais; a leitura </w:t>
      </w:r>
      <w:r w:rsidR="00E1075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na noite anterior</w:t>
      </w:r>
      <w:r w:rsidR="00E1075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da Palavra de Deus do dia 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seguinte 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e, 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talvez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, também um comentário.</w:t>
      </w:r>
    </w:p>
    <w:p w:rsidR="006E0A93" w:rsidRPr="00230A6F" w:rsidRDefault="006E0A93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Palavra de Deus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e as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Constituições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são textos privilegiados para a nossa meditação.</w:t>
      </w:r>
    </w:p>
    <w:p w:rsidR="00F358EA" w:rsidRPr="00230A6F" w:rsidRDefault="006E0A93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Cristo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está no centro da meditação cristã. Ele é, como insistem Teresa d’Ávila e Francisco de Sales, a porta pela qual entramos; é Ele que nos guiará, se e quando quiser, à oração sem palavras, afetiva, contemplativa.</w:t>
      </w:r>
    </w:p>
    <w:p w:rsidR="006E0A93" w:rsidRPr="00230A6F" w:rsidRDefault="000F4EB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 palavra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meditação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deriva 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de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“cuidar de si”, “prestar atenção”. Iniciamos a meditação colocando-nos na presença de Deus,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dando atenção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Àquele que está sempre presente e deseja comunicar-se conosco.</w:t>
      </w:r>
    </w:p>
    <w:p w:rsidR="000F4EBC" w:rsidRPr="00230A6F" w:rsidRDefault="000F4EB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No noviciado, 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seria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oportuno concentrar-se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num único método,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como o da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lectio divina.</w:t>
      </w:r>
    </w:p>
    <w:p w:rsidR="000F4EBC" w:rsidRPr="00230A6F" w:rsidRDefault="000F4EB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 </w:t>
      </w:r>
      <w:proofErr w:type="spellStart"/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colatio</w:t>
      </w:r>
      <w:proofErr w:type="spellEnd"/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,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ou partilha comum, pressupõe que já se fez a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lectio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e a </w:t>
      </w:r>
      <w:proofErr w:type="spellStart"/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medita</w:t>
      </w:r>
      <w:r w:rsidR="00E10757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tio</w:t>
      </w:r>
      <w:proofErr w:type="spellEnd"/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,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que já se foi ‘tocado’ pela Palavra; caso contrário, o que há para compartilhar?</w:t>
      </w:r>
    </w:p>
    <w:p w:rsidR="000F4EBC" w:rsidRPr="00230A6F" w:rsidRDefault="000F4EB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Mante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r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um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diário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também é útil, para ver 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ao longo do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tempo a direção em que Deus me guia.</w:t>
      </w:r>
    </w:p>
    <w:p w:rsidR="000F4EBC" w:rsidRPr="00230A6F" w:rsidRDefault="000F4EBC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Uma boa meditação ecoa </w:t>
      </w:r>
      <w:r w:rsidR="00820814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ao longo do dia, superando gradualmente o “paralelismo” em nossa vida e levando-nos à </w:t>
      </w:r>
      <w:r w:rsidR="00820814"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 xml:space="preserve">unificação </w:t>
      </w:r>
      <w:r w:rsidR="00820814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das nossas práticas de piedade, vida sacramental, tudo o mais da vida cotidiana e do trabalho.</w:t>
      </w:r>
    </w:p>
    <w:p w:rsidR="00820814" w:rsidRPr="00230A6F" w:rsidRDefault="00820814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Os 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frutos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da meditação são vistos na transformação que se dá na vida.</w:t>
      </w:r>
    </w:p>
    <w:p w:rsidR="00820814" w:rsidRPr="00230A6F" w:rsidRDefault="00820814" w:rsidP="00C41AE2">
      <w:pPr>
        <w:pStyle w:val="PargrafodaLista"/>
        <w:numPr>
          <w:ilvl w:val="0"/>
          <w:numId w:val="21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Salesianos guias espirituais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devem aprender a fazer </w:t>
      </w:r>
      <w:r w:rsidR="00E1075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a oração e a meditação</w:t>
      </w:r>
      <w:r w:rsidR="00E1075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entrar</w:t>
      </w:r>
      <w:r w:rsidR="00E10757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em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no colóquio, fazendo também perguntas sobre esses campos; deveriam aprender a acompanhar os irmãos nesses aspectos tão importantes de suas vidas.</w:t>
      </w:r>
    </w:p>
    <w:p w:rsidR="000F4EBC" w:rsidRPr="00230A6F" w:rsidRDefault="000F4EBC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820814" w:rsidRPr="00230A6F" w:rsidRDefault="00820814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Gostaríamos de dar no imediato futuro, entre outros, estes </w:t>
      </w:r>
      <w:r w:rsidRPr="00230A6F">
        <w:rPr>
          <w:rStyle w:val="notranslate"/>
          <w:rFonts w:asciiTheme="minorHAnsi" w:hAnsiTheme="minorHAnsi" w:cstheme="minorHAnsi"/>
          <w:b/>
          <w:color w:val="000000"/>
          <w:sz w:val="24"/>
          <w:szCs w:val="24"/>
          <w:lang w:val="pt-BR"/>
        </w:rPr>
        <w:t>passos:</w:t>
      </w:r>
    </w:p>
    <w:p w:rsidR="00820814" w:rsidRPr="00230A6F" w:rsidRDefault="00820814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820814" w:rsidRPr="00230A6F" w:rsidRDefault="00820814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Um e-book do material do seminário, a compartilhar com todos os irmãos.</w:t>
      </w:r>
    </w:p>
    <w:p w:rsidR="00820814" w:rsidRPr="00230A6F" w:rsidRDefault="00820814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Uma nota </w:t>
      </w:r>
      <w:r w:rsidR="00F70F7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em </w:t>
      </w:r>
      <w:hyperlink r:id="rId10" w:history="1">
        <w:r w:rsidR="00F70F77" w:rsidRPr="00230A6F">
          <w:rPr>
            <w:rStyle w:val="Hyperlink"/>
            <w:rFonts w:asciiTheme="minorHAnsi" w:hAnsiTheme="minorHAnsi" w:cstheme="minorHAnsi"/>
            <w:sz w:val="24"/>
            <w:szCs w:val="24"/>
            <w:lang w:val="pt-BR"/>
          </w:rPr>
          <w:t>www.sdb.org/</w:t>
        </w:r>
      </w:hyperlink>
      <w:r w:rsidR="002E4216">
        <w:rPr>
          <w:rStyle w:val="Hyperlink"/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sobre alguns métodos de meditação salesiana a inserir </w:t>
      </w:r>
      <w:r w:rsidR="00E1075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com outro material</w:t>
      </w:r>
      <w:r w:rsidR="00E1075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="002E4216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no novo manual de oração</w:t>
      </w:r>
      <w:r w:rsidR="00F70F77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.</w:t>
      </w:r>
    </w:p>
    <w:p w:rsidR="00F70F77" w:rsidRPr="00230A6F" w:rsidRDefault="00F70F77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A animação dos delegados inspetoriais de formação, nas várias reuniões das Comissões regionais de formação 2018.</w:t>
      </w:r>
    </w:p>
    <w:p w:rsidR="00F70F77" w:rsidRPr="00230A6F" w:rsidRDefault="00F70F77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Preparação de material didático sobre a meditação, com a ajuda de mestres de noviciado e encarregados de pré-noviços.</w:t>
      </w:r>
    </w:p>
    <w:p w:rsidR="00F70F77" w:rsidRPr="00230A6F" w:rsidRDefault="00F70F77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Formação dos formadores na área da meditação.</w:t>
      </w:r>
    </w:p>
    <w:p w:rsidR="00F70F77" w:rsidRPr="00230A6F" w:rsidRDefault="00F70F77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Envolver os vários Centros regionais de formação permanente através de cursos e outras iniciativas.</w:t>
      </w:r>
    </w:p>
    <w:p w:rsidR="00F70F77" w:rsidRPr="00230A6F" w:rsidRDefault="00F70F77" w:rsidP="00C41AE2">
      <w:pPr>
        <w:pStyle w:val="PargrafodaLista"/>
        <w:numPr>
          <w:ilvl w:val="0"/>
          <w:numId w:val="22"/>
        </w:numPr>
        <w:spacing w:after="100"/>
        <w:contextualSpacing w:val="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Fazer da meditação e da oração um tema </w:t>
      </w:r>
      <w:r w:rsidR="002E4216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de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trabalho do CG28, dado que a qualidade da evangelização está diretamente relacionada com a qualidade da nossa oração e meditação.</w:t>
      </w:r>
    </w:p>
    <w:p w:rsidR="000F4EBC" w:rsidRPr="00230A6F" w:rsidRDefault="000F4EBC" w:rsidP="00C41AE2">
      <w:pPr>
        <w:spacing w:after="100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F70F77" w:rsidRPr="00230A6F" w:rsidRDefault="00F70F77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Aprendemos do próprio seminário que é muito profícuo, especialmente na área de temas como a meditação, começar da nossa experiência pessoal, compartilhando-a com 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lastRenderedPageBreak/>
        <w:t xml:space="preserve">simplicidade, antes de iluminá-la com a tradição. Percebemos que as dinâmicas de um pequeno grupo num seminário são muito diversas das que se verificam quando o grupo é maior. Esse mesmo método poderia ser algo precioso em nosso esforço de progredir na meditação, dado que é um modo eficaz de </w:t>
      </w:r>
      <w:r w:rsidR="00B1604D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“fazer experiência dos valores da vocação salesiana” que está no centro de C 98: “Iluminado pela pessoa de Cristo e pelo seu Evangelho, vivido segundo o espírito de Dom Bosco, o salesiano... faz experiência dos valores da vocação salesiana...”.</w:t>
      </w:r>
    </w:p>
    <w:p w:rsidR="00B1604D" w:rsidRPr="00230A6F" w:rsidRDefault="00B1604D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Concluo compartilhando o senti</w:t>
      </w:r>
      <w:r w:rsidR="002E4216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mento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 serena gratidão que </w:t>
      </w:r>
      <w:r w:rsidR="002E4216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trago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no coração por este pequeno seminário, surgido do pedido espontâneo de um irmão. Gostaria de agradecer a todos os irmãos que participaram e deram a própria contribuição em espírito de grande simplicidade, a Jose </w:t>
      </w:r>
      <w:proofErr w:type="spellStart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Kuttianimattathil</w:t>
      </w:r>
      <w:proofErr w:type="spellEnd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e Silvio Roggia pela coordenação e animação do seminário, a Gianni </w:t>
      </w:r>
      <w:proofErr w:type="spellStart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Rolandi</w:t>
      </w:r>
      <w:proofErr w:type="spellEnd"/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que se uniu prontamente a nós para ajudar-nos nas traduções, à comunidade de São Calisto, que nos hospedou com tanta cordialidade e fraternidade.</w:t>
      </w:r>
    </w:p>
    <w:p w:rsidR="00B1604D" w:rsidRPr="00230A6F" w:rsidRDefault="00B1604D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Poderíamos perguntar-nos</w:t>
      </w:r>
      <w:r w:rsidR="00230A6F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,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que diferença </w:t>
      </w:r>
      <w:r w:rsidR="00230A6F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fará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um semin</w:t>
      </w:r>
      <w:r w:rsidR="00230A6F"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ário? Fez ao menos uma diferença para nós que participamos; e, depois, como dizia Dom Bosco, se acompanharmos o nosso trabalho com a oração, de dois grãos nascerão quatro espigas.</w:t>
      </w:r>
    </w:p>
    <w:p w:rsidR="00230A6F" w:rsidRPr="00230A6F" w:rsidRDefault="00230A6F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Uma feliz festa da Ascensão de nosso Senhor, a festa de Jesus “sentado à direita de Deus” e, ao mesmo tempo, “atuante entre nós”, em nossa proclamação da Palavra e nos sinais que a acompanham (</w:t>
      </w:r>
      <w:r w:rsidRPr="00230A6F">
        <w:rPr>
          <w:rStyle w:val="notranslate"/>
          <w:rFonts w:asciiTheme="minorHAnsi" w:hAnsiTheme="minorHAnsi" w:cstheme="minorHAnsi"/>
          <w:i/>
          <w:color w:val="000000"/>
          <w:sz w:val="24"/>
          <w:szCs w:val="24"/>
          <w:lang w:val="pt-BR"/>
        </w:rPr>
        <w:t>Mc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16,19-20), em especial os sinais das nossas vidas transformadas. Que Nossa Senhor</w:t>
      </w:r>
      <w:r w:rsidR="002E4216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a</w:t>
      </w: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 Fátima e Maria Mazzarello, com seu espírito de contemplação, intercedam por nós!</w:t>
      </w:r>
    </w:p>
    <w:p w:rsidR="00230A6F" w:rsidRPr="00230A6F" w:rsidRDefault="00230A6F" w:rsidP="00C41AE2">
      <w:pPr>
        <w:spacing w:after="100"/>
        <w:ind w:firstLine="284"/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sz w:val="24"/>
          <w:szCs w:val="24"/>
          <w:lang w:val="pt-BR"/>
        </w:rPr>
        <w:t>Afetuosamente,</w:t>
      </w:r>
    </w:p>
    <w:p w:rsidR="00135A3C" w:rsidRPr="00230A6F" w:rsidRDefault="000E5DEA" w:rsidP="00C41AE2">
      <w:pPr>
        <w:pStyle w:val="NormalWeb"/>
        <w:spacing w:before="0" w:beforeAutospacing="0" w:afterAutospacing="0"/>
        <w:ind w:firstLine="708"/>
        <w:jc w:val="both"/>
        <w:rPr>
          <w:rFonts w:asciiTheme="minorHAnsi" w:hAnsiTheme="minorHAnsi" w:cstheme="minorHAnsi"/>
          <w:color w:val="000000"/>
          <w:lang w:val="pt-BR"/>
        </w:rPr>
      </w:pPr>
      <w:r w:rsidRPr="00230A6F">
        <w:rPr>
          <w:rFonts w:asciiTheme="minorHAnsi" w:hAnsiTheme="minorHAnsi" w:cstheme="minorHAnsi"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445681</wp:posOffset>
            </wp:positionH>
            <wp:positionV relativeFrom="paragraph">
              <wp:posOffset>180975</wp:posOffset>
            </wp:positionV>
            <wp:extent cx="1139825" cy="469900"/>
            <wp:effectExtent l="0" t="0" r="3175" b="6350"/>
            <wp:wrapTight wrapText="bothSides">
              <wp:wrapPolygon edited="0">
                <wp:start x="0" y="0"/>
                <wp:lineTo x="0" y="21016"/>
                <wp:lineTo x="21299" y="21016"/>
                <wp:lineTo x="21299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A3C" w:rsidRPr="00230A6F" w:rsidRDefault="00135A3C" w:rsidP="00C41AE2">
      <w:pPr>
        <w:pStyle w:val="NormalWeb"/>
        <w:spacing w:before="0" w:beforeAutospacing="0" w:afterAutospacing="0"/>
        <w:jc w:val="both"/>
        <w:rPr>
          <w:rFonts w:asciiTheme="minorHAnsi" w:hAnsiTheme="minorHAnsi" w:cstheme="minorHAnsi"/>
          <w:color w:val="000000"/>
          <w:lang w:val="pt-BR"/>
        </w:rPr>
      </w:pPr>
    </w:p>
    <w:p w:rsidR="000E5DEA" w:rsidRPr="00230A6F" w:rsidRDefault="000E5DEA" w:rsidP="00C41AE2">
      <w:pPr>
        <w:pStyle w:val="NormalWeb"/>
        <w:spacing w:before="0" w:beforeAutospacing="0" w:afterAutospacing="0"/>
        <w:jc w:val="both"/>
        <w:rPr>
          <w:rStyle w:val="notranslate"/>
          <w:rFonts w:asciiTheme="minorHAnsi" w:hAnsiTheme="minorHAnsi" w:cstheme="minorHAnsi"/>
          <w:color w:val="000000"/>
          <w:lang w:val="pt-BR"/>
        </w:rPr>
      </w:pPr>
    </w:p>
    <w:p w:rsidR="00135A3C" w:rsidRPr="00230A6F" w:rsidRDefault="00135A3C" w:rsidP="00C41AE2">
      <w:pPr>
        <w:pStyle w:val="NormalWeb"/>
        <w:spacing w:before="0" w:beforeAutospacing="0" w:afterAutospacing="0"/>
        <w:ind w:firstLine="708"/>
        <w:jc w:val="both"/>
        <w:rPr>
          <w:rFonts w:asciiTheme="minorHAnsi" w:hAnsiTheme="minorHAnsi" w:cstheme="minorHAnsi"/>
          <w:color w:val="000000"/>
          <w:lang w:val="pt-BR"/>
        </w:rPr>
      </w:pPr>
      <w:r w:rsidRPr="00230A6F">
        <w:rPr>
          <w:rStyle w:val="notranslate"/>
          <w:rFonts w:asciiTheme="minorHAnsi" w:hAnsiTheme="minorHAnsi" w:cstheme="minorHAnsi"/>
          <w:color w:val="000000"/>
          <w:lang w:val="pt-BR"/>
        </w:rPr>
        <w:t>Ivo Coelho, SDB</w:t>
      </w:r>
    </w:p>
    <w:p w:rsidR="00135A3C" w:rsidRPr="00230A6F" w:rsidRDefault="00135A3C" w:rsidP="00C41AE2">
      <w:pPr>
        <w:spacing w:after="100"/>
        <w:rPr>
          <w:rFonts w:asciiTheme="minorHAnsi" w:hAnsiTheme="minorHAnsi" w:cstheme="minorHAnsi"/>
          <w:bCs/>
          <w:i/>
          <w:iCs/>
          <w:sz w:val="24"/>
          <w:szCs w:val="24"/>
          <w:lang w:val="pt-BR"/>
        </w:rPr>
      </w:pPr>
    </w:p>
    <w:sectPr w:rsidR="00135A3C" w:rsidRPr="00230A6F" w:rsidSect="002E4216">
      <w:headerReference w:type="even" r:id="rId12"/>
      <w:headerReference w:type="default" r:id="rId13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74" w:rsidRDefault="00A65274" w:rsidP="00E1188E">
      <w:r>
        <w:separator/>
      </w:r>
    </w:p>
  </w:endnote>
  <w:endnote w:type="continuationSeparator" w:id="0">
    <w:p w:rsidR="00A65274" w:rsidRDefault="00A65274" w:rsidP="00E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74" w:rsidRDefault="00A65274" w:rsidP="00E1188E">
      <w:r>
        <w:separator/>
      </w:r>
    </w:p>
  </w:footnote>
  <w:footnote w:type="continuationSeparator" w:id="0">
    <w:p w:rsidR="00A65274" w:rsidRDefault="00A65274" w:rsidP="00E1188E">
      <w:r>
        <w:continuationSeparator/>
      </w:r>
    </w:p>
  </w:footnote>
  <w:footnote w:id="1">
    <w:p w:rsidR="00EF3166" w:rsidRPr="00697314" w:rsidRDefault="00EF3166" w:rsidP="00697314">
      <w:pPr>
        <w:pStyle w:val="Textodenotaderodap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F3166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EF3166">
        <w:rPr>
          <w:rFonts w:asciiTheme="minorHAnsi" w:hAnsiTheme="minorHAnsi" w:cstheme="minorHAnsi"/>
          <w:sz w:val="20"/>
          <w:szCs w:val="20"/>
          <w:lang w:val="pt-BR"/>
        </w:rPr>
        <w:t xml:space="preserve"> Ver “Carta de S. Vicente de Paulo endereçada aos seus religiosos sobre o levantar-se todos na mesma hora (15 de janeiro de </w:t>
      </w:r>
      <w:proofErr w:type="gramStart"/>
      <w:r w:rsidRPr="00EF3166">
        <w:rPr>
          <w:rFonts w:asciiTheme="minorHAnsi" w:hAnsiTheme="minorHAnsi" w:cstheme="minorHAnsi"/>
          <w:sz w:val="20"/>
          <w:szCs w:val="20"/>
          <w:lang w:val="pt-BR"/>
        </w:rPr>
        <w:t>165</w:t>
      </w:r>
      <w:r>
        <w:rPr>
          <w:rFonts w:asciiTheme="minorHAnsi" w:hAnsiTheme="minorHAnsi" w:cstheme="minorHAnsi"/>
          <w:sz w:val="20"/>
          <w:szCs w:val="20"/>
          <w:lang w:val="pt-BR"/>
        </w:rPr>
        <w:t>0</w:t>
      </w:r>
      <w:r w:rsidRPr="00EF3166">
        <w:rPr>
          <w:rFonts w:asciiTheme="minorHAnsi" w:hAnsiTheme="minorHAnsi" w:cstheme="minorHAnsi"/>
          <w:sz w:val="20"/>
          <w:szCs w:val="20"/>
          <w:lang w:val="pt-BR"/>
        </w:rPr>
        <w:t>)”</w:t>
      </w:r>
      <w:proofErr w:type="gramEnd"/>
      <w:r w:rsidRPr="00EF3166">
        <w:rPr>
          <w:rFonts w:asciiTheme="minorHAnsi" w:hAnsiTheme="minorHAnsi" w:cstheme="minorHAnsi"/>
          <w:sz w:val="20"/>
          <w:szCs w:val="20"/>
          <w:lang w:val="pt-BR"/>
        </w:rPr>
        <w:t xml:space="preserve"> anexa </w:t>
      </w:r>
      <w:r>
        <w:rPr>
          <w:rFonts w:asciiTheme="minorHAnsi" w:hAnsiTheme="minorHAnsi" w:cstheme="minorHAnsi"/>
          <w:sz w:val="20"/>
          <w:szCs w:val="20"/>
          <w:lang w:val="pt-BR"/>
        </w:rPr>
        <w:t>às Constituições da Sociedade de S. Francisco de Sales</w:t>
      </w:r>
      <w:r w:rsidR="0002542F">
        <w:rPr>
          <w:rFonts w:asciiTheme="minorHAnsi" w:hAnsiTheme="minorHAnsi" w:cstheme="minorHAnsi"/>
          <w:sz w:val="20"/>
          <w:szCs w:val="20"/>
          <w:lang w:val="pt-BR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de 1877 a 1907; </w:t>
      </w:r>
      <w:r w:rsidR="00697314"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G. Barberis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97314" w:rsidRPr="00EF3166">
        <w:rPr>
          <w:rFonts w:asciiTheme="minorHAnsi" w:hAnsiTheme="minorHAnsi" w:cstheme="minorHAnsi"/>
          <w:i/>
          <w:sz w:val="20"/>
          <w:szCs w:val="20"/>
          <w:lang w:val="it-IT"/>
        </w:rPr>
        <w:t>Manoscritto Barberis del 1875 dal quaderno delle istruzioni ai novizi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Archivio Centrale Salesiano; </w:t>
      </w:r>
      <w:r w:rsidR="00697314"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G. Barberis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97314" w:rsidRPr="00EF3166">
        <w:rPr>
          <w:rFonts w:asciiTheme="minorHAnsi" w:hAnsiTheme="minorHAnsi" w:cstheme="minorHAnsi"/>
          <w:i/>
          <w:sz w:val="20"/>
          <w:szCs w:val="20"/>
          <w:lang w:val="it-IT"/>
        </w:rPr>
        <w:t>Il vademecum dei giovani salesiani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nuova edizione riveduta e corretta (Torino, 1931), cap. 12: Della meditazione; </w:t>
      </w:r>
      <w:r w:rsidR="00697314"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G. Buccellato</w:t>
      </w:r>
      <w:r w:rsidR="00697314" w:rsidRPr="00EF3166">
        <w:rPr>
          <w:rFonts w:asciiTheme="minorHAnsi" w:hAnsiTheme="minorHAnsi" w:cstheme="minorHAnsi"/>
          <w:i/>
          <w:sz w:val="20"/>
          <w:szCs w:val="20"/>
          <w:lang w:val="it-IT"/>
        </w:rPr>
        <w:t>, Alla presenza di Dio. Ruolo dell'Orazione mentale nel carisma di fondazione di San Giovanni Bosco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, Tesi Gregoriana, Serie Spiritualità 9 (Roma: Editrice Pontificia Gregoriana, 2004); </w:t>
      </w:r>
      <w:r w:rsidR="00697314"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G. Buccellato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97314" w:rsidRPr="00EF3166">
        <w:rPr>
          <w:rFonts w:asciiTheme="minorHAnsi" w:hAnsiTheme="minorHAnsi" w:cstheme="minorHAnsi"/>
          <w:i/>
          <w:sz w:val="20"/>
          <w:szCs w:val="20"/>
          <w:lang w:val="it-IT"/>
        </w:rPr>
        <w:t>Don Bosco, Sant'Ignazio e la Compagnia di Gesù: storia di una relazione nascosta ... ma non troppo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in id., Alle radici della spiritualità di San Giovanni Bosco (Città del Vaticano: Libreria Editrice Vaticana, 2013); </w:t>
      </w:r>
      <w:r w:rsidR="00697314"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G. Buccellato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97314" w:rsidRPr="00EF3166">
        <w:rPr>
          <w:rFonts w:asciiTheme="minorHAnsi" w:hAnsiTheme="minorHAnsi" w:cstheme="minorHAnsi"/>
          <w:i/>
          <w:sz w:val="20"/>
          <w:szCs w:val="20"/>
          <w:lang w:val="it-IT"/>
        </w:rPr>
        <w:t>Giovanni Bosco: il geloso custode della sua vita con Dio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Nuovo Dizionario di Mistica , ed. L. Borriello, E. </w:t>
      </w:r>
      <w:proofErr w:type="spellStart"/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>Caruana</w:t>
      </w:r>
      <w:proofErr w:type="spellEnd"/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proofErr w:type="spellStart"/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>MR</w:t>
      </w:r>
      <w:proofErr w:type="spellEnd"/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del Genio e R. Di Muro (Città del Vaticano: Libreria Editrice Vaticana, 2016); </w:t>
      </w:r>
      <w:r w:rsidR="00697314"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G. Buccellato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697314" w:rsidRPr="00EF3166">
        <w:rPr>
          <w:rFonts w:asciiTheme="minorHAnsi" w:hAnsiTheme="minorHAnsi" w:cstheme="minorHAnsi"/>
          <w:i/>
          <w:sz w:val="20"/>
          <w:szCs w:val="20"/>
          <w:lang w:val="it-IT"/>
        </w:rPr>
        <w:t xml:space="preserve">Da due grani nasceranno quattro spighe. Piccola antologia di insegnamenti di San Giovanni Bosco sulla preghiera </w:t>
      </w:r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(Torino: </w:t>
      </w:r>
      <w:proofErr w:type="spellStart"/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>ElleDiCi</w:t>
      </w:r>
      <w:proofErr w:type="spellEnd"/>
      <w:r w:rsidR="00697314" w:rsidRPr="00EF3166">
        <w:rPr>
          <w:rFonts w:asciiTheme="minorHAnsi" w:hAnsiTheme="minorHAnsi" w:cstheme="minorHAnsi"/>
          <w:sz w:val="20"/>
          <w:szCs w:val="20"/>
          <w:lang w:val="it-IT"/>
        </w:rPr>
        <w:t>, 2017).</w:t>
      </w:r>
    </w:p>
  </w:footnote>
  <w:footnote w:id="2">
    <w:p w:rsidR="00697314" w:rsidRPr="00697314" w:rsidRDefault="00697314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697314">
        <w:rPr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>Ver</w:t>
      </w:r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Pablo d'</w:t>
      </w:r>
      <w:proofErr w:type="spellStart"/>
      <w:r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Ors</w:t>
      </w:r>
      <w:proofErr w:type="spellEnd"/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F3166">
        <w:rPr>
          <w:rFonts w:asciiTheme="minorHAnsi" w:hAnsiTheme="minorHAnsi" w:cstheme="minorHAnsi"/>
          <w:i/>
          <w:sz w:val="20"/>
          <w:szCs w:val="20"/>
          <w:lang w:val="it-IT"/>
        </w:rPr>
        <w:t>Biografia del silenzio</w:t>
      </w:r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proofErr w:type="spellStart"/>
      <w:r w:rsidRPr="00EF3166">
        <w:rPr>
          <w:rFonts w:asciiTheme="minorHAnsi" w:hAnsiTheme="minorHAnsi" w:cstheme="minorHAnsi"/>
          <w:sz w:val="20"/>
          <w:szCs w:val="20"/>
          <w:lang w:val="it-IT"/>
        </w:rPr>
        <w:t>Siruela</w:t>
      </w:r>
      <w:proofErr w:type="spellEnd"/>
      <w:r w:rsidRPr="00EF3166">
        <w:rPr>
          <w:rFonts w:asciiTheme="minorHAnsi" w:hAnsiTheme="minorHAnsi" w:cstheme="minorHAnsi"/>
          <w:sz w:val="20"/>
          <w:szCs w:val="20"/>
          <w:lang w:val="it-IT"/>
        </w:rPr>
        <w:t>, 2015)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</w:footnote>
  <w:footnote w:id="3">
    <w:p w:rsidR="00A15CD6" w:rsidRPr="00EF3166" w:rsidRDefault="00A15CD6" w:rsidP="00F364C7">
      <w:pPr>
        <w:pStyle w:val="Textodenotaderodap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F3166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2542F">
        <w:rPr>
          <w:rFonts w:asciiTheme="minorHAnsi" w:hAnsiTheme="minorHAnsi" w:cstheme="minorHAnsi"/>
          <w:sz w:val="20"/>
          <w:szCs w:val="20"/>
          <w:lang w:val="it-IT"/>
        </w:rPr>
        <w:t>Ver</w:t>
      </w:r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 xml:space="preserve">Marco </w:t>
      </w:r>
      <w:proofErr w:type="spellStart"/>
      <w:r w:rsidRPr="00EF3166">
        <w:rPr>
          <w:rFonts w:asciiTheme="minorHAnsi" w:hAnsiTheme="minorHAnsi" w:cstheme="minorHAnsi"/>
          <w:smallCaps/>
          <w:sz w:val="20"/>
          <w:szCs w:val="20"/>
          <w:lang w:val="it-IT"/>
        </w:rPr>
        <w:t>Bay</w:t>
      </w:r>
      <w:proofErr w:type="spellEnd"/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F3166">
        <w:rPr>
          <w:rFonts w:asciiTheme="minorHAnsi" w:hAnsiTheme="minorHAnsi" w:cstheme="minorHAnsi"/>
          <w:i/>
          <w:sz w:val="20"/>
          <w:szCs w:val="20"/>
          <w:lang w:val="it-IT"/>
        </w:rPr>
        <w:t>Giovani salesiani e accompagnamento: Risultati di una ricerca internazionale</w:t>
      </w:r>
      <w:r w:rsidRPr="00EF3166">
        <w:rPr>
          <w:rFonts w:asciiTheme="minorHAnsi" w:hAnsiTheme="minorHAnsi" w:cstheme="minorHAnsi"/>
          <w:sz w:val="20"/>
          <w:szCs w:val="20"/>
          <w:lang w:val="it-IT"/>
        </w:rPr>
        <w:t xml:space="preserve"> (Roma: LAS, 2018).</w:t>
      </w:r>
    </w:p>
  </w:footnote>
  <w:footnote w:id="4">
    <w:p w:rsidR="00F358EA" w:rsidRPr="00F358EA" w:rsidRDefault="00F358EA">
      <w:pPr>
        <w:pStyle w:val="Textodenotaderodap"/>
        <w:rPr>
          <w:rFonts w:asciiTheme="minorHAnsi" w:hAnsiTheme="minorHAnsi" w:cstheme="minorHAnsi"/>
          <w:sz w:val="20"/>
          <w:szCs w:val="20"/>
          <w:lang w:val="pt-BR"/>
        </w:rPr>
      </w:pPr>
      <w:r w:rsidRPr="00F358EA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F358EA">
        <w:rPr>
          <w:rFonts w:asciiTheme="minorHAnsi" w:hAnsiTheme="minorHAnsi" w:cstheme="minorHAnsi"/>
          <w:sz w:val="20"/>
          <w:szCs w:val="20"/>
          <w:lang w:val="pt-BR"/>
        </w:rPr>
        <w:t xml:space="preserve"> Uma nota manuscrita do P. </w:t>
      </w:r>
      <w:r>
        <w:rPr>
          <w:rFonts w:asciiTheme="minorHAnsi" w:hAnsiTheme="minorHAnsi" w:cstheme="minorHAnsi"/>
          <w:sz w:val="20"/>
          <w:szCs w:val="20"/>
          <w:lang w:val="pt-BR"/>
        </w:rPr>
        <w:t>Rinald</w:t>
      </w:r>
      <w:r w:rsidR="00E10757">
        <w:rPr>
          <w:rFonts w:asciiTheme="minorHAnsi" w:hAnsiTheme="minorHAnsi" w:cstheme="minorHAnsi"/>
          <w:sz w:val="20"/>
          <w:szCs w:val="20"/>
          <w:lang w:val="pt-BR"/>
        </w:rPr>
        <w:t>i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encontrada por Giuseppe Roggia na casa do noviciado de </w:t>
      </w:r>
      <w:proofErr w:type="spellStart"/>
      <w:r>
        <w:rPr>
          <w:rFonts w:asciiTheme="minorHAnsi" w:hAnsiTheme="minorHAnsi" w:cstheme="minorHAnsi"/>
          <w:sz w:val="20"/>
          <w:szCs w:val="20"/>
          <w:lang w:val="pt-BR"/>
        </w:rPr>
        <w:t>Pinerolo</w:t>
      </w:r>
      <w:proofErr w:type="spellEnd"/>
      <w:r>
        <w:rPr>
          <w:rFonts w:asciiTheme="minorHAnsi" w:hAnsiTheme="minorHAnsi" w:cstheme="minorHAnsi"/>
          <w:sz w:val="20"/>
          <w:szCs w:val="20"/>
          <w:lang w:val="pt-BR"/>
        </w:rPr>
        <w:t>: “Os noviços aprendem a meditar? É a coisa mais importante”.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D6" w:rsidRDefault="00A15CD6" w:rsidP="008B65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5CD6" w:rsidRDefault="00A15CD6" w:rsidP="00E1188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D6" w:rsidRPr="00EF3166" w:rsidRDefault="00A15CD6" w:rsidP="008B6532">
    <w:pPr>
      <w:pStyle w:val="Cabealho"/>
      <w:framePr w:wrap="around" w:vAnchor="text" w:hAnchor="margin" w:xAlign="right" w:y="1"/>
      <w:rPr>
        <w:rStyle w:val="Nmerodepgina"/>
        <w:rFonts w:asciiTheme="minorHAnsi" w:hAnsiTheme="minorHAnsi" w:cstheme="minorHAnsi"/>
      </w:rPr>
    </w:pPr>
    <w:r w:rsidRPr="00EF3166">
      <w:rPr>
        <w:rStyle w:val="Nmerodepgina"/>
        <w:rFonts w:asciiTheme="minorHAnsi" w:hAnsiTheme="minorHAnsi" w:cstheme="minorHAnsi"/>
      </w:rPr>
      <w:fldChar w:fldCharType="begin"/>
    </w:r>
    <w:r w:rsidRPr="00EF3166">
      <w:rPr>
        <w:rStyle w:val="Nmerodepgina"/>
        <w:rFonts w:asciiTheme="minorHAnsi" w:hAnsiTheme="minorHAnsi" w:cstheme="minorHAnsi"/>
      </w:rPr>
      <w:instrText xml:space="preserve">PAGE  </w:instrText>
    </w:r>
    <w:r w:rsidRPr="00EF3166">
      <w:rPr>
        <w:rStyle w:val="Nmerodepgina"/>
        <w:rFonts w:asciiTheme="minorHAnsi" w:hAnsiTheme="minorHAnsi" w:cstheme="minorHAnsi"/>
      </w:rPr>
      <w:fldChar w:fldCharType="separate"/>
    </w:r>
    <w:r w:rsidR="002E4216">
      <w:rPr>
        <w:rStyle w:val="Nmerodepgina"/>
        <w:rFonts w:asciiTheme="minorHAnsi" w:hAnsiTheme="minorHAnsi" w:cstheme="minorHAnsi"/>
        <w:noProof/>
      </w:rPr>
      <w:t>5</w:t>
    </w:r>
    <w:r w:rsidRPr="00EF3166">
      <w:rPr>
        <w:rStyle w:val="Nmerodepgina"/>
        <w:rFonts w:asciiTheme="minorHAnsi" w:hAnsiTheme="minorHAnsi" w:cstheme="minorHAnsi"/>
      </w:rPr>
      <w:fldChar w:fldCharType="end"/>
    </w:r>
  </w:p>
  <w:p w:rsidR="00A15CD6" w:rsidRPr="00EF3166" w:rsidRDefault="00A15CD6" w:rsidP="00E1188E">
    <w:pPr>
      <w:pStyle w:val="Cabealho"/>
      <w:ind w:right="36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549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C262D"/>
    <w:multiLevelType w:val="hybridMultilevel"/>
    <w:tmpl w:val="676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FD4"/>
    <w:multiLevelType w:val="hybridMultilevel"/>
    <w:tmpl w:val="CA18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47618"/>
    <w:multiLevelType w:val="hybridMultilevel"/>
    <w:tmpl w:val="B4A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330"/>
    <w:multiLevelType w:val="multilevel"/>
    <w:tmpl w:val="0AE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4C1715"/>
    <w:multiLevelType w:val="hybridMultilevel"/>
    <w:tmpl w:val="21284140"/>
    <w:lvl w:ilvl="0" w:tplc="7A241A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CCC"/>
    <w:multiLevelType w:val="hybridMultilevel"/>
    <w:tmpl w:val="1ADE2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35190"/>
    <w:multiLevelType w:val="hybridMultilevel"/>
    <w:tmpl w:val="37B8EC30"/>
    <w:lvl w:ilvl="0" w:tplc="7A241A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504"/>
    <w:multiLevelType w:val="multilevel"/>
    <w:tmpl w:val="8FF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50A8C"/>
    <w:multiLevelType w:val="hybridMultilevel"/>
    <w:tmpl w:val="A3244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52E1D"/>
    <w:multiLevelType w:val="hybridMultilevel"/>
    <w:tmpl w:val="820C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81FC2"/>
    <w:multiLevelType w:val="multilevel"/>
    <w:tmpl w:val="2CE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BA3F41"/>
    <w:multiLevelType w:val="hybridMultilevel"/>
    <w:tmpl w:val="A960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7B64"/>
    <w:multiLevelType w:val="hybridMultilevel"/>
    <w:tmpl w:val="354AA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71232"/>
    <w:multiLevelType w:val="hybridMultilevel"/>
    <w:tmpl w:val="558A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53B"/>
    <w:multiLevelType w:val="multilevel"/>
    <w:tmpl w:val="E05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7B16B4"/>
    <w:multiLevelType w:val="hybridMultilevel"/>
    <w:tmpl w:val="7BFC0A52"/>
    <w:lvl w:ilvl="0" w:tplc="0809000F">
      <w:start w:val="1"/>
      <w:numFmt w:val="decimal"/>
      <w:lvlText w:val="%1."/>
      <w:lvlJc w:val="left"/>
      <w:pPr>
        <w:ind w:left="1348" w:hanging="360"/>
      </w:pPr>
    </w:lvl>
    <w:lvl w:ilvl="1" w:tplc="08090019" w:tentative="1">
      <w:start w:val="1"/>
      <w:numFmt w:val="lowerLetter"/>
      <w:lvlText w:val="%2."/>
      <w:lvlJc w:val="left"/>
      <w:pPr>
        <w:ind w:left="2068" w:hanging="360"/>
      </w:pPr>
    </w:lvl>
    <w:lvl w:ilvl="2" w:tplc="0809001B" w:tentative="1">
      <w:start w:val="1"/>
      <w:numFmt w:val="lowerRoman"/>
      <w:lvlText w:val="%3."/>
      <w:lvlJc w:val="right"/>
      <w:pPr>
        <w:ind w:left="2788" w:hanging="180"/>
      </w:pPr>
    </w:lvl>
    <w:lvl w:ilvl="3" w:tplc="0809000F" w:tentative="1">
      <w:start w:val="1"/>
      <w:numFmt w:val="decimal"/>
      <w:lvlText w:val="%4."/>
      <w:lvlJc w:val="left"/>
      <w:pPr>
        <w:ind w:left="3508" w:hanging="360"/>
      </w:pPr>
    </w:lvl>
    <w:lvl w:ilvl="4" w:tplc="08090019" w:tentative="1">
      <w:start w:val="1"/>
      <w:numFmt w:val="lowerLetter"/>
      <w:lvlText w:val="%5."/>
      <w:lvlJc w:val="left"/>
      <w:pPr>
        <w:ind w:left="4228" w:hanging="360"/>
      </w:pPr>
    </w:lvl>
    <w:lvl w:ilvl="5" w:tplc="0809001B" w:tentative="1">
      <w:start w:val="1"/>
      <w:numFmt w:val="lowerRoman"/>
      <w:lvlText w:val="%6."/>
      <w:lvlJc w:val="right"/>
      <w:pPr>
        <w:ind w:left="4948" w:hanging="180"/>
      </w:pPr>
    </w:lvl>
    <w:lvl w:ilvl="6" w:tplc="0809000F" w:tentative="1">
      <w:start w:val="1"/>
      <w:numFmt w:val="decimal"/>
      <w:lvlText w:val="%7."/>
      <w:lvlJc w:val="left"/>
      <w:pPr>
        <w:ind w:left="5668" w:hanging="360"/>
      </w:pPr>
    </w:lvl>
    <w:lvl w:ilvl="7" w:tplc="08090019" w:tentative="1">
      <w:start w:val="1"/>
      <w:numFmt w:val="lowerLetter"/>
      <w:lvlText w:val="%8."/>
      <w:lvlJc w:val="left"/>
      <w:pPr>
        <w:ind w:left="6388" w:hanging="360"/>
      </w:pPr>
    </w:lvl>
    <w:lvl w:ilvl="8" w:tplc="08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69E66A3D"/>
    <w:multiLevelType w:val="hybridMultilevel"/>
    <w:tmpl w:val="040A4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E672B2"/>
    <w:multiLevelType w:val="hybridMultilevel"/>
    <w:tmpl w:val="EF5EA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356E"/>
    <w:multiLevelType w:val="hybridMultilevel"/>
    <w:tmpl w:val="17FE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3A67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0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21"/>
  </w:num>
  <w:num w:numId="12">
    <w:abstractNumId w:val="16"/>
  </w:num>
  <w:num w:numId="13">
    <w:abstractNumId w:val="12"/>
  </w:num>
  <w:num w:numId="14">
    <w:abstractNumId w:val="5"/>
  </w:num>
  <w:num w:numId="15">
    <w:abstractNumId w:val="9"/>
  </w:num>
  <w:num w:numId="16">
    <w:abstractNumId w:val="17"/>
  </w:num>
  <w:num w:numId="17">
    <w:abstractNumId w:val="7"/>
  </w:num>
  <w:num w:numId="18">
    <w:abstractNumId w:val="10"/>
  </w:num>
  <w:num w:numId="19">
    <w:abstractNumId w:val="3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C"/>
    <w:rsid w:val="00003EA1"/>
    <w:rsid w:val="00006748"/>
    <w:rsid w:val="000201E2"/>
    <w:rsid w:val="0002542F"/>
    <w:rsid w:val="0004167A"/>
    <w:rsid w:val="00056E23"/>
    <w:rsid w:val="000704D1"/>
    <w:rsid w:val="0007468C"/>
    <w:rsid w:val="000A63AF"/>
    <w:rsid w:val="000D6650"/>
    <w:rsid w:val="000E5DEA"/>
    <w:rsid w:val="000F4EBC"/>
    <w:rsid w:val="001064F5"/>
    <w:rsid w:val="0011219B"/>
    <w:rsid w:val="00135A3C"/>
    <w:rsid w:val="001378E4"/>
    <w:rsid w:val="00145B99"/>
    <w:rsid w:val="00151437"/>
    <w:rsid w:val="00161A95"/>
    <w:rsid w:val="00196862"/>
    <w:rsid w:val="001A3F6C"/>
    <w:rsid w:val="001B3F4D"/>
    <w:rsid w:val="001C0096"/>
    <w:rsid w:val="001C6E4D"/>
    <w:rsid w:val="001C7273"/>
    <w:rsid w:val="001D2AB6"/>
    <w:rsid w:val="001E55FC"/>
    <w:rsid w:val="00205958"/>
    <w:rsid w:val="00230A6F"/>
    <w:rsid w:val="002A6542"/>
    <w:rsid w:val="002C54BC"/>
    <w:rsid w:val="002E4216"/>
    <w:rsid w:val="00307546"/>
    <w:rsid w:val="00313751"/>
    <w:rsid w:val="00335C7F"/>
    <w:rsid w:val="00356DB3"/>
    <w:rsid w:val="0035712F"/>
    <w:rsid w:val="00371149"/>
    <w:rsid w:val="003C3498"/>
    <w:rsid w:val="003C3B90"/>
    <w:rsid w:val="003F3BD0"/>
    <w:rsid w:val="0043306B"/>
    <w:rsid w:val="00482A39"/>
    <w:rsid w:val="004C680E"/>
    <w:rsid w:val="004C6D19"/>
    <w:rsid w:val="004E6D1E"/>
    <w:rsid w:val="00540DBC"/>
    <w:rsid w:val="00544BBB"/>
    <w:rsid w:val="00561FA6"/>
    <w:rsid w:val="00562626"/>
    <w:rsid w:val="00565BD3"/>
    <w:rsid w:val="00574CD8"/>
    <w:rsid w:val="00575705"/>
    <w:rsid w:val="00584146"/>
    <w:rsid w:val="005A56A0"/>
    <w:rsid w:val="005C19BF"/>
    <w:rsid w:val="005F341F"/>
    <w:rsid w:val="005F5D2D"/>
    <w:rsid w:val="005F792E"/>
    <w:rsid w:val="005F7C86"/>
    <w:rsid w:val="00611E7C"/>
    <w:rsid w:val="006206BE"/>
    <w:rsid w:val="0067664F"/>
    <w:rsid w:val="006920EE"/>
    <w:rsid w:val="00697314"/>
    <w:rsid w:val="006B4385"/>
    <w:rsid w:val="006B7249"/>
    <w:rsid w:val="006D10D7"/>
    <w:rsid w:val="006E0A93"/>
    <w:rsid w:val="007019B4"/>
    <w:rsid w:val="00707014"/>
    <w:rsid w:val="00710550"/>
    <w:rsid w:val="00724588"/>
    <w:rsid w:val="0076731E"/>
    <w:rsid w:val="00771657"/>
    <w:rsid w:val="007915D7"/>
    <w:rsid w:val="00791BD9"/>
    <w:rsid w:val="007B0F46"/>
    <w:rsid w:val="007B3514"/>
    <w:rsid w:val="007E1932"/>
    <w:rsid w:val="007E5BD7"/>
    <w:rsid w:val="007F6F0D"/>
    <w:rsid w:val="00820814"/>
    <w:rsid w:val="00844CDC"/>
    <w:rsid w:val="00852690"/>
    <w:rsid w:val="0085377D"/>
    <w:rsid w:val="00855BA8"/>
    <w:rsid w:val="00874939"/>
    <w:rsid w:val="00883DC1"/>
    <w:rsid w:val="008926C4"/>
    <w:rsid w:val="008B6532"/>
    <w:rsid w:val="008B7BAD"/>
    <w:rsid w:val="008C1B61"/>
    <w:rsid w:val="008F221C"/>
    <w:rsid w:val="00900124"/>
    <w:rsid w:val="00900643"/>
    <w:rsid w:val="00904F9D"/>
    <w:rsid w:val="00911F64"/>
    <w:rsid w:val="0091751A"/>
    <w:rsid w:val="00962F14"/>
    <w:rsid w:val="00964772"/>
    <w:rsid w:val="00972C49"/>
    <w:rsid w:val="00973D6E"/>
    <w:rsid w:val="00974BA6"/>
    <w:rsid w:val="009A7266"/>
    <w:rsid w:val="009B0515"/>
    <w:rsid w:val="009B1352"/>
    <w:rsid w:val="00A15CD6"/>
    <w:rsid w:val="00A328D5"/>
    <w:rsid w:val="00A46EE9"/>
    <w:rsid w:val="00A65274"/>
    <w:rsid w:val="00A77B1D"/>
    <w:rsid w:val="00AC1B45"/>
    <w:rsid w:val="00AF1E67"/>
    <w:rsid w:val="00B0714B"/>
    <w:rsid w:val="00B10276"/>
    <w:rsid w:val="00B1312B"/>
    <w:rsid w:val="00B1604D"/>
    <w:rsid w:val="00B223B1"/>
    <w:rsid w:val="00B2753B"/>
    <w:rsid w:val="00B355C1"/>
    <w:rsid w:val="00B425A7"/>
    <w:rsid w:val="00B70FFA"/>
    <w:rsid w:val="00B75F9C"/>
    <w:rsid w:val="00B94DA5"/>
    <w:rsid w:val="00BA6154"/>
    <w:rsid w:val="00BB68AD"/>
    <w:rsid w:val="00BE2311"/>
    <w:rsid w:val="00C1602C"/>
    <w:rsid w:val="00C33434"/>
    <w:rsid w:val="00C41AE2"/>
    <w:rsid w:val="00C73BA9"/>
    <w:rsid w:val="00C90309"/>
    <w:rsid w:val="00CB76EB"/>
    <w:rsid w:val="00CD4F51"/>
    <w:rsid w:val="00CD71BD"/>
    <w:rsid w:val="00D2051A"/>
    <w:rsid w:val="00D66EC2"/>
    <w:rsid w:val="00D671EA"/>
    <w:rsid w:val="00D745F7"/>
    <w:rsid w:val="00D82217"/>
    <w:rsid w:val="00D83055"/>
    <w:rsid w:val="00D93A1B"/>
    <w:rsid w:val="00DB7302"/>
    <w:rsid w:val="00DD38B6"/>
    <w:rsid w:val="00DE2347"/>
    <w:rsid w:val="00DE5D0E"/>
    <w:rsid w:val="00DE7884"/>
    <w:rsid w:val="00DF0DE5"/>
    <w:rsid w:val="00E10757"/>
    <w:rsid w:val="00E1188E"/>
    <w:rsid w:val="00E466EB"/>
    <w:rsid w:val="00E55597"/>
    <w:rsid w:val="00E5759C"/>
    <w:rsid w:val="00E735C8"/>
    <w:rsid w:val="00EC2367"/>
    <w:rsid w:val="00EC6A45"/>
    <w:rsid w:val="00EE0789"/>
    <w:rsid w:val="00EF3166"/>
    <w:rsid w:val="00EF5384"/>
    <w:rsid w:val="00F14700"/>
    <w:rsid w:val="00F31D7C"/>
    <w:rsid w:val="00F3279B"/>
    <w:rsid w:val="00F358EA"/>
    <w:rsid w:val="00F364C7"/>
    <w:rsid w:val="00F36FBD"/>
    <w:rsid w:val="00F37004"/>
    <w:rsid w:val="00F61C75"/>
    <w:rsid w:val="00F70F77"/>
    <w:rsid w:val="00F82461"/>
    <w:rsid w:val="00FA4D71"/>
    <w:rsid w:val="00FA591B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49B058E-4D1E-4E25-8D73-AD74C31E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C1"/>
    <w:pPr>
      <w:jc w:val="both"/>
    </w:pPr>
    <w:rPr>
      <w:rFonts w:ascii="Verdana" w:hAnsi="Verdana"/>
      <w:szCs w:val="22"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0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00643"/>
    <w:rPr>
      <w:color w:val="0000FF"/>
      <w:u w:val="single"/>
    </w:rPr>
  </w:style>
  <w:style w:type="paragraph" w:styleId="Cabealho">
    <w:name w:val="header"/>
    <w:basedOn w:val="Normal"/>
    <w:link w:val="CabealhoChar"/>
    <w:rsid w:val="00900643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NormalWeb">
    <w:name w:val="Normal (Web)"/>
    <w:basedOn w:val="Normal"/>
    <w:uiPriority w:val="99"/>
    <w:rsid w:val="00973D6E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szCs w:val="24"/>
      <w:lang w:val="it-IT" w:eastAsia="ko-KR"/>
    </w:rPr>
  </w:style>
  <w:style w:type="paragraph" w:styleId="Data">
    <w:name w:val="Date"/>
    <w:basedOn w:val="Normal"/>
    <w:next w:val="Normal"/>
    <w:rsid w:val="00973D6E"/>
  </w:style>
  <w:style w:type="paragraph" w:styleId="Textodenotaderodap">
    <w:name w:val="footnote text"/>
    <w:basedOn w:val="Normal"/>
    <w:link w:val="TextodenotaderodapChar"/>
    <w:uiPriority w:val="99"/>
    <w:unhideWhenUsed/>
    <w:rsid w:val="00E1188E"/>
    <w:pPr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TextodenotaderodapChar">
    <w:name w:val="Texto de nota de rodapé Char"/>
    <w:link w:val="Textodenotaderodap"/>
    <w:uiPriority w:val="99"/>
    <w:rsid w:val="00E1188E"/>
    <w:rPr>
      <w:rFonts w:ascii="Cambria" w:eastAsia="MS Mincho" w:hAnsi="Cambria"/>
      <w:sz w:val="24"/>
      <w:szCs w:val="24"/>
      <w:lang w:val="en-GB"/>
    </w:rPr>
  </w:style>
  <w:style w:type="character" w:styleId="Refdenotaderodap">
    <w:name w:val="footnote reference"/>
    <w:uiPriority w:val="99"/>
    <w:unhideWhenUsed/>
    <w:rsid w:val="00E1188E"/>
    <w:rPr>
      <w:vertAlign w:val="superscript"/>
    </w:rPr>
  </w:style>
  <w:style w:type="character" w:styleId="Nmerodepgina">
    <w:name w:val="page number"/>
    <w:uiPriority w:val="99"/>
    <w:semiHidden/>
    <w:unhideWhenUsed/>
    <w:rsid w:val="00E1188E"/>
  </w:style>
  <w:style w:type="paragraph" w:customStyle="1" w:styleId="Grigliamedia1-Colore21">
    <w:name w:val="Griglia media 1 - Colore 21"/>
    <w:basedOn w:val="Normal"/>
    <w:uiPriority w:val="34"/>
    <w:qFormat/>
    <w:rsid w:val="00BE2311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CabealhoChar">
    <w:name w:val="Cabeçalho Char"/>
    <w:link w:val="Cabealho"/>
    <w:rsid w:val="00710550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Elencoacolori-Colore11">
    <w:name w:val="Elenco a colori - Colore 11"/>
    <w:basedOn w:val="Normal"/>
    <w:uiPriority w:val="34"/>
    <w:qFormat/>
    <w:rsid w:val="004E6D1E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notranslate">
    <w:name w:val="notranslate"/>
    <w:basedOn w:val="Fontepargpadro"/>
    <w:rsid w:val="00135A3C"/>
  </w:style>
  <w:style w:type="paragraph" w:styleId="PargrafodaLista">
    <w:name w:val="List Paragraph"/>
    <w:basedOn w:val="Normal"/>
    <w:uiPriority w:val="34"/>
    <w:qFormat/>
    <w:rsid w:val="000E5DE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F31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166"/>
    <w:rPr>
      <w:rFonts w:ascii="Verdana" w:hAnsi="Verdana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408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63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en&amp;tl=it&amp;u=http://www.sdb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oelho@sdb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gia\Documents\Botteghe%20Oscure\00%20MP%20Botteghe%20oscure\Meditazione\13%20maggio\2018.05.13%20COELHO,%20ITA%20%20Lettera%20seminario%20sulla%20meditazione%20@%2013%20m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CD485-A5EF-4F02-B519-FA943196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2018.05.13 COELHO, ITA  Lettera seminario sulla meditazione @ 13 maggio</Template>
  <TotalTime>377</TotalTime>
  <Pages>5</Pages>
  <Words>1771</Words>
  <Characters>9568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Inspectoria salesiana</Company>
  <LinksUpToDate>false</LinksUpToDate>
  <CharactersWithSpaces>11317</CharactersWithSpaces>
  <SharedDoc>false</SharedDoc>
  <HLinks>
    <vt:vector size="12" baseType="variant">
      <vt:variant>
        <vt:i4>3276871</vt:i4>
      </vt:variant>
      <vt:variant>
        <vt:i4>3</vt:i4>
      </vt:variant>
      <vt:variant>
        <vt:i4>0</vt:i4>
      </vt:variant>
      <vt:variant>
        <vt:i4>5</vt:i4>
      </vt:variant>
      <vt:variant>
        <vt:lpwstr>http://www.sdb.org/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mailto:icoelho@sdb.org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Roggia</dc:creator>
  <cp:keywords/>
  <cp:lastModifiedBy>José Antenor Velho</cp:lastModifiedBy>
  <cp:revision>7</cp:revision>
  <cp:lastPrinted>2016-08-29T16:05:00Z</cp:lastPrinted>
  <dcterms:created xsi:type="dcterms:W3CDTF">2018-06-02T10:56:00Z</dcterms:created>
  <dcterms:modified xsi:type="dcterms:W3CDTF">2018-06-02T18:24:00Z</dcterms:modified>
</cp:coreProperties>
</file>